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95B29" w14:textId="0288ABB0" w:rsidR="0605E9AE" w:rsidRPr="00667B84" w:rsidRDefault="0605E9AE" w:rsidP="0B118F92">
      <w:pPr>
        <w:spacing w:after="0"/>
        <w:jc w:val="center"/>
        <w:rPr>
          <w:lang w:val="en-US"/>
        </w:rPr>
      </w:pPr>
      <w:proofErr w:type="spellStart"/>
      <w:r w:rsidRPr="00667B84">
        <w:rPr>
          <w:rFonts w:ascii="Times New Roman" w:eastAsia="Times New Roman" w:hAnsi="Times New Roman" w:cs="Times New Roman"/>
          <w:b/>
          <w:bCs/>
          <w:sz w:val="32"/>
          <w:szCs w:val="32"/>
          <w:lang w:val="en-US"/>
        </w:rPr>
        <w:t>Auftragsvergabe</w:t>
      </w:r>
      <w:proofErr w:type="spellEnd"/>
      <w:r w:rsidRPr="00667B84">
        <w:rPr>
          <w:rFonts w:ascii="Times New Roman" w:eastAsia="Times New Roman" w:hAnsi="Times New Roman" w:cs="Times New Roman"/>
          <w:b/>
          <w:bCs/>
          <w:sz w:val="32"/>
          <w:szCs w:val="32"/>
          <w:lang w:val="en-US"/>
        </w:rPr>
        <w:t xml:space="preserve">: </w:t>
      </w:r>
      <w:proofErr w:type="spellStart"/>
      <w:r w:rsidR="00667B84" w:rsidRPr="00667B84">
        <w:rPr>
          <w:rFonts w:ascii="Times New Roman" w:eastAsia="Times New Roman" w:hAnsi="Times New Roman" w:cs="Times New Roman"/>
          <w:b/>
          <w:bCs/>
          <w:sz w:val="32"/>
          <w:szCs w:val="32"/>
          <w:lang w:val="en-US"/>
        </w:rPr>
        <w:t>Dienstleistungen</w:t>
      </w:r>
      <w:proofErr w:type="spellEnd"/>
      <w:r w:rsidR="00667B84" w:rsidRPr="00667B84">
        <w:rPr>
          <w:rFonts w:ascii="Times New Roman" w:eastAsia="Times New Roman" w:hAnsi="Times New Roman" w:cs="Times New Roman"/>
          <w:b/>
          <w:bCs/>
          <w:sz w:val="32"/>
          <w:szCs w:val="32"/>
          <w:lang w:val="en-US"/>
        </w:rPr>
        <w:t xml:space="preserve"> des Systemadministrators</w:t>
      </w:r>
      <w:bookmarkStart w:id="0" w:name="_GoBack"/>
      <w:bookmarkEnd w:id="0"/>
    </w:p>
    <w:p w14:paraId="63E664E2" w14:textId="2B0DEDE3" w:rsidR="0605E9AE" w:rsidRPr="00667B84" w:rsidRDefault="0605E9AE" w:rsidP="0B118F92">
      <w:pPr>
        <w:spacing w:after="0" w:line="240" w:lineRule="auto"/>
        <w:jc w:val="center"/>
        <w:rPr>
          <w:rFonts w:ascii="Times New Roman" w:eastAsia="Times New Roman" w:hAnsi="Times New Roman" w:cs="Times New Roman"/>
          <w:sz w:val="32"/>
          <w:szCs w:val="32"/>
          <w:lang w:val="en-US"/>
        </w:rPr>
      </w:pPr>
      <w:proofErr w:type="spellStart"/>
      <w:proofErr w:type="gramStart"/>
      <w:r w:rsidRPr="0B118F92">
        <w:rPr>
          <w:rFonts w:ascii="Times New Roman" w:eastAsia="Times New Roman" w:hAnsi="Times New Roman" w:cs="Times New Roman"/>
          <w:b/>
          <w:bCs/>
          <w:lang w:val="en-GB"/>
        </w:rPr>
        <w:t>im</w:t>
      </w:r>
      <w:proofErr w:type="spellEnd"/>
      <w:proofErr w:type="gramEnd"/>
      <w:r w:rsidRPr="0B118F92">
        <w:rPr>
          <w:rFonts w:ascii="Times New Roman" w:eastAsia="Times New Roman" w:hAnsi="Times New Roman" w:cs="Times New Roman"/>
          <w:b/>
          <w:bCs/>
          <w:lang w:val="en-GB"/>
        </w:rPr>
        <w:t xml:space="preserve"> </w:t>
      </w:r>
      <w:proofErr w:type="spellStart"/>
      <w:r w:rsidRPr="0B118F92">
        <w:rPr>
          <w:rFonts w:ascii="Times New Roman" w:eastAsia="Times New Roman" w:hAnsi="Times New Roman" w:cs="Times New Roman"/>
          <w:b/>
          <w:bCs/>
          <w:lang w:val="en-GB"/>
        </w:rPr>
        <w:t>Rahmen</w:t>
      </w:r>
      <w:proofErr w:type="spellEnd"/>
      <w:r w:rsidRPr="0B118F92">
        <w:rPr>
          <w:rFonts w:ascii="Times New Roman" w:eastAsia="Times New Roman" w:hAnsi="Times New Roman" w:cs="Times New Roman"/>
          <w:b/>
          <w:bCs/>
          <w:lang w:val="en-GB"/>
        </w:rPr>
        <w:t xml:space="preserve"> des </w:t>
      </w:r>
      <w:proofErr w:type="spellStart"/>
      <w:r w:rsidRPr="0B118F92">
        <w:rPr>
          <w:rFonts w:ascii="Times New Roman" w:eastAsia="Times New Roman" w:hAnsi="Times New Roman" w:cs="Times New Roman"/>
          <w:b/>
          <w:bCs/>
          <w:lang w:val="en-GB"/>
        </w:rPr>
        <w:t>Projekts</w:t>
      </w:r>
      <w:proofErr w:type="spellEnd"/>
      <w:r w:rsidRPr="0B118F92">
        <w:rPr>
          <w:rFonts w:ascii="Times New Roman" w:eastAsia="Times New Roman" w:hAnsi="Times New Roman" w:cs="Times New Roman"/>
          <w:b/>
          <w:bCs/>
          <w:lang w:val="en-GB"/>
        </w:rPr>
        <w:t xml:space="preserve"> “IT solution for informational and </w:t>
      </w:r>
      <w:proofErr w:type="spellStart"/>
      <w:r w:rsidRPr="0B118F92">
        <w:rPr>
          <w:rFonts w:ascii="Times New Roman" w:eastAsia="Times New Roman" w:hAnsi="Times New Roman" w:cs="Times New Roman"/>
          <w:b/>
          <w:bCs/>
          <w:lang w:val="en-GB"/>
        </w:rPr>
        <w:t>consultational</w:t>
      </w:r>
      <w:proofErr w:type="spellEnd"/>
      <w:r w:rsidRPr="0B118F92">
        <w:rPr>
          <w:rFonts w:ascii="Times New Roman" w:eastAsia="Times New Roman" w:hAnsi="Times New Roman" w:cs="Times New Roman"/>
          <w:b/>
          <w:bCs/>
          <w:lang w:val="en-GB"/>
        </w:rPr>
        <w:t xml:space="preserve"> support for referral to local systems of medical and social assistance for HIV-positive Ukrainians and HIV-vulnerable groups in Germany”</w:t>
      </w:r>
    </w:p>
    <w:p w14:paraId="5DAE7F95" w14:textId="77777777" w:rsidR="00F429DA" w:rsidRPr="00667B84" w:rsidRDefault="00F429DA" w:rsidP="00154A8B">
      <w:pPr>
        <w:suppressAutoHyphens/>
        <w:spacing w:after="0" w:line="240" w:lineRule="auto"/>
        <w:ind w:firstLine="4820"/>
        <w:rPr>
          <w:rFonts w:ascii="Times New Roman" w:hAnsi="Times New Roman" w:cs="Times New Roman"/>
          <w:lang w:val="en-US"/>
        </w:rPr>
      </w:pPr>
    </w:p>
    <w:p w14:paraId="0A6156BE" w14:textId="6B195915" w:rsidR="00F429DA" w:rsidRPr="00F429DA" w:rsidRDefault="00F429DA" w:rsidP="00154A8B">
      <w:pPr>
        <w:suppressAutoHyphens/>
        <w:spacing w:after="0" w:line="240" w:lineRule="auto"/>
        <w:jc w:val="center"/>
        <w:rPr>
          <w:rFonts w:ascii="Times New Roman" w:hAnsi="Times New Roman" w:cs="Times New Roman"/>
          <w:b/>
          <w:bCs/>
        </w:rPr>
      </w:pPr>
      <w:r w:rsidRPr="00667B84">
        <w:rPr>
          <w:lang w:val="en-US"/>
        </w:rPr>
        <w:br/>
      </w:r>
      <w:r w:rsidRPr="09C79A97">
        <w:rPr>
          <w:rFonts w:ascii="Times New Roman" w:hAnsi="Times New Roman" w:cs="Times New Roman"/>
          <w:b/>
          <w:bCs/>
        </w:rPr>
        <w:t xml:space="preserve">EIGENERKLÄRUNG DES </w:t>
      </w:r>
      <w:r w:rsidR="002C17F8" w:rsidRPr="09C79A97">
        <w:rPr>
          <w:rFonts w:ascii="Times New Roman" w:hAnsi="Times New Roman" w:cs="Times New Roman"/>
          <w:b/>
          <w:bCs/>
        </w:rPr>
        <w:t>BIETERS</w:t>
      </w:r>
    </w:p>
    <w:p w14:paraId="03070F1B" w14:textId="3977D961" w:rsidR="09C79A97" w:rsidRDefault="09C79A97" w:rsidP="09C79A97">
      <w:pPr>
        <w:spacing w:after="0" w:line="240" w:lineRule="auto"/>
        <w:jc w:val="center"/>
        <w:rPr>
          <w:rFonts w:ascii="Times New Roman" w:hAnsi="Times New Roman" w:cs="Times New Roman"/>
          <w:b/>
          <w:bCs/>
        </w:rPr>
      </w:pPr>
    </w:p>
    <w:p w14:paraId="1EEB23A2" w14:textId="33F7015F" w:rsidR="09C79A97" w:rsidRDefault="09C79A97" w:rsidP="09C79A97">
      <w:pPr>
        <w:spacing w:after="0" w:line="240" w:lineRule="auto"/>
        <w:jc w:val="center"/>
        <w:rPr>
          <w:rFonts w:ascii="Times New Roman" w:hAnsi="Times New Roman" w:cs="Times New Roman"/>
          <w:b/>
          <w:bCs/>
        </w:rPr>
      </w:pPr>
    </w:p>
    <w:p w14:paraId="20CFE8BE" w14:textId="3208214F" w:rsidR="00F429DA" w:rsidRDefault="34BE75B4" w:rsidP="09C79A97">
      <w:pPr>
        <w:pStyle w:val="a9"/>
        <w:numPr>
          <w:ilvl w:val="0"/>
          <w:numId w:val="2"/>
        </w:numPr>
        <w:suppressAutoHyphens/>
        <w:spacing w:after="0" w:line="240" w:lineRule="auto"/>
        <w:rPr>
          <w:rFonts w:ascii="Times New Roman" w:hAnsi="Times New Roman" w:cs="Times New Roman"/>
          <w:b/>
          <w:bCs/>
        </w:rPr>
      </w:pPr>
      <w:r w:rsidRPr="09C79A97">
        <w:rPr>
          <w:rFonts w:ascii="Times New Roman" w:hAnsi="Times New Roman" w:cs="Times New Roman"/>
          <w:b/>
          <w:bCs/>
        </w:rPr>
        <w:t>G</w:t>
      </w:r>
      <w:r w:rsidR="00F429DA" w:rsidRPr="09C79A97">
        <w:rPr>
          <w:rFonts w:ascii="Times New Roman" w:hAnsi="Times New Roman" w:cs="Times New Roman"/>
          <w:b/>
          <w:bCs/>
        </w:rPr>
        <w:t>emäß §§ 123, 124 GWB</w:t>
      </w:r>
    </w:p>
    <w:p w14:paraId="0E230505" w14:textId="77777777" w:rsidR="00DE6845" w:rsidRPr="00DE6845" w:rsidRDefault="00DE6845" w:rsidP="00154A8B">
      <w:pPr>
        <w:suppressAutoHyphens/>
        <w:spacing w:after="0" w:line="240" w:lineRule="auto"/>
        <w:jc w:val="center"/>
        <w:rPr>
          <w:rFonts w:ascii="Times New Roman" w:hAnsi="Times New Roman" w:cs="Times New Roman"/>
          <w:b/>
        </w:rPr>
      </w:pPr>
    </w:p>
    <w:p w14:paraId="63209072" w14:textId="29C2412A" w:rsidR="00F429DA" w:rsidRDefault="42D8FC1E" w:rsidP="00154A8B">
      <w:pPr>
        <w:suppressAutoHyphens/>
        <w:spacing w:after="0" w:line="240" w:lineRule="auto"/>
        <w:jc w:val="both"/>
        <w:rPr>
          <w:rFonts w:ascii="Times New Roman" w:hAnsi="Times New Roman" w:cs="Times New Roman"/>
        </w:rPr>
      </w:pPr>
      <w:r w:rsidRPr="09C79A97">
        <w:rPr>
          <w:rFonts w:ascii="Times New Roman" w:hAnsi="Times New Roman" w:cs="Times New Roman"/>
        </w:rPr>
        <w:t>Gemäß § 31 der Verordnung über die Vergabe unterhalb der Schwellenwerte (</w:t>
      </w:r>
      <w:bookmarkStart w:id="1" w:name="_Int_0SCkb9iV"/>
      <w:proofErr w:type="spellStart"/>
      <w:r w:rsidRPr="09C79A97">
        <w:rPr>
          <w:rFonts w:ascii="Times New Roman" w:hAnsi="Times New Roman" w:cs="Times New Roman"/>
        </w:rPr>
        <w:t>UVgO</w:t>
      </w:r>
      <w:bookmarkEnd w:id="1"/>
      <w:proofErr w:type="spellEnd"/>
      <w:r w:rsidRPr="09C79A97">
        <w:rPr>
          <w:rFonts w:ascii="Times New Roman" w:hAnsi="Times New Roman" w:cs="Times New Roman"/>
        </w:rPr>
        <w:t>) in Verbindung mit §§ 123, 124 GWB erkläre(n) ich/wir hiermit Folgendes:</w:t>
      </w:r>
    </w:p>
    <w:p w14:paraId="70843A2D" w14:textId="77777777" w:rsidR="00DE6845" w:rsidRPr="00F429DA" w:rsidRDefault="00DE6845" w:rsidP="00154A8B">
      <w:pPr>
        <w:suppressAutoHyphens/>
        <w:spacing w:after="0" w:line="240" w:lineRule="auto"/>
        <w:jc w:val="both"/>
        <w:rPr>
          <w:rFonts w:ascii="Times New Roman" w:hAnsi="Times New Roman" w:cs="Times New Roman"/>
        </w:rPr>
      </w:pPr>
    </w:p>
    <w:p w14:paraId="735253EE" w14:textId="7C4F7E6D" w:rsidR="00F429DA" w:rsidRPr="00F429DA" w:rsidRDefault="002C17F8" w:rsidP="00154A8B">
      <w:pPr>
        <w:suppressAutoHyphens/>
        <w:spacing w:after="0" w:line="240" w:lineRule="auto"/>
        <w:jc w:val="both"/>
        <w:rPr>
          <w:rFonts w:ascii="Times New Roman" w:hAnsi="Times New Roman" w:cs="Times New Roman"/>
        </w:rPr>
      </w:pPr>
      <w:r w:rsidRPr="53870E34">
        <w:rPr>
          <w:rFonts w:ascii="Times New Roman" w:hAnsi="Times New Roman" w:cs="Times New Roman"/>
        </w:rPr>
        <w:t>Weder i</w:t>
      </w:r>
      <w:r w:rsidR="00F429DA" w:rsidRPr="53870E34">
        <w:rPr>
          <w:rFonts w:ascii="Times New Roman" w:hAnsi="Times New Roman" w:cs="Times New Roman"/>
        </w:rPr>
        <w:t xml:space="preserve">ch/wir </w:t>
      </w:r>
      <w:r w:rsidRPr="53870E34">
        <w:rPr>
          <w:rFonts w:ascii="Times New Roman" w:hAnsi="Times New Roman" w:cs="Times New Roman"/>
        </w:rPr>
        <w:t>noch eine</w:t>
      </w:r>
      <w:r w:rsidR="00F429DA" w:rsidRPr="53870E34">
        <w:rPr>
          <w:rFonts w:ascii="Times New Roman" w:hAnsi="Times New Roman" w:cs="Times New Roman"/>
        </w:rPr>
        <w:t xml:space="preserve"> Person, deren </w:t>
      </w:r>
      <w:r w:rsidRPr="53870E34">
        <w:rPr>
          <w:rFonts w:ascii="Times New Roman" w:hAnsi="Times New Roman" w:cs="Times New Roman"/>
        </w:rPr>
        <w:t>Verhalten</w:t>
      </w:r>
      <w:r w:rsidR="00F429DA" w:rsidRPr="53870E34">
        <w:rPr>
          <w:rFonts w:ascii="Times New Roman" w:hAnsi="Times New Roman" w:cs="Times New Roman"/>
        </w:rPr>
        <w:t xml:space="preserve"> dem Unternehmen zuzurechnen </w:t>
      </w:r>
      <w:r w:rsidRPr="53870E34">
        <w:rPr>
          <w:rFonts w:ascii="Times New Roman" w:hAnsi="Times New Roman" w:cs="Times New Roman"/>
        </w:rPr>
        <w:t>ist</w:t>
      </w:r>
      <w:r w:rsidR="00F429DA" w:rsidRPr="53870E34">
        <w:rPr>
          <w:rFonts w:ascii="Times New Roman" w:hAnsi="Times New Roman" w:cs="Times New Roman"/>
        </w:rPr>
        <w:t xml:space="preserve"> (§ 123 Abs. 3 GWB),</w:t>
      </w:r>
      <w:r w:rsidRPr="53870E34">
        <w:rPr>
          <w:rFonts w:ascii="Times New Roman" w:hAnsi="Times New Roman" w:cs="Times New Roman"/>
        </w:rPr>
        <w:t xml:space="preserve"> sind in den letzten fünf Jahren</w:t>
      </w:r>
      <w:r w:rsidR="00F429DA" w:rsidRPr="53870E34">
        <w:rPr>
          <w:rFonts w:ascii="Times New Roman" w:hAnsi="Times New Roman" w:cs="Times New Roman"/>
        </w:rPr>
        <w:t xml:space="preserve"> rechtskräftig verurteilt und gegen </w:t>
      </w:r>
      <w:r w:rsidRPr="53870E34">
        <w:rPr>
          <w:rFonts w:ascii="Times New Roman" w:hAnsi="Times New Roman" w:cs="Times New Roman"/>
        </w:rPr>
        <w:t>mich/uns</w:t>
      </w:r>
      <w:r w:rsidR="00F429DA" w:rsidRPr="53870E34">
        <w:rPr>
          <w:rFonts w:ascii="Times New Roman" w:hAnsi="Times New Roman" w:cs="Times New Roman"/>
        </w:rPr>
        <w:t xml:space="preserve"> wurde keine rechtskräftige Geldbuße nach § 30 OWiG wegen einer Straftat verhängt, die folgenden Bestimmungen unterliegt:</w:t>
      </w:r>
    </w:p>
    <w:p w14:paraId="636CC080" w14:textId="61B92E9D" w:rsidR="00DE6845" w:rsidRDefault="00F429DA" w:rsidP="00154A8B">
      <w:pPr>
        <w:pStyle w:val="a9"/>
        <w:numPr>
          <w:ilvl w:val="0"/>
          <w:numId w:val="21"/>
        </w:numPr>
        <w:suppressAutoHyphens/>
        <w:spacing w:after="0" w:line="240" w:lineRule="auto"/>
        <w:jc w:val="both"/>
        <w:rPr>
          <w:rFonts w:ascii="Times New Roman" w:hAnsi="Times New Roman" w:cs="Times New Roman"/>
        </w:rPr>
      </w:pPr>
      <w:r w:rsidRPr="53870E34">
        <w:rPr>
          <w:rFonts w:ascii="Times New Roman" w:hAnsi="Times New Roman" w:cs="Times New Roman"/>
        </w:rPr>
        <w:t>§ 129 St</w:t>
      </w:r>
      <w:r w:rsidR="002C17F8" w:rsidRPr="53870E34">
        <w:rPr>
          <w:rFonts w:ascii="Times New Roman" w:hAnsi="Times New Roman" w:cs="Times New Roman"/>
        </w:rPr>
        <w:t>GB</w:t>
      </w:r>
      <w:r w:rsidRPr="53870E34">
        <w:rPr>
          <w:rFonts w:ascii="Times New Roman" w:hAnsi="Times New Roman" w:cs="Times New Roman"/>
        </w:rPr>
        <w:t xml:space="preserve"> (Bildung krimineller Vereinigungen), § 129a StGB (Bildung terroristischer Vereinigungen) oder § 129b StGB (kriminelle und terroristische Vereinigungen im Ausland);</w:t>
      </w:r>
    </w:p>
    <w:p w14:paraId="6B3FE7F1" w14:textId="77777777" w:rsidR="00DE6845" w:rsidRDefault="00F429DA" w:rsidP="00154A8B">
      <w:pPr>
        <w:pStyle w:val="a9"/>
        <w:numPr>
          <w:ilvl w:val="0"/>
          <w:numId w:val="21"/>
        </w:numPr>
        <w:suppressAutoHyphens/>
        <w:spacing w:after="0" w:line="240" w:lineRule="auto"/>
        <w:jc w:val="both"/>
        <w:rPr>
          <w:rFonts w:ascii="Times New Roman" w:hAnsi="Times New Roman" w:cs="Times New Roman"/>
        </w:rPr>
      </w:pPr>
      <w:r w:rsidRPr="00DE6845">
        <w:rPr>
          <w:rFonts w:ascii="Times New Roman" w:hAnsi="Times New Roman" w:cs="Times New Roman"/>
        </w:rPr>
        <w:t xml:space="preserve"> § 261 StGB (Geldwäsche; Verschleierung unrechtmäßig erlangter Vermögenswerte);</w:t>
      </w:r>
    </w:p>
    <w:p w14:paraId="65D86347" w14:textId="02517BD0" w:rsidR="00DE6845" w:rsidRDefault="00F429DA" w:rsidP="00154A8B">
      <w:pPr>
        <w:pStyle w:val="a9"/>
        <w:numPr>
          <w:ilvl w:val="0"/>
          <w:numId w:val="21"/>
        </w:num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 263 StGB (Betrug), </w:t>
      </w:r>
      <w:r w:rsidR="002C17F8" w:rsidRPr="53870E34">
        <w:rPr>
          <w:rFonts w:ascii="Times New Roman" w:hAnsi="Times New Roman" w:cs="Times New Roman"/>
        </w:rPr>
        <w:t>soweit sich die Straftat gegen den Haushalt der Europäischen Gemeinschaften oder gegen Haushalte richtet, die von den Europäischen Gemeinschaften oder in deren Auftrag verwaltet werden</w:t>
      </w:r>
      <w:r w:rsidRPr="53870E34">
        <w:rPr>
          <w:rFonts w:ascii="Times New Roman" w:hAnsi="Times New Roman" w:cs="Times New Roman"/>
        </w:rPr>
        <w:t>;</w:t>
      </w:r>
    </w:p>
    <w:p w14:paraId="6734243B" w14:textId="0B079A08" w:rsidR="00DE6845" w:rsidRDefault="00F429DA" w:rsidP="00154A8B">
      <w:pPr>
        <w:pStyle w:val="a9"/>
        <w:numPr>
          <w:ilvl w:val="0"/>
          <w:numId w:val="21"/>
        </w:num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 264 StGB (Subventionsbetrug), </w:t>
      </w:r>
      <w:r w:rsidR="002C17F8" w:rsidRPr="53870E34">
        <w:rPr>
          <w:rFonts w:ascii="Times New Roman" w:hAnsi="Times New Roman" w:cs="Times New Roman"/>
        </w:rPr>
        <w:t>soweit sich die Straftat gegen den Haushalt der Europäischen Gemeinschaften oder gegen Haushalte richtet, die von den Europäischen Gemeinschaften oder in deren Auftrag verwaltet werden</w:t>
      </w:r>
      <w:r w:rsidRPr="53870E34">
        <w:rPr>
          <w:rFonts w:ascii="Times New Roman" w:hAnsi="Times New Roman" w:cs="Times New Roman"/>
        </w:rPr>
        <w:t>;</w:t>
      </w:r>
    </w:p>
    <w:p w14:paraId="2A3C85C4" w14:textId="7F951CFC" w:rsidR="00DE6845" w:rsidRDefault="00F429DA" w:rsidP="00154A8B">
      <w:pPr>
        <w:pStyle w:val="a9"/>
        <w:numPr>
          <w:ilvl w:val="0"/>
          <w:numId w:val="21"/>
        </w:numPr>
        <w:suppressAutoHyphens/>
        <w:spacing w:after="0" w:line="240" w:lineRule="auto"/>
        <w:jc w:val="both"/>
        <w:rPr>
          <w:rFonts w:ascii="Times New Roman" w:hAnsi="Times New Roman" w:cs="Times New Roman"/>
        </w:rPr>
      </w:pPr>
      <w:r w:rsidRPr="00DE6845">
        <w:rPr>
          <w:rFonts w:ascii="Times New Roman" w:hAnsi="Times New Roman" w:cs="Times New Roman"/>
        </w:rPr>
        <w:t>§ 334 StGB (Bestechung) in Verbindung mit dem EU-Bestechungsgesetz, dem Gesetz zur Bekämpfung internationaler Bestechung, dem Vierten Strafrechtsänderungsgesetz sowie dem Gesetz über das Ruhen der Verfolgungsverjährung und die Gleichstellung der Richter und Bediensteten des Internationalen Strafgerichtshofes;</w:t>
      </w:r>
    </w:p>
    <w:p w14:paraId="18466B0B" w14:textId="77777777" w:rsidR="00DE6845" w:rsidRDefault="00F429DA" w:rsidP="00154A8B">
      <w:pPr>
        <w:pStyle w:val="a9"/>
        <w:numPr>
          <w:ilvl w:val="0"/>
          <w:numId w:val="21"/>
        </w:numPr>
        <w:suppressAutoHyphens/>
        <w:spacing w:after="0" w:line="240" w:lineRule="auto"/>
        <w:jc w:val="both"/>
        <w:rPr>
          <w:rFonts w:ascii="Times New Roman" w:hAnsi="Times New Roman" w:cs="Times New Roman"/>
        </w:rPr>
      </w:pPr>
      <w:r w:rsidRPr="00DE6845">
        <w:rPr>
          <w:rFonts w:ascii="Times New Roman" w:hAnsi="Times New Roman" w:cs="Times New Roman"/>
        </w:rPr>
        <w:t>§ 2 Abs. 2 Gesetz zur Bekämpfung internationaler Bestechung (Bestechung ausländischer Amtsträger im internationalen Geschäftsverkehr);</w:t>
      </w:r>
    </w:p>
    <w:p w14:paraId="0FC0683A" w14:textId="06CFCCD7" w:rsidR="00DE6845" w:rsidRDefault="00F429DA" w:rsidP="00154A8B">
      <w:pPr>
        <w:pStyle w:val="a9"/>
        <w:numPr>
          <w:ilvl w:val="0"/>
          <w:numId w:val="21"/>
        </w:numPr>
        <w:suppressAutoHyphens/>
        <w:spacing w:after="0" w:line="240" w:lineRule="auto"/>
        <w:jc w:val="both"/>
        <w:rPr>
          <w:rFonts w:ascii="Times New Roman" w:hAnsi="Times New Roman" w:cs="Times New Roman"/>
        </w:rPr>
      </w:pPr>
      <w:r w:rsidRPr="53870E34">
        <w:rPr>
          <w:rFonts w:ascii="Times New Roman" w:hAnsi="Times New Roman" w:cs="Times New Roman"/>
        </w:rPr>
        <w:t>§ 370 Abgabenordnung (Steuerhinterziehung) in Verbindung mit § 12 Gesetz zur Durchführung der gemeinsamen Marktorganisationen und der Direktzahlungen</w:t>
      </w:r>
      <w:r w:rsidR="00654955" w:rsidRPr="53870E34">
        <w:rPr>
          <w:rFonts w:ascii="Times New Roman" w:hAnsi="Times New Roman" w:cs="Times New Roman"/>
        </w:rPr>
        <w:t xml:space="preserve"> (MOG)</w:t>
      </w:r>
      <w:r w:rsidRPr="53870E34">
        <w:rPr>
          <w:rFonts w:ascii="Times New Roman" w:hAnsi="Times New Roman" w:cs="Times New Roman"/>
        </w:rPr>
        <w:t xml:space="preserve">, </w:t>
      </w:r>
      <w:r w:rsidR="00654955" w:rsidRPr="53870E34">
        <w:rPr>
          <w:rFonts w:ascii="Times New Roman" w:hAnsi="Times New Roman" w:cs="Times New Roman"/>
        </w:rPr>
        <w:t>soweit sich die Straftat gegen den Haushalt der Europäischen Gemeinschaften oder gegen Haushalte richtet, die von den Europäischen Gemeinschaften oder in deren Auftrag verwaltet werden</w:t>
      </w:r>
      <w:r w:rsidRPr="53870E34">
        <w:rPr>
          <w:rFonts w:ascii="Times New Roman" w:hAnsi="Times New Roman" w:cs="Times New Roman"/>
        </w:rPr>
        <w:t>;</w:t>
      </w:r>
    </w:p>
    <w:p w14:paraId="00088FB4" w14:textId="4AAF4203" w:rsidR="00F429DA" w:rsidRPr="00DE6845" w:rsidRDefault="00F429DA" w:rsidP="00154A8B">
      <w:pPr>
        <w:pStyle w:val="a9"/>
        <w:numPr>
          <w:ilvl w:val="0"/>
          <w:numId w:val="21"/>
        </w:numPr>
        <w:suppressAutoHyphens/>
        <w:spacing w:after="0" w:line="240" w:lineRule="auto"/>
        <w:jc w:val="both"/>
        <w:rPr>
          <w:rFonts w:ascii="Times New Roman" w:hAnsi="Times New Roman" w:cs="Times New Roman"/>
        </w:rPr>
      </w:pPr>
      <w:r w:rsidRPr="53870E34">
        <w:rPr>
          <w:rFonts w:ascii="Times New Roman" w:hAnsi="Times New Roman" w:cs="Times New Roman"/>
        </w:rPr>
        <w:t>gleichwertige Strafvorschriften anderer Staaten.</w:t>
      </w:r>
    </w:p>
    <w:p w14:paraId="22F498E3" w14:textId="77777777" w:rsidR="00DE6845" w:rsidRDefault="00DE6845" w:rsidP="00154A8B">
      <w:pPr>
        <w:suppressAutoHyphens/>
        <w:spacing w:after="0" w:line="240" w:lineRule="auto"/>
        <w:jc w:val="both"/>
        <w:rPr>
          <w:rFonts w:ascii="Times New Roman" w:hAnsi="Times New Roman" w:cs="Times New Roman"/>
        </w:rPr>
      </w:pPr>
    </w:p>
    <w:p w14:paraId="637DA08A" w14:textId="77777777" w:rsidR="00F429DA" w:rsidRPr="00F429DA" w:rsidRDefault="00F429DA" w:rsidP="00154A8B">
      <w:pPr>
        <w:suppressAutoHyphens/>
        <w:spacing w:after="0" w:line="240" w:lineRule="auto"/>
        <w:jc w:val="both"/>
        <w:rPr>
          <w:rFonts w:ascii="Times New Roman" w:hAnsi="Times New Roman" w:cs="Times New Roman"/>
        </w:rPr>
      </w:pPr>
      <w:r w:rsidRPr="00F429DA">
        <w:rPr>
          <w:rFonts w:ascii="Times New Roman" w:hAnsi="Times New Roman" w:cs="Times New Roman"/>
        </w:rPr>
        <w:t>Gemäß § 124 GWB erkläre(n) ich/wir, dass:</w:t>
      </w:r>
    </w:p>
    <w:p w14:paraId="2D289E57" w14:textId="3DACD29E" w:rsidR="00DE6845" w:rsidRDefault="00F429DA" w:rsidP="00154A8B">
      <w:pPr>
        <w:pStyle w:val="a9"/>
        <w:numPr>
          <w:ilvl w:val="0"/>
          <w:numId w:val="22"/>
        </w:num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das Unternehmen bei der </w:t>
      </w:r>
      <w:r w:rsidR="00654955" w:rsidRPr="53870E34">
        <w:rPr>
          <w:rFonts w:ascii="Times New Roman" w:hAnsi="Times New Roman" w:cs="Times New Roman"/>
        </w:rPr>
        <w:t>Ausführ</w:t>
      </w:r>
      <w:r w:rsidRPr="53870E34">
        <w:rPr>
          <w:rFonts w:ascii="Times New Roman" w:hAnsi="Times New Roman" w:cs="Times New Roman"/>
        </w:rPr>
        <w:t xml:space="preserve">ung öffentlicher Aufträge </w:t>
      </w:r>
      <w:r w:rsidR="00654955" w:rsidRPr="53870E34">
        <w:rPr>
          <w:rFonts w:ascii="Times New Roman" w:hAnsi="Times New Roman" w:cs="Times New Roman"/>
        </w:rPr>
        <w:t>nicht nachweislich gegen geltende umwelt-, sozial- oder arbeitsrechtliche Verpflichtungen verstoßen hat</w:t>
      </w:r>
      <w:r w:rsidRPr="53870E34">
        <w:rPr>
          <w:rFonts w:ascii="Times New Roman" w:hAnsi="Times New Roman" w:cs="Times New Roman"/>
        </w:rPr>
        <w:t>;</w:t>
      </w:r>
    </w:p>
    <w:p w14:paraId="1642AF59" w14:textId="742FFCA9" w:rsidR="00DE6845" w:rsidRDefault="00F429DA" w:rsidP="00154A8B">
      <w:pPr>
        <w:pStyle w:val="a9"/>
        <w:numPr>
          <w:ilvl w:val="0"/>
          <w:numId w:val="22"/>
        </w:num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das Unternehmen </w:t>
      </w:r>
      <w:r w:rsidR="00A14625" w:rsidRPr="53870E34">
        <w:rPr>
          <w:rFonts w:ascii="Times New Roman" w:hAnsi="Times New Roman" w:cs="Times New Roman"/>
        </w:rPr>
        <w:t xml:space="preserve">zahlungsfähig </w:t>
      </w:r>
      <w:r w:rsidRPr="53870E34">
        <w:rPr>
          <w:rFonts w:ascii="Times New Roman" w:hAnsi="Times New Roman" w:cs="Times New Roman"/>
        </w:rPr>
        <w:t xml:space="preserve">nicht insolvent ist, </w:t>
      </w:r>
      <w:r w:rsidR="00A14625" w:rsidRPr="53870E34">
        <w:rPr>
          <w:rFonts w:ascii="Times New Roman" w:hAnsi="Times New Roman" w:cs="Times New Roman"/>
        </w:rPr>
        <w:t xml:space="preserve">über das Vermögen des Unternehmens weder ein Insolvenzverfahren noch ein vergleichbares gesetzliches Verfahren eröffnet oder die Eröffnung beantragt oder dieser Antrag mangels Masse abgelehnt worden ist </w:t>
      </w:r>
      <w:r w:rsidRPr="53870E34">
        <w:rPr>
          <w:rFonts w:ascii="Times New Roman" w:hAnsi="Times New Roman" w:cs="Times New Roman"/>
        </w:rPr>
        <w:t>oder ein ähnliches Verfahren eröffnet wurde</w:t>
      </w:r>
      <w:r w:rsidR="00A14625" w:rsidRPr="53870E34">
        <w:rPr>
          <w:rFonts w:ascii="Times New Roman" w:hAnsi="Times New Roman" w:cs="Times New Roman"/>
        </w:rPr>
        <w:t xml:space="preserve"> und das Unternehmen </w:t>
      </w:r>
      <w:r w:rsidRPr="53870E34">
        <w:rPr>
          <w:rFonts w:ascii="Times New Roman" w:hAnsi="Times New Roman" w:cs="Times New Roman"/>
        </w:rPr>
        <w:t xml:space="preserve">sich </w:t>
      </w:r>
      <w:r w:rsidR="00A14625" w:rsidRPr="53870E34">
        <w:rPr>
          <w:rFonts w:ascii="Times New Roman" w:hAnsi="Times New Roman" w:cs="Times New Roman"/>
        </w:rPr>
        <w:t>weder</w:t>
      </w:r>
      <w:r w:rsidRPr="53870E34">
        <w:rPr>
          <w:rFonts w:ascii="Times New Roman" w:hAnsi="Times New Roman" w:cs="Times New Roman"/>
        </w:rPr>
        <w:t xml:space="preserve"> in Liquidation befindet </w:t>
      </w:r>
      <w:r w:rsidR="00A14625" w:rsidRPr="53870E34">
        <w:rPr>
          <w:rFonts w:ascii="Times New Roman" w:hAnsi="Times New Roman" w:cs="Times New Roman"/>
        </w:rPr>
        <w:t>noch</w:t>
      </w:r>
      <w:r w:rsidRPr="53870E34">
        <w:rPr>
          <w:rFonts w:ascii="Times New Roman" w:hAnsi="Times New Roman" w:cs="Times New Roman"/>
        </w:rPr>
        <w:t xml:space="preserve"> Tätigkeit eingestellt hat;</w:t>
      </w:r>
    </w:p>
    <w:p w14:paraId="2E11DA1D" w14:textId="77777777" w:rsidR="00DE6845" w:rsidRDefault="00F429DA" w:rsidP="00154A8B">
      <w:pPr>
        <w:pStyle w:val="a9"/>
        <w:numPr>
          <w:ilvl w:val="0"/>
          <w:numId w:val="22"/>
        </w:numPr>
        <w:suppressAutoHyphens/>
        <w:spacing w:after="0" w:line="240" w:lineRule="auto"/>
        <w:jc w:val="both"/>
        <w:rPr>
          <w:rFonts w:ascii="Times New Roman" w:hAnsi="Times New Roman" w:cs="Times New Roman"/>
        </w:rPr>
      </w:pPr>
      <w:r w:rsidRPr="00DE6845">
        <w:rPr>
          <w:rFonts w:ascii="Times New Roman" w:hAnsi="Times New Roman" w:cs="Times New Roman"/>
        </w:rPr>
        <w:t>das Unternehmen nachweislich keine schwere berufliche Verfehlung begangen hat, die seine Integrität in Frage stellt;</w:t>
      </w:r>
    </w:p>
    <w:p w14:paraId="6EC8B0F8" w14:textId="5BA0D6AC" w:rsidR="00DE6845" w:rsidRDefault="00F429DA" w:rsidP="00154A8B">
      <w:pPr>
        <w:pStyle w:val="a9"/>
        <w:numPr>
          <w:ilvl w:val="0"/>
          <w:numId w:val="22"/>
        </w:numPr>
        <w:suppressAutoHyphens/>
        <w:spacing w:after="0" w:line="240" w:lineRule="auto"/>
        <w:jc w:val="both"/>
        <w:rPr>
          <w:rFonts w:ascii="Times New Roman" w:hAnsi="Times New Roman" w:cs="Times New Roman"/>
        </w:rPr>
      </w:pPr>
      <w:r w:rsidRPr="53870E34">
        <w:rPr>
          <w:rFonts w:ascii="Times New Roman" w:hAnsi="Times New Roman" w:cs="Times New Roman"/>
        </w:rPr>
        <w:lastRenderedPageBreak/>
        <w:t xml:space="preserve">das Unternehmen </w:t>
      </w:r>
      <w:r w:rsidR="00A14625" w:rsidRPr="53870E34">
        <w:rPr>
          <w:rFonts w:ascii="Times New Roman" w:hAnsi="Times New Roman" w:cs="Times New Roman"/>
        </w:rPr>
        <w:t xml:space="preserve">mit anderen Unternehmen </w:t>
      </w:r>
      <w:r w:rsidRPr="53870E34">
        <w:rPr>
          <w:rFonts w:ascii="Times New Roman" w:hAnsi="Times New Roman" w:cs="Times New Roman"/>
        </w:rPr>
        <w:t>keine Absprachen</w:t>
      </w:r>
      <w:r w:rsidR="00A14625" w:rsidRPr="53870E34">
        <w:rPr>
          <w:rFonts w:ascii="Times New Roman" w:hAnsi="Times New Roman" w:cs="Times New Roman"/>
        </w:rPr>
        <w:t xml:space="preserve"> geführt oder Vereinbarungen </w:t>
      </w:r>
      <w:r w:rsidRPr="53870E34">
        <w:rPr>
          <w:rFonts w:ascii="Times New Roman" w:hAnsi="Times New Roman" w:cs="Times New Roman"/>
        </w:rPr>
        <w:t xml:space="preserve">getroffen hat, die Verhinderung, Einschränkung oder Verfälschung des Wettbewerbs </w:t>
      </w:r>
      <w:r w:rsidR="00A14625" w:rsidRPr="53870E34">
        <w:rPr>
          <w:rFonts w:ascii="Times New Roman" w:hAnsi="Times New Roman" w:cs="Times New Roman"/>
        </w:rPr>
        <w:t>bezwecken oder bewirken</w:t>
      </w:r>
      <w:r w:rsidRPr="53870E34">
        <w:rPr>
          <w:rFonts w:ascii="Times New Roman" w:hAnsi="Times New Roman" w:cs="Times New Roman"/>
        </w:rPr>
        <w:t>;</w:t>
      </w:r>
    </w:p>
    <w:p w14:paraId="72B28518" w14:textId="338E11F8" w:rsidR="00DE6845" w:rsidRDefault="00F429DA" w:rsidP="00154A8B">
      <w:pPr>
        <w:pStyle w:val="a9"/>
        <w:numPr>
          <w:ilvl w:val="0"/>
          <w:numId w:val="22"/>
        </w:num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kein Interessenkonflikt </w:t>
      </w:r>
      <w:r w:rsidR="00C914EA" w:rsidRPr="53870E34">
        <w:rPr>
          <w:rFonts w:ascii="Times New Roman" w:hAnsi="Times New Roman" w:cs="Times New Roman"/>
        </w:rPr>
        <w:t xml:space="preserve">bei der Durchführung des Vergabeverfahrens </w:t>
      </w:r>
      <w:r w:rsidRPr="53870E34">
        <w:rPr>
          <w:rFonts w:ascii="Times New Roman" w:hAnsi="Times New Roman" w:cs="Times New Roman"/>
        </w:rPr>
        <w:t>besteht, der die Unparteilichkeit und Unabhängigkeit einer</w:t>
      </w:r>
      <w:r w:rsidR="00C914EA" w:rsidRPr="53870E34">
        <w:rPr>
          <w:rFonts w:ascii="Times New Roman" w:hAnsi="Times New Roman" w:cs="Times New Roman"/>
        </w:rPr>
        <w:t xml:space="preserve"> für den öffentlichen Auftraggeber tätigen</w:t>
      </w:r>
      <w:r w:rsidRPr="53870E34">
        <w:rPr>
          <w:rFonts w:ascii="Times New Roman" w:hAnsi="Times New Roman" w:cs="Times New Roman"/>
        </w:rPr>
        <w:t xml:space="preserve"> Person </w:t>
      </w:r>
      <w:r w:rsidR="00C914EA" w:rsidRPr="53870E34">
        <w:rPr>
          <w:rFonts w:ascii="Times New Roman" w:hAnsi="Times New Roman" w:cs="Times New Roman"/>
        </w:rPr>
        <w:t>beeinträchtigen</w:t>
      </w:r>
      <w:r w:rsidRPr="53870E34">
        <w:rPr>
          <w:rFonts w:ascii="Times New Roman" w:hAnsi="Times New Roman" w:cs="Times New Roman"/>
        </w:rPr>
        <w:t xml:space="preserve"> könnte, und der durch andere, weniger </w:t>
      </w:r>
      <w:r w:rsidR="00C914EA" w:rsidRPr="53870E34">
        <w:rPr>
          <w:rFonts w:ascii="Times New Roman" w:hAnsi="Times New Roman" w:cs="Times New Roman"/>
        </w:rPr>
        <w:t xml:space="preserve">einschneidende </w:t>
      </w:r>
      <w:r w:rsidRPr="53870E34">
        <w:rPr>
          <w:rFonts w:ascii="Times New Roman" w:hAnsi="Times New Roman" w:cs="Times New Roman"/>
        </w:rPr>
        <w:t xml:space="preserve">Maßnahmen </w:t>
      </w:r>
      <w:r w:rsidR="00C914EA" w:rsidRPr="53870E34">
        <w:rPr>
          <w:rFonts w:ascii="Times New Roman" w:hAnsi="Times New Roman" w:cs="Times New Roman"/>
        </w:rPr>
        <w:t xml:space="preserve">nicht wirksam beseitigt </w:t>
      </w:r>
      <w:r w:rsidRPr="53870E34">
        <w:rPr>
          <w:rFonts w:ascii="Times New Roman" w:hAnsi="Times New Roman" w:cs="Times New Roman"/>
        </w:rPr>
        <w:t>werden kann;</w:t>
      </w:r>
    </w:p>
    <w:p w14:paraId="7FDF230B" w14:textId="6344E025" w:rsidR="00DE6845" w:rsidRDefault="00F429DA" w:rsidP="00154A8B">
      <w:pPr>
        <w:pStyle w:val="a9"/>
        <w:numPr>
          <w:ilvl w:val="0"/>
          <w:numId w:val="22"/>
        </w:numPr>
        <w:suppressAutoHyphens/>
        <w:spacing w:after="0" w:line="240" w:lineRule="auto"/>
        <w:jc w:val="both"/>
        <w:rPr>
          <w:rFonts w:ascii="Times New Roman" w:hAnsi="Times New Roman" w:cs="Times New Roman"/>
        </w:rPr>
      </w:pPr>
      <w:r w:rsidRPr="09C79A97">
        <w:rPr>
          <w:rFonts w:ascii="Times New Roman" w:hAnsi="Times New Roman" w:cs="Times New Roman"/>
        </w:rPr>
        <w:t xml:space="preserve">das Unternehmen keine </w:t>
      </w:r>
      <w:r w:rsidR="00C914EA" w:rsidRPr="09C79A97">
        <w:rPr>
          <w:rFonts w:ascii="Times New Roman" w:hAnsi="Times New Roman" w:cs="Times New Roman"/>
        </w:rPr>
        <w:t xml:space="preserve">wesentliche Anforderung bei der Ausführung eines früheren öffentlichen Auftrags erheblich oder fortdauernd mangelhaft erfüllt </w:t>
      </w:r>
      <w:r w:rsidR="4BB5763A" w:rsidRPr="09C79A97">
        <w:rPr>
          <w:rFonts w:ascii="Times New Roman" w:hAnsi="Times New Roman" w:cs="Times New Roman"/>
        </w:rPr>
        <w:t>hat und</w:t>
      </w:r>
      <w:r w:rsidR="00C914EA" w:rsidRPr="09C79A97">
        <w:rPr>
          <w:rFonts w:ascii="Times New Roman" w:hAnsi="Times New Roman" w:cs="Times New Roman"/>
        </w:rPr>
        <w:t xml:space="preserve"> dies zu </w:t>
      </w:r>
      <w:r w:rsidRPr="09C79A97">
        <w:rPr>
          <w:rFonts w:ascii="Times New Roman" w:hAnsi="Times New Roman" w:cs="Times New Roman"/>
        </w:rPr>
        <w:t xml:space="preserve">einer vorzeitigen Beendigung, Schadensersatz oder einer </w:t>
      </w:r>
      <w:r w:rsidR="00C914EA" w:rsidRPr="09C79A97">
        <w:rPr>
          <w:rFonts w:ascii="Times New Roman" w:hAnsi="Times New Roman" w:cs="Times New Roman"/>
        </w:rPr>
        <w:t xml:space="preserve">vergleichbaren Rechtsfolge </w:t>
      </w:r>
      <w:r w:rsidRPr="09C79A97">
        <w:rPr>
          <w:rFonts w:ascii="Times New Roman" w:hAnsi="Times New Roman" w:cs="Times New Roman"/>
        </w:rPr>
        <w:t>geführt ha</w:t>
      </w:r>
      <w:r w:rsidR="00C914EA" w:rsidRPr="09C79A97">
        <w:rPr>
          <w:rFonts w:ascii="Times New Roman" w:hAnsi="Times New Roman" w:cs="Times New Roman"/>
        </w:rPr>
        <w:t>t</w:t>
      </w:r>
      <w:r w:rsidRPr="09C79A97">
        <w:rPr>
          <w:rFonts w:ascii="Times New Roman" w:hAnsi="Times New Roman" w:cs="Times New Roman"/>
        </w:rPr>
        <w:t>;</w:t>
      </w:r>
    </w:p>
    <w:p w14:paraId="0FA33CBA" w14:textId="6D694431" w:rsidR="00DE6845" w:rsidRDefault="00F429DA" w:rsidP="00154A8B">
      <w:pPr>
        <w:pStyle w:val="a9"/>
        <w:numPr>
          <w:ilvl w:val="0"/>
          <w:numId w:val="22"/>
        </w:num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 das Unternehmen keine </w:t>
      </w:r>
      <w:r w:rsidR="00C914EA" w:rsidRPr="53870E34">
        <w:rPr>
          <w:rFonts w:ascii="Times New Roman" w:hAnsi="Times New Roman" w:cs="Times New Roman"/>
        </w:rPr>
        <w:t>in Bezug auf Ausschlussgründe oder Eignungskriterien keine schwerwiegende Täuschung begangen oder Auskünfte zurückgehalten hat</w:t>
      </w:r>
      <w:r w:rsidRPr="53870E34">
        <w:rPr>
          <w:rFonts w:ascii="Times New Roman" w:hAnsi="Times New Roman" w:cs="Times New Roman"/>
        </w:rPr>
        <w:t>;</w:t>
      </w:r>
    </w:p>
    <w:p w14:paraId="51224F68" w14:textId="045D523D" w:rsidR="00F429DA" w:rsidRPr="00DE6845" w:rsidRDefault="00F429DA" w:rsidP="00154A8B">
      <w:pPr>
        <w:pStyle w:val="a9"/>
        <w:numPr>
          <w:ilvl w:val="0"/>
          <w:numId w:val="22"/>
        </w:numPr>
        <w:suppressAutoHyphens/>
        <w:spacing w:after="0" w:line="240" w:lineRule="auto"/>
        <w:jc w:val="both"/>
        <w:rPr>
          <w:rFonts w:ascii="Times New Roman" w:hAnsi="Times New Roman" w:cs="Times New Roman"/>
        </w:rPr>
      </w:pPr>
      <w:r w:rsidRPr="00DE6845">
        <w:rPr>
          <w:rFonts w:ascii="Times New Roman" w:hAnsi="Times New Roman" w:cs="Times New Roman"/>
        </w:rPr>
        <w:t>das Unternehmen nicht versucht hat, unrechtmäßig Einfluss auf den Entscheidungsprozess des öffentlichen Auftraggebers zu nehmen, keine vertraulichen Informationen zu erlangen, die ihm unrechtmäßige Vorteile im Vergabeverfahren verschaffen könnten, und keine vorsätzlich oder fahrlässig irreführenden Informationen bereitgestellt hat, die die Entscheidung des öffentlichen Auftraggebers wesentlich beeinflussen könnten.</w:t>
      </w:r>
    </w:p>
    <w:p w14:paraId="2C4D343B" w14:textId="77777777" w:rsidR="00F429DA" w:rsidRPr="00F429DA" w:rsidRDefault="00F429DA" w:rsidP="00154A8B">
      <w:pPr>
        <w:suppressAutoHyphens/>
        <w:spacing w:after="0" w:line="240" w:lineRule="auto"/>
        <w:jc w:val="both"/>
        <w:rPr>
          <w:rFonts w:ascii="Times New Roman" w:hAnsi="Times New Roman" w:cs="Times New Roman"/>
        </w:rPr>
      </w:pPr>
      <w:r w:rsidRPr="00F429DA">
        <w:rPr>
          <w:rFonts w:ascii="Times New Roman" w:hAnsi="Times New Roman" w:cs="Times New Roman"/>
        </w:rPr>
        <w:br/>
        <w:t>Ich/wir erkläre(n):</w:t>
      </w:r>
    </w:p>
    <w:p w14:paraId="28D9810B" w14:textId="77777777" w:rsidR="00F429DA" w:rsidRPr="00F429DA" w:rsidRDefault="00F429DA" w:rsidP="00154A8B">
      <w:pPr>
        <w:suppressAutoHyphens/>
        <w:spacing w:after="0" w:line="240" w:lineRule="auto"/>
        <w:jc w:val="both"/>
        <w:rPr>
          <w:rFonts w:ascii="Times New Roman" w:hAnsi="Times New Roman" w:cs="Times New Roman"/>
        </w:rPr>
      </w:pPr>
      <w:r w:rsidRPr="00F429DA">
        <w:rPr>
          <w:rFonts w:ascii="Segoe UI Symbol" w:hAnsi="Segoe UI Symbol" w:cs="Segoe UI Symbol"/>
        </w:rPr>
        <w:t>☐</w:t>
      </w:r>
      <w:r w:rsidRPr="00F429DA">
        <w:rPr>
          <w:rFonts w:ascii="Times New Roman" w:hAnsi="Times New Roman" w:cs="Times New Roman"/>
        </w:rPr>
        <w:t xml:space="preserve"> Gegen mich/uns wurde eingeleitet:</w:t>
      </w:r>
    </w:p>
    <w:p w14:paraId="3B385305" w14:textId="18E4472E" w:rsidR="00F429DA" w:rsidRDefault="00F429DA" w:rsidP="00154A8B">
      <w:p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 ein </w:t>
      </w:r>
      <w:r w:rsidR="00C914EA" w:rsidRPr="53870E34">
        <w:rPr>
          <w:rFonts w:ascii="Times New Roman" w:hAnsi="Times New Roman" w:cs="Times New Roman"/>
        </w:rPr>
        <w:t>Ermittlungs</w:t>
      </w:r>
      <w:r w:rsidRPr="53870E34">
        <w:rPr>
          <w:rFonts w:ascii="Times New Roman" w:hAnsi="Times New Roman" w:cs="Times New Roman"/>
        </w:rPr>
        <w:t>verfahren</w:t>
      </w:r>
    </w:p>
    <w:p w14:paraId="43F2790F" w14:textId="4866A444" w:rsidR="00C914EA" w:rsidRDefault="006044E2" w:rsidP="00154A8B">
      <w:pPr>
        <w:suppressAutoHyphens/>
        <w:spacing w:after="0" w:line="240" w:lineRule="auto"/>
        <w:jc w:val="both"/>
        <w:rPr>
          <w:rFonts w:ascii="Times New Roman" w:hAnsi="Times New Roman" w:cs="Times New Roman"/>
        </w:rPr>
      </w:pPr>
      <w:r>
        <w:rPr>
          <w:rFonts w:ascii="Times New Roman" w:hAnsi="Times New Roman" w:cs="Times New Roman"/>
        </w:rPr>
        <w:t xml:space="preserve">- </w:t>
      </w:r>
      <w:r w:rsidR="00C914EA" w:rsidRPr="53870E34">
        <w:rPr>
          <w:rFonts w:ascii="Times New Roman" w:hAnsi="Times New Roman" w:cs="Times New Roman"/>
        </w:rPr>
        <w:t xml:space="preserve">ein </w:t>
      </w:r>
      <w:proofErr w:type="spellStart"/>
      <w:r w:rsidR="00C914EA" w:rsidRPr="53870E34">
        <w:rPr>
          <w:rFonts w:ascii="Times New Roman" w:hAnsi="Times New Roman" w:cs="Times New Roman"/>
        </w:rPr>
        <w:t>Ord</w:t>
      </w:r>
      <w:r w:rsidR="00A83F88">
        <w:rPr>
          <w:rFonts w:ascii="Times New Roman" w:hAnsi="Times New Roman" w:cs="Times New Roman"/>
        </w:rPr>
        <w:t>n</w:t>
      </w:r>
      <w:r w:rsidR="00C914EA" w:rsidRPr="53870E34">
        <w:rPr>
          <w:rFonts w:ascii="Times New Roman" w:hAnsi="Times New Roman" w:cs="Times New Roman"/>
        </w:rPr>
        <w:t>ungswidrigkeitenverfahren</w:t>
      </w:r>
      <w:proofErr w:type="spellEnd"/>
    </w:p>
    <w:p w14:paraId="72639347" w14:textId="77777777" w:rsidR="00C914EA" w:rsidRPr="00F429DA" w:rsidRDefault="00C914EA" w:rsidP="00154A8B">
      <w:pPr>
        <w:suppressAutoHyphens/>
        <w:spacing w:after="0" w:line="240" w:lineRule="auto"/>
        <w:jc w:val="both"/>
        <w:rPr>
          <w:rFonts w:ascii="Times New Roman" w:hAnsi="Times New Roman" w:cs="Times New Roman"/>
        </w:rPr>
      </w:pPr>
    </w:p>
    <w:p w14:paraId="7AD5C05A" w14:textId="2160F1F4" w:rsidR="00F429DA" w:rsidRDefault="00C914EA" w:rsidP="00154A8B">
      <w:pPr>
        <w:suppressAutoHyphens/>
        <w:spacing w:after="0" w:line="240" w:lineRule="auto"/>
        <w:jc w:val="both"/>
        <w:rPr>
          <w:rFonts w:ascii="Times New Roman" w:hAnsi="Times New Roman" w:cs="Times New Roman"/>
        </w:rPr>
      </w:pPr>
      <w:r w:rsidRPr="53870E34">
        <w:rPr>
          <w:rFonts w:ascii="Times New Roman" w:hAnsi="Times New Roman" w:cs="Times New Roman"/>
        </w:rPr>
        <w:t>wegen einer Zuwiderhandlung gegen gesetzliche Vorschriften anhängig</w:t>
      </w:r>
      <w:r w:rsidR="00F429DA" w:rsidRPr="53870E34">
        <w:rPr>
          <w:rFonts w:ascii="Times New Roman" w:hAnsi="Times New Roman" w:cs="Times New Roman"/>
        </w:rPr>
        <w:t xml:space="preserve">, die als schwere Verfehlung </w:t>
      </w:r>
      <w:r w:rsidRPr="53870E34">
        <w:rPr>
          <w:rFonts w:ascii="Times New Roman" w:hAnsi="Times New Roman" w:cs="Times New Roman"/>
        </w:rPr>
        <w:t>im Sinne von</w:t>
      </w:r>
      <w:r w:rsidR="00F429DA" w:rsidRPr="53870E34">
        <w:rPr>
          <w:rFonts w:ascii="Times New Roman" w:hAnsi="Times New Roman" w:cs="Times New Roman"/>
        </w:rPr>
        <w:t xml:space="preserve"> § 124 Abs. 1 Nr. 3 GWB eingestuft werden könn</w:t>
      </w:r>
      <w:r w:rsidR="00780D6B" w:rsidRPr="53870E34">
        <w:rPr>
          <w:rFonts w:ascii="Times New Roman" w:hAnsi="Times New Roman" w:cs="Times New Roman"/>
        </w:rPr>
        <w:t>t</w:t>
      </w:r>
      <w:r w:rsidR="00F429DA" w:rsidRPr="53870E34">
        <w:rPr>
          <w:rFonts w:ascii="Times New Roman" w:hAnsi="Times New Roman" w:cs="Times New Roman"/>
        </w:rPr>
        <w:t>en.</w:t>
      </w:r>
    </w:p>
    <w:p w14:paraId="6B4D20B0" w14:textId="77777777" w:rsidR="00C319DA" w:rsidRPr="00F429DA" w:rsidRDefault="00C319DA" w:rsidP="00154A8B">
      <w:pPr>
        <w:suppressAutoHyphens/>
        <w:spacing w:after="0" w:line="240" w:lineRule="auto"/>
        <w:jc w:val="both"/>
        <w:rPr>
          <w:rFonts w:ascii="Times New Roman" w:hAnsi="Times New Roman" w:cs="Times New Roman"/>
        </w:rPr>
      </w:pPr>
    </w:p>
    <w:p w14:paraId="75413F38" w14:textId="26E4C605" w:rsidR="00F429DA" w:rsidRDefault="00780D6B" w:rsidP="00154A8B">
      <w:pPr>
        <w:suppressAutoHyphens/>
        <w:spacing w:after="0" w:line="240" w:lineRule="auto"/>
        <w:jc w:val="both"/>
        <w:rPr>
          <w:rFonts w:ascii="Times New Roman" w:hAnsi="Times New Roman" w:cs="Times New Roman"/>
        </w:rPr>
      </w:pPr>
      <w:r w:rsidRPr="53870E34">
        <w:rPr>
          <w:rFonts w:ascii="Times New Roman" w:hAnsi="Times New Roman" w:cs="Times New Roman"/>
        </w:rPr>
        <w:t>D</w:t>
      </w:r>
      <w:r w:rsidR="00F429DA" w:rsidRPr="53870E34">
        <w:rPr>
          <w:rFonts w:ascii="Times New Roman" w:hAnsi="Times New Roman" w:cs="Times New Roman"/>
        </w:rPr>
        <w:t>ie genauen Umstände</w:t>
      </w:r>
      <w:r>
        <w:t xml:space="preserve"> </w:t>
      </w:r>
      <w:r w:rsidRPr="53870E34">
        <w:rPr>
          <w:rFonts w:ascii="Times New Roman" w:hAnsi="Times New Roman" w:cs="Times New Roman"/>
        </w:rPr>
        <w:t>sind im Folgenden darzulegen und zu begründen (ggf. auf gesonderter Anlage)</w:t>
      </w:r>
      <w:r w:rsidR="00F429DA" w:rsidRPr="53870E34">
        <w:rPr>
          <w:rFonts w:ascii="Times New Roman" w:hAnsi="Times New Roman" w:cs="Times New Roman"/>
        </w:rPr>
        <w:t xml:space="preserve">: </w:t>
      </w:r>
    </w:p>
    <w:p w14:paraId="5FB8D318" w14:textId="77777777" w:rsidR="00C319DA" w:rsidRPr="00F71E25" w:rsidRDefault="00C319DA" w:rsidP="00154A8B">
      <w:pPr>
        <w:pStyle w:val="af4"/>
        <w:suppressAutoHyphens/>
        <w:spacing w:before="0" w:beforeAutospacing="0" w:after="0" w:afterAutospacing="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C9E090" w14:textId="77777777" w:rsidR="00C319DA" w:rsidRPr="00F429DA" w:rsidRDefault="00C319DA" w:rsidP="00154A8B">
      <w:pPr>
        <w:suppressAutoHyphens/>
        <w:spacing w:after="0" w:line="240" w:lineRule="auto"/>
        <w:jc w:val="both"/>
        <w:rPr>
          <w:rFonts w:ascii="Times New Roman" w:hAnsi="Times New Roman" w:cs="Times New Roman"/>
        </w:rPr>
      </w:pPr>
    </w:p>
    <w:p w14:paraId="6323315E" w14:textId="2FC52E46" w:rsidR="00F429DA" w:rsidRDefault="00F429DA" w:rsidP="00154A8B">
      <w:pPr>
        <w:suppressAutoHyphens/>
        <w:spacing w:after="0" w:line="240" w:lineRule="auto"/>
        <w:jc w:val="both"/>
        <w:rPr>
          <w:rFonts w:ascii="Times New Roman" w:hAnsi="Times New Roman" w:cs="Times New Roman"/>
        </w:rPr>
      </w:pPr>
      <w:r w:rsidRPr="53870E34">
        <w:rPr>
          <w:rFonts w:ascii="Segoe UI Symbol" w:hAnsi="Segoe UI Symbol" w:cs="Segoe UI Symbol"/>
        </w:rPr>
        <w:t>☐</w:t>
      </w:r>
      <w:r w:rsidRPr="53870E34">
        <w:rPr>
          <w:rFonts w:ascii="Times New Roman" w:hAnsi="Times New Roman" w:cs="Times New Roman"/>
        </w:rPr>
        <w:t xml:space="preserve"> Gegen mich/uns</w:t>
      </w:r>
      <w:r w:rsidR="00780D6B" w:rsidRPr="53870E34">
        <w:rPr>
          <w:rFonts w:ascii="Times New Roman" w:hAnsi="Times New Roman" w:cs="Times New Roman"/>
        </w:rPr>
        <w:t xml:space="preserve"> ist </w:t>
      </w:r>
      <w:r w:rsidR="00780D6B" w:rsidRPr="53870E34">
        <w:rPr>
          <w:rFonts w:ascii="Times New Roman" w:hAnsi="Times New Roman" w:cs="Times New Roman"/>
          <w:b/>
          <w:bCs/>
        </w:rPr>
        <w:t>kein</w:t>
      </w:r>
      <w:r w:rsidR="00780D6B" w:rsidRPr="53870E34">
        <w:rPr>
          <w:rFonts w:ascii="Times New Roman" w:hAnsi="Times New Roman" w:cs="Times New Roman"/>
        </w:rPr>
        <w:t xml:space="preserve"> Ermittlungs- und /oder </w:t>
      </w:r>
      <w:proofErr w:type="spellStart"/>
      <w:r w:rsidR="00780D6B" w:rsidRPr="53870E34">
        <w:rPr>
          <w:rFonts w:ascii="Times New Roman" w:hAnsi="Times New Roman" w:cs="Times New Roman"/>
        </w:rPr>
        <w:t>Ordnungswidrigkeitenverfahren</w:t>
      </w:r>
      <w:proofErr w:type="spellEnd"/>
      <w:r w:rsidR="00780D6B" w:rsidRPr="53870E34">
        <w:rPr>
          <w:rFonts w:ascii="Times New Roman" w:hAnsi="Times New Roman" w:cs="Times New Roman"/>
        </w:rPr>
        <w:t xml:space="preserve"> im oben genannten Sinne anhängig</w:t>
      </w:r>
      <w:r w:rsidRPr="53870E34">
        <w:rPr>
          <w:rFonts w:ascii="Times New Roman" w:hAnsi="Times New Roman" w:cs="Times New Roman"/>
        </w:rPr>
        <w:t>.</w:t>
      </w:r>
    </w:p>
    <w:p w14:paraId="5087374E" w14:textId="77777777" w:rsidR="00C319DA" w:rsidRPr="00F429DA" w:rsidRDefault="00C319DA" w:rsidP="00154A8B">
      <w:pPr>
        <w:suppressAutoHyphens/>
        <w:spacing w:after="0" w:line="240" w:lineRule="auto"/>
        <w:jc w:val="both"/>
        <w:rPr>
          <w:rFonts w:ascii="Times New Roman" w:hAnsi="Times New Roman" w:cs="Times New Roman"/>
        </w:rPr>
      </w:pPr>
    </w:p>
    <w:p w14:paraId="5829BDE3" w14:textId="2A18BA3A" w:rsidR="00F429DA" w:rsidRPr="00F429DA" w:rsidRDefault="00780D6B" w:rsidP="00154A8B">
      <w:pPr>
        <w:suppressAutoHyphens/>
        <w:spacing w:after="0" w:line="240" w:lineRule="auto"/>
        <w:jc w:val="both"/>
        <w:rPr>
          <w:rFonts w:ascii="Times New Roman" w:hAnsi="Times New Roman" w:cs="Times New Roman"/>
        </w:rPr>
      </w:pPr>
      <w:r w:rsidRPr="53870E34">
        <w:rPr>
          <w:rFonts w:ascii="Times New Roman" w:hAnsi="Times New Roman" w:cs="Times New Roman"/>
        </w:rPr>
        <w:t>M</w:t>
      </w:r>
      <w:r w:rsidR="00F429DA" w:rsidRPr="53870E34">
        <w:rPr>
          <w:rFonts w:ascii="Times New Roman" w:hAnsi="Times New Roman" w:cs="Times New Roman"/>
        </w:rPr>
        <w:t xml:space="preserve">ir/uns </w:t>
      </w:r>
      <w:r w:rsidRPr="53870E34">
        <w:rPr>
          <w:rFonts w:ascii="Times New Roman" w:hAnsi="Times New Roman" w:cs="Times New Roman"/>
        </w:rPr>
        <w:t xml:space="preserve">ist </w:t>
      </w:r>
      <w:r w:rsidR="00F429DA" w:rsidRPr="53870E34">
        <w:rPr>
          <w:rFonts w:ascii="Times New Roman" w:hAnsi="Times New Roman" w:cs="Times New Roman"/>
        </w:rPr>
        <w:t xml:space="preserve">bewusst, dass </w:t>
      </w:r>
      <w:r w:rsidRPr="53870E34">
        <w:rPr>
          <w:rFonts w:ascii="Times New Roman" w:hAnsi="Times New Roman" w:cs="Times New Roman"/>
        </w:rPr>
        <w:t xml:space="preserve">wissentlich </w:t>
      </w:r>
      <w:r w:rsidR="00F429DA" w:rsidRPr="53870E34">
        <w:rPr>
          <w:rFonts w:ascii="Times New Roman" w:hAnsi="Times New Roman" w:cs="Times New Roman"/>
        </w:rPr>
        <w:t>falsche Angaben in dieser Eigenerklärung:</w:t>
      </w:r>
    </w:p>
    <w:p w14:paraId="68B3DFCD" w14:textId="7F0572EC" w:rsidR="00C319DA" w:rsidRDefault="00780D6B" w:rsidP="00154A8B">
      <w:pPr>
        <w:pStyle w:val="a9"/>
        <w:numPr>
          <w:ilvl w:val="0"/>
          <w:numId w:val="23"/>
        </w:numPr>
        <w:suppressAutoHyphens/>
        <w:spacing w:after="0" w:line="240" w:lineRule="auto"/>
        <w:jc w:val="both"/>
        <w:rPr>
          <w:rFonts w:ascii="Times New Roman" w:hAnsi="Times New Roman" w:cs="Times New Roman"/>
        </w:rPr>
      </w:pPr>
      <w:r w:rsidRPr="09C79A97">
        <w:rPr>
          <w:rFonts w:ascii="Times New Roman" w:hAnsi="Times New Roman" w:cs="Times New Roman"/>
        </w:rPr>
        <w:t>meinen/unseren Ausschluss von der Auftragserteilung</w:t>
      </w:r>
      <w:r w:rsidR="00F429DA" w:rsidRPr="09C79A97">
        <w:rPr>
          <w:rFonts w:ascii="Times New Roman" w:hAnsi="Times New Roman" w:cs="Times New Roman"/>
        </w:rPr>
        <w:t xml:space="preserve"> gemäß § 31 Abs. 1 </w:t>
      </w:r>
      <w:bookmarkStart w:id="2" w:name="_Int_qK64wVvI"/>
      <w:proofErr w:type="spellStart"/>
      <w:r w:rsidR="00F429DA" w:rsidRPr="09C79A97">
        <w:rPr>
          <w:rFonts w:ascii="Times New Roman" w:hAnsi="Times New Roman" w:cs="Times New Roman"/>
        </w:rPr>
        <w:t>UVgO</w:t>
      </w:r>
      <w:bookmarkEnd w:id="2"/>
      <w:proofErr w:type="spellEnd"/>
      <w:r w:rsidR="00F429DA" w:rsidRPr="09C79A97">
        <w:rPr>
          <w:rFonts w:ascii="Times New Roman" w:hAnsi="Times New Roman" w:cs="Times New Roman"/>
        </w:rPr>
        <w:t xml:space="preserve"> in Verbindung mit § 124 Abs. 1 Nr. 8 GWB</w:t>
      </w:r>
    </w:p>
    <w:p w14:paraId="7C30AF34" w14:textId="16DAA613" w:rsidR="00F429DA" w:rsidRPr="00780D6B" w:rsidRDefault="00780D6B" w:rsidP="00154A8B">
      <w:pPr>
        <w:pStyle w:val="a9"/>
        <w:numPr>
          <w:ilvl w:val="0"/>
          <w:numId w:val="23"/>
        </w:numPr>
        <w:suppressAutoHyphens/>
        <w:spacing w:after="0" w:line="240" w:lineRule="auto"/>
        <w:jc w:val="both"/>
        <w:rPr>
          <w:rFonts w:ascii="Times New Roman" w:hAnsi="Times New Roman" w:cs="Times New Roman"/>
        </w:rPr>
      </w:pPr>
      <w:r w:rsidRPr="53870E34">
        <w:rPr>
          <w:rFonts w:ascii="Times New Roman" w:hAnsi="Times New Roman" w:cs="Times New Roman"/>
        </w:rPr>
        <w:t>im Falle der Auftragserteilung eine fristlose Kündigung des Vertrages</w:t>
      </w:r>
    </w:p>
    <w:p w14:paraId="7CC0C0E9" w14:textId="58609B83" w:rsidR="006F4BA7" w:rsidRPr="00780D6B" w:rsidRDefault="006F4BA7" w:rsidP="00154A8B">
      <w:pPr>
        <w:suppressAutoHyphens/>
        <w:spacing w:after="0" w:line="240" w:lineRule="auto"/>
        <w:jc w:val="both"/>
        <w:rPr>
          <w:rFonts w:ascii="Times New Roman" w:hAnsi="Times New Roman" w:cs="Times New Roman"/>
        </w:rPr>
      </w:pPr>
    </w:p>
    <w:p w14:paraId="79ABB3AF" w14:textId="6FC8100D" w:rsidR="00780D6B" w:rsidRDefault="00780D6B" w:rsidP="00154A8B">
      <w:p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zur Folge haben können. </w:t>
      </w:r>
    </w:p>
    <w:p w14:paraId="3A5FB87A" w14:textId="05C9B45C" w:rsidR="00780D6B" w:rsidRDefault="00780D6B" w:rsidP="00154A8B">
      <w:pPr>
        <w:suppressAutoHyphens/>
        <w:spacing w:after="0" w:line="240" w:lineRule="auto"/>
        <w:jc w:val="both"/>
        <w:rPr>
          <w:rFonts w:ascii="Times New Roman" w:hAnsi="Times New Roman" w:cs="Times New Roman"/>
        </w:rPr>
      </w:pPr>
    </w:p>
    <w:p w14:paraId="6A659EF5" w14:textId="64F977FF" w:rsidR="00780D6B" w:rsidRDefault="3EDA4675" w:rsidP="09C79A97">
      <w:pPr>
        <w:pStyle w:val="a9"/>
        <w:numPr>
          <w:ilvl w:val="0"/>
          <w:numId w:val="2"/>
        </w:numPr>
        <w:suppressAutoHyphens/>
        <w:spacing w:after="0" w:line="240" w:lineRule="auto"/>
        <w:jc w:val="both"/>
        <w:rPr>
          <w:rFonts w:ascii="Times New Roman" w:eastAsia="Times New Roman" w:hAnsi="Times New Roman" w:cs="Times New Roman"/>
          <w:color w:val="000000" w:themeColor="text1"/>
        </w:rPr>
      </w:pPr>
      <w:r w:rsidRPr="09C79A97">
        <w:rPr>
          <w:rFonts w:ascii="Times New Roman" w:eastAsia="Times New Roman" w:hAnsi="Times New Roman" w:cs="Times New Roman"/>
          <w:b/>
          <w:bCs/>
          <w:color w:val="000000" w:themeColor="text1"/>
        </w:rPr>
        <w:t>Verarbeitung personenbezogener Daten</w:t>
      </w:r>
      <w:r w:rsidR="355E7AF2" w:rsidRPr="09C79A97">
        <w:rPr>
          <w:rFonts w:ascii="Times New Roman" w:eastAsia="Times New Roman" w:hAnsi="Times New Roman" w:cs="Times New Roman"/>
          <w:b/>
          <w:bCs/>
          <w:color w:val="000000" w:themeColor="text1"/>
        </w:rPr>
        <w:t>.</w:t>
      </w:r>
    </w:p>
    <w:p w14:paraId="172F2C5A" w14:textId="3B93DF4C" w:rsidR="00780D6B" w:rsidRDefault="00780D6B" w:rsidP="09C79A97">
      <w:pPr>
        <w:suppressAutoHyphens/>
        <w:spacing w:after="0" w:line="240" w:lineRule="auto"/>
        <w:jc w:val="both"/>
        <w:rPr>
          <w:rFonts w:ascii="Times New Roman" w:eastAsia="Times New Roman" w:hAnsi="Times New Roman" w:cs="Times New Roman"/>
          <w:b/>
          <w:bCs/>
          <w:color w:val="000000" w:themeColor="text1"/>
        </w:rPr>
      </w:pPr>
    </w:p>
    <w:p w14:paraId="60DEC2B5" w14:textId="446845FE" w:rsidR="00780D6B" w:rsidRDefault="74DD3774" w:rsidP="5474AD99">
      <w:pPr>
        <w:suppressAutoHyphens/>
        <w:spacing w:after="0" w:line="240" w:lineRule="auto"/>
        <w:jc w:val="both"/>
        <w:rPr>
          <w:rFonts w:ascii="Times New Roman" w:eastAsia="Times New Roman" w:hAnsi="Times New Roman" w:cs="Times New Roman"/>
        </w:rPr>
      </w:pPr>
      <w:r w:rsidRPr="09C79A97">
        <w:rPr>
          <w:rFonts w:ascii="Times New Roman" w:eastAsia="Times New Roman" w:hAnsi="Times New Roman" w:cs="Times New Roman"/>
        </w:rPr>
        <w:t xml:space="preserve">Ich erteile der </w:t>
      </w:r>
      <w:r w:rsidRPr="09C79A97">
        <w:rPr>
          <w:rFonts w:ascii="Times New Roman" w:eastAsia="Times New Roman" w:hAnsi="Times New Roman" w:cs="Times New Roman"/>
          <w:b/>
          <w:bCs/>
        </w:rPr>
        <w:t>CHARITABLE ORGANIZATION 100 PERCENT LIFE gGmbH</w:t>
      </w:r>
      <w:r w:rsidRPr="09C79A97">
        <w:rPr>
          <w:rFonts w:ascii="Times New Roman" w:eastAsia="Times New Roman" w:hAnsi="Times New Roman" w:cs="Times New Roman"/>
        </w:rPr>
        <w:t xml:space="preserve"> meine freiwillige, informierte und eindeutige Zustimmung zur Verarbeitung, Nutzung und Speicherung meiner personenbezogenen Daten. Dies umfasst sowohl die in dieser </w:t>
      </w:r>
      <w:r w:rsidR="452011AC" w:rsidRPr="09C79A97">
        <w:rPr>
          <w:rFonts w:ascii="Times New Roman" w:eastAsia="Times New Roman" w:hAnsi="Times New Roman" w:cs="Times New Roman"/>
        </w:rPr>
        <w:t xml:space="preserve">Eigenerklärung </w:t>
      </w:r>
      <w:r w:rsidRPr="09C79A97">
        <w:rPr>
          <w:rFonts w:ascii="Times New Roman" w:eastAsia="Times New Roman" w:hAnsi="Times New Roman" w:cs="Times New Roman"/>
        </w:rPr>
        <w:t xml:space="preserve">angegebenen Daten als auch sämtliche personenbezogenen Daten und Unterlagen, die ich im Rahmen meiner Teilnahme am </w:t>
      </w:r>
      <w:r w:rsidRPr="09C79A97">
        <w:rPr>
          <w:rFonts w:ascii="Times New Roman" w:eastAsia="Times New Roman" w:hAnsi="Times New Roman" w:cs="Times New Roman"/>
        </w:rPr>
        <w:lastRenderedPageBreak/>
        <w:t>Auswahl- bzw. Wettbewerbsverfahren zur Auswahl von Auftragnehmern bei der CHARITABLE ORGANIZATION 100 PERCENT LIFE gGmbH eingereicht habe.</w:t>
      </w:r>
    </w:p>
    <w:p w14:paraId="5637C9F9" w14:textId="1C69F1F3" w:rsidR="4EA7E443" w:rsidRDefault="4EA7E443" w:rsidP="4EA7E443">
      <w:pPr>
        <w:spacing w:after="0" w:line="240" w:lineRule="auto"/>
        <w:jc w:val="both"/>
        <w:rPr>
          <w:rFonts w:ascii="Times New Roman" w:eastAsia="Times New Roman" w:hAnsi="Times New Roman" w:cs="Times New Roman"/>
        </w:rPr>
      </w:pPr>
    </w:p>
    <w:p w14:paraId="3D9A52AD" w14:textId="5EE48BE7" w:rsidR="74DD3774" w:rsidRDefault="74DD3774" w:rsidP="09C79A97">
      <w:pPr>
        <w:spacing w:after="0" w:line="240" w:lineRule="auto"/>
        <w:jc w:val="both"/>
        <w:rPr>
          <w:rFonts w:ascii="Times New Roman" w:eastAsia="Times New Roman" w:hAnsi="Times New Roman" w:cs="Times New Roman"/>
        </w:rPr>
      </w:pPr>
      <w:r w:rsidRPr="09C79A97">
        <w:rPr>
          <w:rFonts w:ascii="Times New Roman" w:eastAsia="Times New Roman" w:hAnsi="Times New Roman" w:cs="Times New Roman"/>
        </w:rPr>
        <w:t>Die Verarbeitung erfolgt ausschließlich zu folgenden Zwecken:</w:t>
      </w:r>
    </w:p>
    <w:p w14:paraId="650B79FC" w14:textId="1933B928" w:rsidR="00780D6B" w:rsidRDefault="3EDA4675" w:rsidP="09C79A97">
      <w:pPr>
        <w:pStyle w:val="a9"/>
        <w:numPr>
          <w:ilvl w:val="0"/>
          <w:numId w:val="6"/>
        </w:numPr>
        <w:suppressAutoHyphens/>
        <w:spacing w:after="0" w:line="240" w:lineRule="auto"/>
        <w:jc w:val="both"/>
        <w:rPr>
          <w:rFonts w:ascii="Times New Roman" w:eastAsia="Times New Roman" w:hAnsi="Times New Roman" w:cs="Times New Roman"/>
          <w:color w:val="000000" w:themeColor="text1"/>
        </w:rPr>
      </w:pPr>
      <w:r w:rsidRPr="09C79A97">
        <w:rPr>
          <w:rFonts w:ascii="Times New Roman" w:eastAsia="Times New Roman" w:hAnsi="Times New Roman" w:cs="Times New Roman"/>
          <w:color w:val="000000" w:themeColor="text1"/>
        </w:rPr>
        <w:t xml:space="preserve">Sicherung der Verwaltungsabläufe und Nachweisführung der Organisation; </w:t>
      </w:r>
    </w:p>
    <w:p w14:paraId="4639BE5C" w14:textId="16B849D6" w:rsidR="00780D6B" w:rsidRDefault="3EDA4675" w:rsidP="09C79A97">
      <w:pPr>
        <w:pStyle w:val="a9"/>
        <w:numPr>
          <w:ilvl w:val="0"/>
          <w:numId w:val="6"/>
        </w:numPr>
        <w:suppressAutoHyphens/>
        <w:spacing w:after="0" w:line="240" w:lineRule="auto"/>
        <w:jc w:val="both"/>
        <w:rPr>
          <w:rFonts w:ascii="Times New Roman" w:eastAsia="Times New Roman" w:hAnsi="Times New Roman" w:cs="Times New Roman"/>
          <w:color w:val="000000" w:themeColor="text1"/>
        </w:rPr>
      </w:pPr>
      <w:r w:rsidRPr="09C79A97">
        <w:rPr>
          <w:rFonts w:ascii="Times New Roman" w:eastAsia="Times New Roman" w:hAnsi="Times New Roman" w:cs="Times New Roman"/>
          <w:color w:val="000000" w:themeColor="text1"/>
        </w:rPr>
        <w:t xml:space="preserve">Einhaltung der Bestimmungen der Vergaberichtlinie; </w:t>
      </w:r>
    </w:p>
    <w:p w14:paraId="088718BC" w14:textId="46AEFD26" w:rsidR="00780D6B" w:rsidRDefault="3EDA4675" w:rsidP="09C79A97">
      <w:pPr>
        <w:pStyle w:val="a9"/>
        <w:numPr>
          <w:ilvl w:val="0"/>
          <w:numId w:val="6"/>
        </w:numPr>
        <w:suppressAutoHyphens/>
        <w:spacing w:after="0" w:line="240" w:lineRule="auto"/>
        <w:jc w:val="both"/>
        <w:rPr>
          <w:rFonts w:ascii="Times New Roman" w:eastAsia="Times New Roman" w:hAnsi="Times New Roman" w:cs="Times New Roman"/>
          <w:color w:val="000000" w:themeColor="text1"/>
        </w:rPr>
      </w:pPr>
      <w:r w:rsidRPr="09C79A97">
        <w:rPr>
          <w:rFonts w:ascii="Times New Roman" w:eastAsia="Times New Roman" w:hAnsi="Times New Roman" w:cs="Times New Roman"/>
          <w:color w:val="000000" w:themeColor="text1"/>
        </w:rPr>
        <w:t xml:space="preserve">Einhaltung der Rechtsvorschriften der Bundesrepublik Deutschland und der Europäischen Union, einschließlich der Datenschutz-Grundverordnung (DSGVO); </w:t>
      </w:r>
    </w:p>
    <w:p w14:paraId="4C47E44B" w14:textId="2DF8C890" w:rsidR="00780D6B" w:rsidRDefault="3EDA4675" w:rsidP="09C79A97">
      <w:pPr>
        <w:pStyle w:val="a9"/>
        <w:numPr>
          <w:ilvl w:val="0"/>
          <w:numId w:val="6"/>
        </w:numPr>
        <w:suppressAutoHyphens/>
        <w:spacing w:after="0" w:line="240" w:lineRule="auto"/>
        <w:jc w:val="both"/>
        <w:rPr>
          <w:rFonts w:ascii="Times New Roman" w:eastAsia="Times New Roman" w:hAnsi="Times New Roman" w:cs="Times New Roman"/>
          <w:color w:val="000000" w:themeColor="text1"/>
        </w:rPr>
      </w:pPr>
      <w:r w:rsidRPr="09C79A97">
        <w:rPr>
          <w:rFonts w:ascii="Times New Roman" w:eastAsia="Times New Roman" w:hAnsi="Times New Roman" w:cs="Times New Roman"/>
          <w:color w:val="000000" w:themeColor="text1"/>
        </w:rPr>
        <w:t>Sicherstellung von Transparenz und Rechenschaftspflicht gegenüber Förderern, Prüfern und Aufsichtsbehörden.</w:t>
      </w:r>
    </w:p>
    <w:p w14:paraId="710A2612" w14:textId="2F1AAF56" w:rsidR="4EA7E443" w:rsidRDefault="4EA7E443" w:rsidP="09C79A97">
      <w:pPr>
        <w:pStyle w:val="a9"/>
        <w:spacing w:after="0" w:line="240" w:lineRule="auto"/>
        <w:jc w:val="both"/>
        <w:rPr>
          <w:rFonts w:ascii="Times New Roman" w:eastAsia="Times New Roman" w:hAnsi="Times New Roman" w:cs="Times New Roman"/>
          <w:color w:val="000000" w:themeColor="text1"/>
        </w:rPr>
      </w:pPr>
    </w:p>
    <w:p w14:paraId="7E8304EB" w14:textId="72AFA7EA" w:rsidR="00780D6B" w:rsidRDefault="3EDA4675" w:rsidP="09C79A97">
      <w:pPr>
        <w:suppressAutoHyphens/>
        <w:spacing w:after="0" w:line="240" w:lineRule="auto"/>
        <w:jc w:val="both"/>
        <w:rPr>
          <w:rFonts w:ascii="Times New Roman" w:eastAsia="Times New Roman" w:hAnsi="Times New Roman" w:cs="Times New Roman"/>
          <w:color w:val="000000" w:themeColor="text1"/>
        </w:rPr>
      </w:pPr>
      <w:r w:rsidRPr="09C79A97">
        <w:rPr>
          <w:rFonts w:ascii="Times New Roman" w:eastAsia="Times New Roman" w:hAnsi="Times New Roman" w:cs="Times New Roman"/>
          <w:color w:val="000000" w:themeColor="text1"/>
        </w:rPr>
        <w:t xml:space="preserve">Die Organisation garantiert, dass meine personenbezogenen Daten: </w:t>
      </w:r>
    </w:p>
    <w:p w14:paraId="4DD62815" w14:textId="53FC1DE6" w:rsidR="00780D6B" w:rsidRDefault="3EDA4675" w:rsidP="09C79A97">
      <w:pPr>
        <w:pStyle w:val="a9"/>
        <w:numPr>
          <w:ilvl w:val="0"/>
          <w:numId w:val="5"/>
        </w:numPr>
        <w:suppressAutoHyphens/>
        <w:spacing w:after="0" w:line="240" w:lineRule="auto"/>
        <w:jc w:val="both"/>
        <w:rPr>
          <w:rFonts w:ascii="Times New Roman" w:eastAsia="Times New Roman" w:hAnsi="Times New Roman" w:cs="Times New Roman"/>
          <w:color w:val="000000" w:themeColor="text1"/>
        </w:rPr>
      </w:pPr>
      <w:r w:rsidRPr="09C79A97">
        <w:rPr>
          <w:rFonts w:ascii="Times New Roman" w:eastAsia="Times New Roman" w:hAnsi="Times New Roman" w:cs="Times New Roman"/>
          <w:color w:val="000000" w:themeColor="text1"/>
        </w:rPr>
        <w:t xml:space="preserve">rechtmäßig, nach Treu und Glauben und transparent verarbeitet werden; </w:t>
      </w:r>
    </w:p>
    <w:p w14:paraId="34177255" w14:textId="5328A89E" w:rsidR="00780D6B" w:rsidRDefault="3EDA4675" w:rsidP="09C79A97">
      <w:pPr>
        <w:pStyle w:val="a9"/>
        <w:numPr>
          <w:ilvl w:val="0"/>
          <w:numId w:val="5"/>
        </w:numPr>
        <w:suppressAutoHyphens/>
        <w:spacing w:after="0" w:line="240" w:lineRule="auto"/>
        <w:jc w:val="both"/>
        <w:rPr>
          <w:rFonts w:ascii="Times New Roman" w:eastAsia="Times New Roman" w:hAnsi="Times New Roman" w:cs="Times New Roman"/>
          <w:color w:val="000000" w:themeColor="text1"/>
        </w:rPr>
      </w:pPr>
      <w:r w:rsidRPr="09C79A97">
        <w:rPr>
          <w:rFonts w:ascii="Times New Roman" w:eastAsia="Times New Roman" w:hAnsi="Times New Roman" w:cs="Times New Roman"/>
          <w:color w:val="000000" w:themeColor="text1"/>
        </w:rPr>
        <w:t xml:space="preserve">mindestens 10 Jahre und länger gespeichert werden, wenn dies von Förderern oder gesetzlich verlangt wird; </w:t>
      </w:r>
    </w:p>
    <w:p w14:paraId="505DBEAF" w14:textId="7D58DF8A" w:rsidR="00780D6B" w:rsidRDefault="3EDA4675" w:rsidP="09C79A97">
      <w:pPr>
        <w:pStyle w:val="a9"/>
        <w:numPr>
          <w:ilvl w:val="0"/>
          <w:numId w:val="5"/>
        </w:numPr>
        <w:suppressAutoHyphens/>
        <w:spacing w:after="0" w:line="240" w:lineRule="auto"/>
        <w:jc w:val="both"/>
        <w:rPr>
          <w:rFonts w:ascii="Times New Roman" w:eastAsia="Times New Roman" w:hAnsi="Times New Roman" w:cs="Times New Roman"/>
          <w:color w:val="000000" w:themeColor="text1"/>
        </w:rPr>
      </w:pPr>
      <w:r w:rsidRPr="09C79A97">
        <w:rPr>
          <w:rFonts w:ascii="Times New Roman" w:eastAsia="Times New Roman" w:hAnsi="Times New Roman" w:cs="Times New Roman"/>
          <w:color w:val="000000" w:themeColor="text1"/>
        </w:rPr>
        <w:t xml:space="preserve">nur autorisierten Mitarbeitern der Organisation zugänglich sind; </w:t>
      </w:r>
    </w:p>
    <w:p w14:paraId="27599154" w14:textId="057CD3A2" w:rsidR="00780D6B" w:rsidRDefault="3EDA4675" w:rsidP="09C79A97">
      <w:pPr>
        <w:pStyle w:val="a9"/>
        <w:numPr>
          <w:ilvl w:val="0"/>
          <w:numId w:val="5"/>
        </w:numPr>
        <w:suppressAutoHyphens/>
        <w:spacing w:after="0" w:line="240" w:lineRule="auto"/>
        <w:jc w:val="both"/>
        <w:rPr>
          <w:rFonts w:ascii="Times New Roman" w:eastAsia="Times New Roman" w:hAnsi="Times New Roman" w:cs="Times New Roman"/>
          <w:color w:val="000000" w:themeColor="text1"/>
        </w:rPr>
      </w:pPr>
      <w:r w:rsidRPr="09C79A97">
        <w:rPr>
          <w:rFonts w:ascii="Times New Roman" w:eastAsia="Times New Roman" w:hAnsi="Times New Roman" w:cs="Times New Roman"/>
          <w:color w:val="000000" w:themeColor="text1"/>
        </w:rPr>
        <w:t>nicht an Dritte weitergegeben werden, außer in gesetzlich oder durch Förderbedingungen ausdrücklich vorgesehenen Fällen.</w:t>
      </w:r>
    </w:p>
    <w:p w14:paraId="1E53243D" w14:textId="4D8ED290" w:rsidR="00780D6B" w:rsidRDefault="00780D6B" w:rsidP="09C79A97">
      <w:pPr>
        <w:suppressAutoHyphens/>
        <w:spacing w:after="0" w:line="240" w:lineRule="auto"/>
        <w:ind w:left="720"/>
        <w:jc w:val="both"/>
        <w:rPr>
          <w:rFonts w:ascii="Times New Roman" w:eastAsia="Times New Roman" w:hAnsi="Times New Roman" w:cs="Times New Roman"/>
          <w:color w:val="000000" w:themeColor="text1"/>
        </w:rPr>
      </w:pPr>
    </w:p>
    <w:p w14:paraId="4BFC1A97" w14:textId="06B38276" w:rsidR="00780D6B" w:rsidRDefault="3EDA4675" w:rsidP="09C79A97">
      <w:pPr>
        <w:suppressAutoHyphens/>
        <w:spacing w:after="0" w:line="240" w:lineRule="auto"/>
        <w:jc w:val="both"/>
        <w:rPr>
          <w:rFonts w:ascii="Times New Roman" w:eastAsia="Times New Roman" w:hAnsi="Times New Roman" w:cs="Times New Roman"/>
          <w:color w:val="000000" w:themeColor="text1"/>
        </w:rPr>
      </w:pPr>
      <w:r w:rsidRPr="09C79A97">
        <w:rPr>
          <w:rFonts w:ascii="Times New Roman" w:eastAsia="Times New Roman" w:hAnsi="Times New Roman" w:cs="Times New Roman"/>
          <w:color w:val="000000" w:themeColor="text1"/>
        </w:rPr>
        <w:t xml:space="preserve">Mir ist bekannt, dass ich das Recht habe: </w:t>
      </w:r>
    </w:p>
    <w:p w14:paraId="301E8AD8" w14:textId="58B8C94C" w:rsidR="00780D6B" w:rsidRDefault="3EDA4675" w:rsidP="09C79A97">
      <w:pPr>
        <w:pStyle w:val="a9"/>
        <w:numPr>
          <w:ilvl w:val="0"/>
          <w:numId w:val="4"/>
        </w:numPr>
        <w:suppressAutoHyphens/>
        <w:spacing w:after="0" w:line="240" w:lineRule="auto"/>
        <w:jc w:val="both"/>
        <w:rPr>
          <w:rFonts w:ascii="Times New Roman" w:eastAsia="Times New Roman" w:hAnsi="Times New Roman" w:cs="Times New Roman"/>
          <w:color w:val="000000" w:themeColor="text1"/>
        </w:rPr>
      </w:pPr>
      <w:r w:rsidRPr="09C79A97">
        <w:rPr>
          <w:rFonts w:ascii="Times New Roman" w:eastAsia="Times New Roman" w:hAnsi="Times New Roman" w:cs="Times New Roman"/>
          <w:color w:val="000000" w:themeColor="text1"/>
        </w:rPr>
        <w:t xml:space="preserve">diese Zustimmung jederzeit ohne negative Folgen durch schriftliche Mitteilung an die Organisation zu widerrufen; </w:t>
      </w:r>
    </w:p>
    <w:p w14:paraId="42DCD628" w14:textId="7ED72E58" w:rsidR="00780D6B" w:rsidRDefault="3EDA4675" w:rsidP="09C79A97">
      <w:pPr>
        <w:pStyle w:val="a9"/>
        <w:numPr>
          <w:ilvl w:val="0"/>
          <w:numId w:val="4"/>
        </w:numPr>
        <w:suppressAutoHyphens/>
        <w:spacing w:after="0" w:line="240" w:lineRule="auto"/>
        <w:jc w:val="both"/>
        <w:rPr>
          <w:rFonts w:ascii="Times New Roman" w:eastAsia="Times New Roman" w:hAnsi="Times New Roman" w:cs="Times New Roman"/>
          <w:color w:val="000000" w:themeColor="text1"/>
        </w:rPr>
      </w:pPr>
      <w:r w:rsidRPr="09C79A97">
        <w:rPr>
          <w:rFonts w:ascii="Times New Roman" w:eastAsia="Times New Roman" w:hAnsi="Times New Roman" w:cs="Times New Roman"/>
          <w:color w:val="000000" w:themeColor="text1"/>
        </w:rPr>
        <w:t xml:space="preserve">Zugang zu meinen personenbezogenen Daten sowie deren Berichtigung oder Einschränkung der Verarbeitung zu verlangen; </w:t>
      </w:r>
    </w:p>
    <w:p w14:paraId="52A52D6A" w14:textId="6347E866" w:rsidR="00780D6B" w:rsidRDefault="3EDA4675" w:rsidP="09C79A97">
      <w:pPr>
        <w:pStyle w:val="a9"/>
        <w:numPr>
          <w:ilvl w:val="0"/>
          <w:numId w:val="4"/>
        </w:numPr>
        <w:suppressAutoHyphens/>
        <w:spacing w:after="0" w:line="240" w:lineRule="auto"/>
        <w:jc w:val="both"/>
        <w:rPr>
          <w:rFonts w:ascii="Times New Roman" w:eastAsia="Times New Roman" w:hAnsi="Times New Roman" w:cs="Times New Roman"/>
          <w:color w:val="000000" w:themeColor="text1"/>
        </w:rPr>
      </w:pPr>
      <w:r w:rsidRPr="09C79A97">
        <w:rPr>
          <w:rFonts w:ascii="Times New Roman" w:eastAsia="Times New Roman" w:hAnsi="Times New Roman" w:cs="Times New Roman"/>
          <w:color w:val="000000" w:themeColor="text1"/>
        </w:rPr>
        <w:t>die Löschung oder Übertragung meiner personenbezogenen Daten gemäß Art. 17 DSGVO zu verlangen.</w:t>
      </w:r>
    </w:p>
    <w:p w14:paraId="5C955BF0" w14:textId="3CD91C51" w:rsidR="00780D6B" w:rsidRDefault="00780D6B" w:rsidP="00154A8B">
      <w:pPr>
        <w:suppressAutoHyphens/>
        <w:spacing w:after="0" w:line="240" w:lineRule="auto"/>
        <w:jc w:val="both"/>
        <w:rPr>
          <w:rFonts w:ascii="Times New Roman" w:hAnsi="Times New Roman" w:cs="Times New Roman"/>
        </w:rPr>
      </w:pPr>
    </w:p>
    <w:p w14:paraId="5EBD1AFE" w14:textId="77777777" w:rsidR="00780D6B" w:rsidRDefault="00780D6B" w:rsidP="00154A8B">
      <w:pPr>
        <w:suppressAutoHyphens/>
        <w:spacing w:after="0" w:line="240" w:lineRule="auto"/>
        <w:jc w:val="both"/>
        <w:rPr>
          <w:rFonts w:ascii="Times New Roman" w:hAnsi="Times New Roman" w:cs="Times New Roman"/>
        </w:rPr>
      </w:pPr>
    </w:p>
    <w:p w14:paraId="2C105697" w14:textId="77777777" w:rsidR="00780D6B" w:rsidRDefault="00780D6B" w:rsidP="00154A8B">
      <w:pPr>
        <w:suppressAutoHyphens/>
        <w:spacing w:after="0" w:line="240" w:lineRule="auto"/>
        <w:jc w:val="both"/>
        <w:rPr>
          <w:rFonts w:ascii="Times New Roman" w:hAnsi="Times New Roman" w:cs="Times New Roman"/>
        </w:rPr>
      </w:pPr>
    </w:p>
    <w:p w14:paraId="09B5986B" w14:textId="4D400518" w:rsidR="006F4BA7" w:rsidRPr="006F4BA7" w:rsidRDefault="006F4BA7" w:rsidP="00154A8B">
      <w:pPr>
        <w:suppressAutoHyphens/>
        <w:spacing w:after="0" w:line="240" w:lineRule="auto"/>
        <w:jc w:val="both"/>
        <w:rPr>
          <w:rFonts w:ascii="Times New Roman" w:hAnsi="Times New Roman" w:cs="Times New Roman"/>
        </w:rPr>
      </w:pPr>
      <w:r w:rsidRPr="006F4BA7">
        <w:rPr>
          <w:rFonts w:ascii="Times New Roman" w:hAnsi="Times New Roman" w:cs="Times New Roman"/>
        </w:rPr>
        <w:t>__________________________   ______________________   ___________________________</w:t>
      </w:r>
    </w:p>
    <w:p w14:paraId="16A4F865" w14:textId="5412B3FF" w:rsidR="006F4BA7" w:rsidRPr="006F4BA7" w:rsidRDefault="006F4BA7" w:rsidP="00154A8B">
      <w:pPr>
        <w:pStyle w:val="a9"/>
        <w:suppressAutoHyphens/>
        <w:spacing w:after="0" w:line="240" w:lineRule="auto"/>
        <w:jc w:val="both"/>
        <w:rPr>
          <w:rFonts w:ascii="Times New Roman" w:hAnsi="Times New Roman" w:cs="Times New Roman"/>
        </w:rPr>
      </w:pPr>
      <w:r w:rsidRPr="09C79A97">
        <w:rPr>
          <w:rFonts w:ascii="Times New Roman" w:hAnsi="Times New Roman" w:cs="Times New Roman"/>
        </w:rPr>
        <w:t xml:space="preserve">(Ort, Datum)                       </w:t>
      </w:r>
      <w:r w:rsidRPr="09C79A97">
        <w:rPr>
          <w:rFonts w:ascii="Times New Roman" w:hAnsi="Times New Roman" w:cs="Times New Roman"/>
          <w:lang w:val="uk-UA"/>
        </w:rPr>
        <w:t xml:space="preserve">          </w:t>
      </w:r>
      <w:r w:rsidRPr="09C79A97">
        <w:rPr>
          <w:rFonts w:ascii="Times New Roman" w:hAnsi="Times New Roman" w:cs="Times New Roman"/>
        </w:rPr>
        <w:t>(</w:t>
      </w:r>
      <w:bookmarkStart w:id="3" w:name="_Int_LxtJxBhQ"/>
      <w:r w:rsidRPr="09C79A97">
        <w:rPr>
          <w:rFonts w:ascii="Times New Roman" w:hAnsi="Times New Roman" w:cs="Times New Roman"/>
        </w:rPr>
        <w:t xml:space="preserve">Unterschrift)   </w:t>
      </w:r>
      <w:bookmarkEnd w:id="3"/>
      <w:r w:rsidRPr="09C79A97">
        <w:rPr>
          <w:rFonts w:ascii="Times New Roman" w:hAnsi="Times New Roman" w:cs="Times New Roman"/>
        </w:rPr>
        <w:t xml:space="preserve">                 (Name</w:t>
      </w:r>
      <w:r w:rsidR="1A421238" w:rsidRPr="09C79A97">
        <w:rPr>
          <w:rFonts w:ascii="Times New Roman" w:hAnsi="Times New Roman" w:cs="Times New Roman"/>
        </w:rPr>
        <w:t>, Vorname</w:t>
      </w:r>
      <w:r w:rsidRPr="09C79A97">
        <w:rPr>
          <w:rFonts w:ascii="Times New Roman" w:hAnsi="Times New Roman" w:cs="Times New Roman"/>
        </w:rPr>
        <w:t>)</w:t>
      </w:r>
    </w:p>
    <w:p w14:paraId="51DA0505" w14:textId="77777777" w:rsidR="006F4BA7" w:rsidRPr="006F4BA7" w:rsidRDefault="006F4BA7" w:rsidP="00154A8B">
      <w:pPr>
        <w:pStyle w:val="a9"/>
        <w:suppressAutoHyphens/>
        <w:spacing w:after="0" w:line="240" w:lineRule="auto"/>
        <w:rPr>
          <w:rFonts w:ascii="Times New Roman" w:hAnsi="Times New Roman" w:cs="Times New Roman"/>
        </w:rPr>
      </w:pPr>
    </w:p>
    <w:p w14:paraId="775A46C1" w14:textId="32B95929" w:rsidR="00F26CAF" w:rsidRPr="00F429DA" w:rsidRDefault="00F26CAF" w:rsidP="00154A8B">
      <w:pPr>
        <w:tabs>
          <w:tab w:val="left" w:pos="3576"/>
        </w:tabs>
        <w:suppressAutoHyphens/>
        <w:spacing w:after="0" w:line="240" w:lineRule="auto"/>
        <w:jc w:val="both"/>
        <w:rPr>
          <w:rFonts w:ascii="Times New Roman" w:hAnsi="Times New Roman" w:cs="Times New Roman"/>
        </w:rPr>
      </w:pPr>
    </w:p>
    <w:sectPr w:rsidR="00F26CAF" w:rsidRPr="00F429DA" w:rsidSect="00E421AA">
      <w:headerReference w:type="default" r:id="rId8"/>
      <w:footerReference w:type="default" r:id="rId9"/>
      <w:pgSz w:w="11906" w:h="16838"/>
      <w:pgMar w:top="993" w:right="707" w:bottom="284"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9DB3C" w14:textId="77777777" w:rsidR="007528C0" w:rsidRDefault="007528C0" w:rsidP="005E3ED1">
      <w:pPr>
        <w:spacing w:after="0" w:line="240" w:lineRule="auto"/>
      </w:pPr>
      <w:r>
        <w:separator/>
      </w:r>
    </w:p>
  </w:endnote>
  <w:endnote w:type="continuationSeparator" w:id="0">
    <w:p w14:paraId="5808F2B5" w14:textId="77777777" w:rsidR="007528C0" w:rsidRDefault="007528C0" w:rsidP="005E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altName w:val="Times New Roman"/>
    <w:panose1 w:val="00000000000000000000"/>
    <w:charset w:val="00"/>
    <w:family w:val="roman"/>
    <w:notTrueType/>
    <w:pitch w:val="default"/>
  </w:font>
  <w:font w:name="Aptos Display">
    <w:altName w:val="Calibri"/>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333772"/>
      <w:docPartObj>
        <w:docPartGallery w:val="Page Numbers (Bottom of Page)"/>
        <w:docPartUnique/>
      </w:docPartObj>
    </w:sdtPr>
    <w:sdtEndPr/>
    <w:sdtContent>
      <w:p w14:paraId="38260DC7" w14:textId="2FD5B80D" w:rsidR="00542643" w:rsidRDefault="00542643">
        <w:pPr>
          <w:pStyle w:val="af0"/>
          <w:jc w:val="center"/>
        </w:pPr>
        <w:r>
          <w:fldChar w:fldCharType="begin"/>
        </w:r>
        <w:r>
          <w:instrText>PAGE   \* MERGEFORMAT</w:instrText>
        </w:r>
        <w:r>
          <w:fldChar w:fldCharType="separate"/>
        </w:r>
        <w:r w:rsidR="00667B84" w:rsidRPr="00667B84">
          <w:rPr>
            <w:noProof/>
            <w:lang w:val="uk-UA"/>
          </w:rPr>
          <w:t>3</w:t>
        </w:r>
        <w:r>
          <w:fldChar w:fldCharType="end"/>
        </w:r>
      </w:p>
    </w:sdtContent>
  </w:sdt>
  <w:p w14:paraId="2C696EA6" w14:textId="38A771DD" w:rsidR="005E3ED1" w:rsidRPr="005E3ED1" w:rsidRDefault="005E3ED1" w:rsidP="213D5B23">
    <w:pPr>
      <w:tabs>
        <w:tab w:val="center" w:pos="4677"/>
        <w:tab w:val="right" w:pos="9355"/>
      </w:tabs>
      <w:spacing w:after="0" w:line="240" w:lineRule="auto"/>
      <w:rPr>
        <w:rFonts w:ascii="Calibri" w:eastAsia="Calibri" w:hAnsi="Calibri" w:cs="Times New Roman"/>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9276D" w14:textId="77777777" w:rsidR="007528C0" w:rsidRDefault="007528C0" w:rsidP="005E3ED1">
      <w:pPr>
        <w:spacing w:after="0" w:line="240" w:lineRule="auto"/>
      </w:pPr>
      <w:r>
        <w:separator/>
      </w:r>
    </w:p>
  </w:footnote>
  <w:footnote w:type="continuationSeparator" w:id="0">
    <w:p w14:paraId="16ADA24B" w14:textId="77777777" w:rsidR="007528C0" w:rsidRDefault="007528C0" w:rsidP="005E3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F28EE" w14:textId="53AE488B" w:rsidR="005E3ED1" w:rsidRDefault="213D5B23" w:rsidP="7BDDE463">
    <w:r>
      <w:rPr>
        <w:noProof/>
        <w:lang w:val="uk-UA" w:eastAsia="uk-UA"/>
      </w:rPr>
      <w:drawing>
        <wp:inline distT="0" distB="0" distL="0" distR="0" wp14:anchorId="32021324" wp14:editId="6E1314C9">
          <wp:extent cx="1085114" cy="625958"/>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85114" cy="625958"/>
                  </a:xfrm>
                  <a:prstGeom prst="rect">
                    <a:avLst/>
                  </a:prstGeom>
                </pic:spPr>
              </pic:pic>
            </a:graphicData>
          </a:graphic>
        </wp:inline>
      </w:drawing>
    </w:r>
    <w:r>
      <w:rPr>
        <w:noProof/>
        <w:lang w:val="uk-UA" w:eastAsia="uk-UA"/>
      </w:rPr>
      <w:drawing>
        <wp:inline distT="0" distB="0" distL="0" distR="0" wp14:anchorId="57820EF6" wp14:editId="7D1C993E">
          <wp:extent cx="1438275" cy="457200"/>
          <wp:effectExtent l="0" t="0" r="0" b="0"/>
          <wp:docPr id="36" name="Рисунок 36" descr="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438275" cy="457200"/>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LxtJxBhQ" int2:invalidationBookmarkName="" int2:hashCode="howB5L/LYPi+DW" int2:id="6TTJ2dBc">
      <int2:state int2:type="gram" int2:value="Rejected"/>
    </int2:bookmark>
    <int2:bookmark int2:bookmarkName="_Int_0SCkb9iV" int2:invalidationBookmarkName="" int2:hashCode="59FTSOzIlbfCBA" int2:id="yd73Apuj">
      <int2:state int2:type="spell" int2:value="Rejected"/>
    </int2:bookmark>
    <int2:bookmark int2:bookmarkName="_Int_qK64wVvI" int2:invalidationBookmarkName="" int2:hashCode="59FTSOzIlbfCBA" int2:id="35uAR5Kw">
      <int2:state int2:type="spell"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9CB6"/>
    <w:multiLevelType w:val="hybridMultilevel"/>
    <w:tmpl w:val="899C92A6"/>
    <w:lvl w:ilvl="0" w:tplc="6102DE02">
      <w:start w:val="1"/>
      <w:numFmt w:val="decimal"/>
      <w:lvlText w:val="%1."/>
      <w:lvlJc w:val="left"/>
      <w:pPr>
        <w:ind w:left="720" w:hanging="360"/>
      </w:pPr>
    </w:lvl>
    <w:lvl w:ilvl="1" w:tplc="966C303E">
      <w:start w:val="1"/>
      <w:numFmt w:val="lowerLetter"/>
      <w:lvlText w:val="%2."/>
      <w:lvlJc w:val="left"/>
      <w:pPr>
        <w:ind w:left="1440" w:hanging="360"/>
      </w:pPr>
    </w:lvl>
    <w:lvl w:ilvl="2" w:tplc="469A034A">
      <w:start w:val="1"/>
      <w:numFmt w:val="lowerRoman"/>
      <w:lvlText w:val="%3."/>
      <w:lvlJc w:val="right"/>
      <w:pPr>
        <w:ind w:left="2160" w:hanging="180"/>
      </w:pPr>
    </w:lvl>
    <w:lvl w:ilvl="3" w:tplc="AE244E82">
      <w:start w:val="1"/>
      <w:numFmt w:val="decimal"/>
      <w:lvlText w:val="%4."/>
      <w:lvlJc w:val="left"/>
      <w:pPr>
        <w:ind w:left="2880" w:hanging="360"/>
      </w:pPr>
    </w:lvl>
    <w:lvl w:ilvl="4" w:tplc="55A64280">
      <w:start w:val="1"/>
      <w:numFmt w:val="lowerLetter"/>
      <w:lvlText w:val="%5."/>
      <w:lvlJc w:val="left"/>
      <w:pPr>
        <w:ind w:left="3600" w:hanging="360"/>
      </w:pPr>
    </w:lvl>
    <w:lvl w:ilvl="5" w:tplc="9D8A6486">
      <w:start w:val="1"/>
      <w:numFmt w:val="lowerRoman"/>
      <w:lvlText w:val="%6."/>
      <w:lvlJc w:val="right"/>
      <w:pPr>
        <w:ind w:left="4320" w:hanging="180"/>
      </w:pPr>
    </w:lvl>
    <w:lvl w:ilvl="6" w:tplc="F02C927A">
      <w:start w:val="1"/>
      <w:numFmt w:val="decimal"/>
      <w:lvlText w:val="%7."/>
      <w:lvlJc w:val="left"/>
      <w:pPr>
        <w:ind w:left="5040" w:hanging="360"/>
      </w:pPr>
    </w:lvl>
    <w:lvl w:ilvl="7" w:tplc="F0663CA4">
      <w:start w:val="1"/>
      <w:numFmt w:val="lowerLetter"/>
      <w:lvlText w:val="%8."/>
      <w:lvlJc w:val="left"/>
      <w:pPr>
        <w:ind w:left="5760" w:hanging="360"/>
      </w:pPr>
    </w:lvl>
    <w:lvl w:ilvl="8" w:tplc="EE8ACA90">
      <w:start w:val="1"/>
      <w:numFmt w:val="lowerRoman"/>
      <w:lvlText w:val="%9."/>
      <w:lvlJc w:val="right"/>
      <w:pPr>
        <w:ind w:left="6480" w:hanging="180"/>
      </w:pPr>
    </w:lvl>
  </w:abstractNum>
  <w:abstractNum w:abstractNumId="1" w15:restartNumberingAfterBreak="0">
    <w:nsid w:val="17EC6EB1"/>
    <w:multiLevelType w:val="hybridMultilevel"/>
    <w:tmpl w:val="B43CEA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8CB58FC"/>
    <w:multiLevelType w:val="multilevel"/>
    <w:tmpl w:val="FF72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E2544"/>
    <w:multiLevelType w:val="hybridMultilevel"/>
    <w:tmpl w:val="D4101BA6"/>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6901A4"/>
    <w:multiLevelType w:val="hybridMultilevel"/>
    <w:tmpl w:val="7C7ABB8A"/>
    <w:lvl w:ilvl="0" w:tplc="94D4242E">
      <w:numFmt w:val="bullet"/>
      <w:lvlText w:val=""/>
      <w:lvlJc w:val="left"/>
      <w:pPr>
        <w:ind w:left="720" w:hanging="360"/>
      </w:pPr>
      <w:rPr>
        <w:rFonts w:ascii="Wingdings 2" w:eastAsiaTheme="minorHAnsi" w:hAnsi="Wingdings 2"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A956FD"/>
    <w:multiLevelType w:val="hybridMultilevel"/>
    <w:tmpl w:val="C576E5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29FF3C1"/>
    <w:multiLevelType w:val="hybridMultilevel"/>
    <w:tmpl w:val="8F588BBE"/>
    <w:lvl w:ilvl="0" w:tplc="7B084448">
      <w:start w:val="1"/>
      <w:numFmt w:val="upperRoman"/>
      <w:lvlText w:val="%1."/>
      <w:lvlJc w:val="right"/>
      <w:pPr>
        <w:ind w:left="1080" w:hanging="360"/>
      </w:pPr>
    </w:lvl>
    <w:lvl w:ilvl="1" w:tplc="04581AF4">
      <w:start w:val="1"/>
      <w:numFmt w:val="lowerLetter"/>
      <w:lvlText w:val="%2."/>
      <w:lvlJc w:val="left"/>
      <w:pPr>
        <w:ind w:left="1800" w:hanging="360"/>
      </w:pPr>
    </w:lvl>
    <w:lvl w:ilvl="2" w:tplc="79F88F12">
      <w:start w:val="1"/>
      <w:numFmt w:val="lowerRoman"/>
      <w:lvlText w:val="%3."/>
      <w:lvlJc w:val="right"/>
      <w:pPr>
        <w:ind w:left="2520" w:hanging="180"/>
      </w:pPr>
    </w:lvl>
    <w:lvl w:ilvl="3" w:tplc="10A4C96A">
      <w:start w:val="1"/>
      <w:numFmt w:val="decimal"/>
      <w:lvlText w:val="%4."/>
      <w:lvlJc w:val="left"/>
      <w:pPr>
        <w:ind w:left="3240" w:hanging="360"/>
      </w:pPr>
    </w:lvl>
    <w:lvl w:ilvl="4" w:tplc="61A22388">
      <w:start w:val="1"/>
      <w:numFmt w:val="lowerLetter"/>
      <w:lvlText w:val="%5."/>
      <w:lvlJc w:val="left"/>
      <w:pPr>
        <w:ind w:left="3960" w:hanging="360"/>
      </w:pPr>
    </w:lvl>
    <w:lvl w:ilvl="5" w:tplc="616CEC1A">
      <w:start w:val="1"/>
      <w:numFmt w:val="lowerRoman"/>
      <w:lvlText w:val="%6."/>
      <w:lvlJc w:val="right"/>
      <w:pPr>
        <w:ind w:left="4680" w:hanging="180"/>
      </w:pPr>
    </w:lvl>
    <w:lvl w:ilvl="6" w:tplc="3CB69DB2">
      <w:start w:val="1"/>
      <w:numFmt w:val="decimal"/>
      <w:lvlText w:val="%7."/>
      <w:lvlJc w:val="left"/>
      <w:pPr>
        <w:ind w:left="5400" w:hanging="360"/>
      </w:pPr>
    </w:lvl>
    <w:lvl w:ilvl="7" w:tplc="60E6E30A">
      <w:start w:val="1"/>
      <w:numFmt w:val="lowerLetter"/>
      <w:lvlText w:val="%8."/>
      <w:lvlJc w:val="left"/>
      <w:pPr>
        <w:ind w:left="6120" w:hanging="360"/>
      </w:pPr>
    </w:lvl>
    <w:lvl w:ilvl="8" w:tplc="B0A07F96">
      <w:start w:val="1"/>
      <w:numFmt w:val="lowerRoman"/>
      <w:lvlText w:val="%9."/>
      <w:lvlJc w:val="right"/>
      <w:pPr>
        <w:ind w:left="6840" w:hanging="180"/>
      </w:pPr>
    </w:lvl>
  </w:abstractNum>
  <w:abstractNum w:abstractNumId="7" w15:restartNumberingAfterBreak="0">
    <w:nsid w:val="36723AD5"/>
    <w:multiLevelType w:val="hybridMultilevel"/>
    <w:tmpl w:val="81F65FF6"/>
    <w:lvl w:ilvl="0" w:tplc="B9740870">
      <w:start w:val="1"/>
      <w:numFmt w:val="bullet"/>
      <w:lvlText w:val=""/>
      <w:lvlJc w:val="left"/>
      <w:pPr>
        <w:ind w:left="720" w:hanging="360"/>
      </w:pPr>
      <w:rPr>
        <w:rFonts w:ascii="Symbol" w:hAnsi="Symbol" w:hint="default"/>
      </w:rPr>
    </w:lvl>
    <w:lvl w:ilvl="1" w:tplc="355C5BAA">
      <w:start w:val="1"/>
      <w:numFmt w:val="bullet"/>
      <w:lvlText w:val="o"/>
      <w:lvlJc w:val="left"/>
      <w:pPr>
        <w:ind w:left="1440" w:hanging="360"/>
      </w:pPr>
      <w:rPr>
        <w:rFonts w:ascii="Courier New" w:hAnsi="Courier New" w:hint="default"/>
      </w:rPr>
    </w:lvl>
    <w:lvl w:ilvl="2" w:tplc="186AFFD2">
      <w:start w:val="1"/>
      <w:numFmt w:val="bullet"/>
      <w:lvlText w:val=""/>
      <w:lvlJc w:val="left"/>
      <w:pPr>
        <w:ind w:left="2160" w:hanging="360"/>
      </w:pPr>
      <w:rPr>
        <w:rFonts w:ascii="Wingdings" w:hAnsi="Wingdings" w:hint="default"/>
      </w:rPr>
    </w:lvl>
    <w:lvl w:ilvl="3" w:tplc="D5106368">
      <w:start w:val="1"/>
      <w:numFmt w:val="bullet"/>
      <w:lvlText w:val=""/>
      <w:lvlJc w:val="left"/>
      <w:pPr>
        <w:ind w:left="2880" w:hanging="360"/>
      </w:pPr>
      <w:rPr>
        <w:rFonts w:ascii="Symbol" w:hAnsi="Symbol" w:hint="default"/>
      </w:rPr>
    </w:lvl>
    <w:lvl w:ilvl="4" w:tplc="2CF0478E">
      <w:start w:val="1"/>
      <w:numFmt w:val="bullet"/>
      <w:lvlText w:val="o"/>
      <w:lvlJc w:val="left"/>
      <w:pPr>
        <w:ind w:left="3600" w:hanging="360"/>
      </w:pPr>
      <w:rPr>
        <w:rFonts w:ascii="Courier New" w:hAnsi="Courier New" w:hint="default"/>
      </w:rPr>
    </w:lvl>
    <w:lvl w:ilvl="5" w:tplc="7C2069C6">
      <w:start w:val="1"/>
      <w:numFmt w:val="bullet"/>
      <w:lvlText w:val=""/>
      <w:lvlJc w:val="left"/>
      <w:pPr>
        <w:ind w:left="4320" w:hanging="360"/>
      </w:pPr>
      <w:rPr>
        <w:rFonts w:ascii="Wingdings" w:hAnsi="Wingdings" w:hint="default"/>
      </w:rPr>
    </w:lvl>
    <w:lvl w:ilvl="6" w:tplc="2AA0C950">
      <w:start w:val="1"/>
      <w:numFmt w:val="bullet"/>
      <w:lvlText w:val=""/>
      <w:lvlJc w:val="left"/>
      <w:pPr>
        <w:ind w:left="5040" w:hanging="360"/>
      </w:pPr>
      <w:rPr>
        <w:rFonts w:ascii="Symbol" w:hAnsi="Symbol" w:hint="default"/>
      </w:rPr>
    </w:lvl>
    <w:lvl w:ilvl="7" w:tplc="B64AACA2">
      <w:start w:val="1"/>
      <w:numFmt w:val="bullet"/>
      <w:lvlText w:val="o"/>
      <w:lvlJc w:val="left"/>
      <w:pPr>
        <w:ind w:left="5760" w:hanging="360"/>
      </w:pPr>
      <w:rPr>
        <w:rFonts w:ascii="Courier New" w:hAnsi="Courier New" w:hint="default"/>
      </w:rPr>
    </w:lvl>
    <w:lvl w:ilvl="8" w:tplc="48F090BC">
      <w:start w:val="1"/>
      <w:numFmt w:val="bullet"/>
      <w:lvlText w:val=""/>
      <w:lvlJc w:val="left"/>
      <w:pPr>
        <w:ind w:left="6480" w:hanging="360"/>
      </w:pPr>
      <w:rPr>
        <w:rFonts w:ascii="Wingdings" w:hAnsi="Wingdings" w:hint="default"/>
      </w:rPr>
    </w:lvl>
  </w:abstractNum>
  <w:abstractNum w:abstractNumId="8" w15:restartNumberingAfterBreak="0">
    <w:nsid w:val="424508F4"/>
    <w:multiLevelType w:val="multilevel"/>
    <w:tmpl w:val="6344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AC0922"/>
    <w:multiLevelType w:val="multilevel"/>
    <w:tmpl w:val="41C8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1F5756"/>
    <w:multiLevelType w:val="multilevel"/>
    <w:tmpl w:val="673E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9172AB"/>
    <w:multiLevelType w:val="multilevel"/>
    <w:tmpl w:val="A432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5384D"/>
    <w:multiLevelType w:val="hybridMultilevel"/>
    <w:tmpl w:val="23525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8870345"/>
    <w:multiLevelType w:val="hybridMultilevel"/>
    <w:tmpl w:val="4F90AE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C1A0C01"/>
    <w:multiLevelType w:val="multilevel"/>
    <w:tmpl w:val="5400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E60A0B"/>
    <w:multiLevelType w:val="hybridMultilevel"/>
    <w:tmpl w:val="D0C6B964"/>
    <w:lvl w:ilvl="0" w:tplc="BBA8C36C">
      <w:start w:val="1"/>
      <w:numFmt w:val="bullet"/>
      <w:lvlText w:val=""/>
      <w:lvlJc w:val="left"/>
      <w:pPr>
        <w:ind w:left="720" w:hanging="360"/>
      </w:pPr>
      <w:rPr>
        <w:rFonts w:ascii="Symbol" w:hAnsi="Symbol" w:hint="default"/>
      </w:rPr>
    </w:lvl>
    <w:lvl w:ilvl="1" w:tplc="C156B9BC">
      <w:start w:val="1"/>
      <w:numFmt w:val="bullet"/>
      <w:lvlText w:val="o"/>
      <w:lvlJc w:val="left"/>
      <w:pPr>
        <w:ind w:left="1440" w:hanging="360"/>
      </w:pPr>
      <w:rPr>
        <w:rFonts w:ascii="Courier New" w:hAnsi="Courier New" w:hint="default"/>
      </w:rPr>
    </w:lvl>
    <w:lvl w:ilvl="2" w:tplc="18E2EBB6">
      <w:start w:val="1"/>
      <w:numFmt w:val="bullet"/>
      <w:lvlText w:val=""/>
      <w:lvlJc w:val="left"/>
      <w:pPr>
        <w:ind w:left="2160" w:hanging="360"/>
      </w:pPr>
      <w:rPr>
        <w:rFonts w:ascii="Wingdings" w:hAnsi="Wingdings" w:hint="default"/>
      </w:rPr>
    </w:lvl>
    <w:lvl w:ilvl="3" w:tplc="454A873A">
      <w:start w:val="1"/>
      <w:numFmt w:val="bullet"/>
      <w:lvlText w:val=""/>
      <w:lvlJc w:val="left"/>
      <w:pPr>
        <w:ind w:left="2880" w:hanging="360"/>
      </w:pPr>
      <w:rPr>
        <w:rFonts w:ascii="Symbol" w:hAnsi="Symbol" w:hint="default"/>
      </w:rPr>
    </w:lvl>
    <w:lvl w:ilvl="4" w:tplc="2988BCCE">
      <w:start w:val="1"/>
      <w:numFmt w:val="bullet"/>
      <w:lvlText w:val="o"/>
      <w:lvlJc w:val="left"/>
      <w:pPr>
        <w:ind w:left="3600" w:hanging="360"/>
      </w:pPr>
      <w:rPr>
        <w:rFonts w:ascii="Courier New" w:hAnsi="Courier New" w:hint="default"/>
      </w:rPr>
    </w:lvl>
    <w:lvl w:ilvl="5" w:tplc="CB76F29A">
      <w:start w:val="1"/>
      <w:numFmt w:val="bullet"/>
      <w:lvlText w:val=""/>
      <w:lvlJc w:val="left"/>
      <w:pPr>
        <w:ind w:left="4320" w:hanging="360"/>
      </w:pPr>
      <w:rPr>
        <w:rFonts w:ascii="Wingdings" w:hAnsi="Wingdings" w:hint="default"/>
      </w:rPr>
    </w:lvl>
    <w:lvl w:ilvl="6" w:tplc="95B0F25E">
      <w:start w:val="1"/>
      <w:numFmt w:val="bullet"/>
      <w:lvlText w:val=""/>
      <w:lvlJc w:val="left"/>
      <w:pPr>
        <w:ind w:left="5040" w:hanging="360"/>
      </w:pPr>
      <w:rPr>
        <w:rFonts w:ascii="Symbol" w:hAnsi="Symbol" w:hint="default"/>
      </w:rPr>
    </w:lvl>
    <w:lvl w:ilvl="7" w:tplc="C91A7500">
      <w:start w:val="1"/>
      <w:numFmt w:val="bullet"/>
      <w:lvlText w:val="o"/>
      <w:lvlJc w:val="left"/>
      <w:pPr>
        <w:ind w:left="5760" w:hanging="360"/>
      </w:pPr>
      <w:rPr>
        <w:rFonts w:ascii="Courier New" w:hAnsi="Courier New" w:hint="default"/>
      </w:rPr>
    </w:lvl>
    <w:lvl w:ilvl="8" w:tplc="F4D2D5F4">
      <w:start w:val="1"/>
      <w:numFmt w:val="bullet"/>
      <w:lvlText w:val=""/>
      <w:lvlJc w:val="left"/>
      <w:pPr>
        <w:ind w:left="6480" w:hanging="360"/>
      </w:pPr>
      <w:rPr>
        <w:rFonts w:ascii="Wingdings" w:hAnsi="Wingdings" w:hint="default"/>
      </w:rPr>
    </w:lvl>
  </w:abstractNum>
  <w:abstractNum w:abstractNumId="16" w15:restartNumberingAfterBreak="0">
    <w:nsid w:val="6438014E"/>
    <w:multiLevelType w:val="multilevel"/>
    <w:tmpl w:val="7592C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662918"/>
    <w:multiLevelType w:val="hybridMultilevel"/>
    <w:tmpl w:val="1410EC78"/>
    <w:lvl w:ilvl="0" w:tplc="63FE65D2">
      <w:start w:val="1"/>
      <w:numFmt w:val="upperRoman"/>
      <w:lvlText w:val="%1."/>
      <w:lvlJc w:val="right"/>
      <w:pPr>
        <w:ind w:left="1080" w:hanging="360"/>
      </w:pPr>
    </w:lvl>
    <w:lvl w:ilvl="1" w:tplc="8A1CE456">
      <w:start w:val="1"/>
      <w:numFmt w:val="lowerLetter"/>
      <w:lvlText w:val="%2."/>
      <w:lvlJc w:val="left"/>
      <w:pPr>
        <w:ind w:left="1800" w:hanging="360"/>
      </w:pPr>
    </w:lvl>
    <w:lvl w:ilvl="2" w:tplc="5E123910">
      <w:start w:val="1"/>
      <w:numFmt w:val="lowerRoman"/>
      <w:lvlText w:val="%3."/>
      <w:lvlJc w:val="right"/>
      <w:pPr>
        <w:ind w:left="2520" w:hanging="180"/>
      </w:pPr>
    </w:lvl>
    <w:lvl w:ilvl="3" w:tplc="828EF83E">
      <w:start w:val="1"/>
      <w:numFmt w:val="decimal"/>
      <w:lvlText w:val="%4."/>
      <w:lvlJc w:val="left"/>
      <w:pPr>
        <w:ind w:left="3240" w:hanging="360"/>
      </w:pPr>
    </w:lvl>
    <w:lvl w:ilvl="4" w:tplc="FD3805E8">
      <w:start w:val="1"/>
      <w:numFmt w:val="lowerLetter"/>
      <w:lvlText w:val="%5."/>
      <w:lvlJc w:val="left"/>
      <w:pPr>
        <w:ind w:left="3960" w:hanging="360"/>
      </w:pPr>
    </w:lvl>
    <w:lvl w:ilvl="5" w:tplc="FC469542">
      <w:start w:val="1"/>
      <w:numFmt w:val="lowerRoman"/>
      <w:lvlText w:val="%6."/>
      <w:lvlJc w:val="right"/>
      <w:pPr>
        <w:ind w:left="4680" w:hanging="180"/>
      </w:pPr>
    </w:lvl>
    <w:lvl w:ilvl="6" w:tplc="808E4426">
      <w:start w:val="1"/>
      <w:numFmt w:val="decimal"/>
      <w:lvlText w:val="%7."/>
      <w:lvlJc w:val="left"/>
      <w:pPr>
        <w:ind w:left="5400" w:hanging="360"/>
      </w:pPr>
    </w:lvl>
    <w:lvl w:ilvl="7" w:tplc="C25E2F6A">
      <w:start w:val="1"/>
      <w:numFmt w:val="lowerLetter"/>
      <w:lvlText w:val="%8."/>
      <w:lvlJc w:val="left"/>
      <w:pPr>
        <w:ind w:left="6120" w:hanging="360"/>
      </w:pPr>
    </w:lvl>
    <w:lvl w:ilvl="8" w:tplc="5F2C9A58">
      <w:start w:val="1"/>
      <w:numFmt w:val="lowerRoman"/>
      <w:lvlText w:val="%9."/>
      <w:lvlJc w:val="right"/>
      <w:pPr>
        <w:ind w:left="6840" w:hanging="180"/>
      </w:pPr>
    </w:lvl>
  </w:abstractNum>
  <w:abstractNum w:abstractNumId="18" w15:restartNumberingAfterBreak="0">
    <w:nsid w:val="6ADD5DC7"/>
    <w:multiLevelType w:val="multilevel"/>
    <w:tmpl w:val="D1A892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133E48"/>
    <w:multiLevelType w:val="multilevel"/>
    <w:tmpl w:val="21B2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28A648"/>
    <w:multiLevelType w:val="hybridMultilevel"/>
    <w:tmpl w:val="E510498E"/>
    <w:lvl w:ilvl="0" w:tplc="310C1F52">
      <w:start w:val="1"/>
      <w:numFmt w:val="bullet"/>
      <w:lvlText w:val=""/>
      <w:lvlJc w:val="left"/>
      <w:pPr>
        <w:ind w:left="720" w:hanging="360"/>
      </w:pPr>
      <w:rPr>
        <w:rFonts w:ascii="Symbol" w:hAnsi="Symbol" w:hint="default"/>
      </w:rPr>
    </w:lvl>
    <w:lvl w:ilvl="1" w:tplc="D6D8ABEC">
      <w:start w:val="1"/>
      <w:numFmt w:val="bullet"/>
      <w:lvlText w:val="o"/>
      <w:lvlJc w:val="left"/>
      <w:pPr>
        <w:ind w:left="1440" w:hanging="360"/>
      </w:pPr>
      <w:rPr>
        <w:rFonts w:ascii="Courier New" w:hAnsi="Courier New" w:hint="default"/>
      </w:rPr>
    </w:lvl>
    <w:lvl w:ilvl="2" w:tplc="323ECA54">
      <w:start w:val="1"/>
      <w:numFmt w:val="bullet"/>
      <w:lvlText w:val=""/>
      <w:lvlJc w:val="left"/>
      <w:pPr>
        <w:ind w:left="2160" w:hanging="360"/>
      </w:pPr>
      <w:rPr>
        <w:rFonts w:ascii="Wingdings" w:hAnsi="Wingdings" w:hint="default"/>
      </w:rPr>
    </w:lvl>
    <w:lvl w:ilvl="3" w:tplc="9790E1DC">
      <w:start w:val="1"/>
      <w:numFmt w:val="bullet"/>
      <w:lvlText w:val=""/>
      <w:lvlJc w:val="left"/>
      <w:pPr>
        <w:ind w:left="2880" w:hanging="360"/>
      </w:pPr>
      <w:rPr>
        <w:rFonts w:ascii="Symbol" w:hAnsi="Symbol" w:hint="default"/>
      </w:rPr>
    </w:lvl>
    <w:lvl w:ilvl="4" w:tplc="6E0C464C">
      <w:start w:val="1"/>
      <w:numFmt w:val="bullet"/>
      <w:lvlText w:val="o"/>
      <w:lvlJc w:val="left"/>
      <w:pPr>
        <w:ind w:left="3600" w:hanging="360"/>
      </w:pPr>
      <w:rPr>
        <w:rFonts w:ascii="Courier New" w:hAnsi="Courier New" w:hint="default"/>
      </w:rPr>
    </w:lvl>
    <w:lvl w:ilvl="5" w:tplc="3D02C492">
      <w:start w:val="1"/>
      <w:numFmt w:val="bullet"/>
      <w:lvlText w:val=""/>
      <w:lvlJc w:val="left"/>
      <w:pPr>
        <w:ind w:left="4320" w:hanging="360"/>
      </w:pPr>
      <w:rPr>
        <w:rFonts w:ascii="Wingdings" w:hAnsi="Wingdings" w:hint="default"/>
      </w:rPr>
    </w:lvl>
    <w:lvl w:ilvl="6" w:tplc="9356F44C">
      <w:start w:val="1"/>
      <w:numFmt w:val="bullet"/>
      <w:lvlText w:val=""/>
      <w:lvlJc w:val="left"/>
      <w:pPr>
        <w:ind w:left="5040" w:hanging="360"/>
      </w:pPr>
      <w:rPr>
        <w:rFonts w:ascii="Symbol" w:hAnsi="Symbol" w:hint="default"/>
      </w:rPr>
    </w:lvl>
    <w:lvl w:ilvl="7" w:tplc="AD74DAD8">
      <w:start w:val="1"/>
      <w:numFmt w:val="bullet"/>
      <w:lvlText w:val="o"/>
      <w:lvlJc w:val="left"/>
      <w:pPr>
        <w:ind w:left="5760" w:hanging="360"/>
      </w:pPr>
      <w:rPr>
        <w:rFonts w:ascii="Courier New" w:hAnsi="Courier New" w:hint="default"/>
      </w:rPr>
    </w:lvl>
    <w:lvl w:ilvl="8" w:tplc="35F2FA96">
      <w:start w:val="1"/>
      <w:numFmt w:val="bullet"/>
      <w:lvlText w:val=""/>
      <w:lvlJc w:val="left"/>
      <w:pPr>
        <w:ind w:left="6480" w:hanging="360"/>
      </w:pPr>
      <w:rPr>
        <w:rFonts w:ascii="Wingdings" w:hAnsi="Wingdings" w:hint="default"/>
      </w:rPr>
    </w:lvl>
  </w:abstractNum>
  <w:abstractNum w:abstractNumId="21" w15:restartNumberingAfterBreak="0">
    <w:nsid w:val="76E87DFF"/>
    <w:multiLevelType w:val="hybridMultilevel"/>
    <w:tmpl w:val="D45C5CB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C730DC4"/>
    <w:multiLevelType w:val="hybridMultilevel"/>
    <w:tmpl w:val="78E207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7"/>
  </w:num>
  <w:num w:numId="5">
    <w:abstractNumId w:val="20"/>
  </w:num>
  <w:num w:numId="6">
    <w:abstractNumId w:val="15"/>
  </w:num>
  <w:num w:numId="7">
    <w:abstractNumId w:val="18"/>
  </w:num>
  <w:num w:numId="8">
    <w:abstractNumId w:val="11"/>
  </w:num>
  <w:num w:numId="9">
    <w:abstractNumId w:val="22"/>
  </w:num>
  <w:num w:numId="10">
    <w:abstractNumId w:val="10"/>
  </w:num>
  <w:num w:numId="11">
    <w:abstractNumId w:val="2"/>
  </w:num>
  <w:num w:numId="12">
    <w:abstractNumId w:val="19"/>
  </w:num>
  <w:num w:numId="13">
    <w:abstractNumId w:val="21"/>
  </w:num>
  <w:num w:numId="14">
    <w:abstractNumId w:val="3"/>
  </w:num>
  <w:num w:numId="15">
    <w:abstractNumId w:val="4"/>
  </w:num>
  <w:num w:numId="16">
    <w:abstractNumId w:val="12"/>
  </w:num>
  <w:num w:numId="17">
    <w:abstractNumId w:val="8"/>
  </w:num>
  <w:num w:numId="18">
    <w:abstractNumId w:val="16"/>
  </w:num>
  <w:num w:numId="19">
    <w:abstractNumId w:val="9"/>
  </w:num>
  <w:num w:numId="20">
    <w:abstractNumId w:val="14"/>
  </w:num>
  <w:num w:numId="21">
    <w:abstractNumId w:val="1"/>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33"/>
    <w:rsid w:val="00012F3D"/>
    <w:rsid w:val="000203DF"/>
    <w:rsid w:val="000357E1"/>
    <w:rsid w:val="0006246A"/>
    <w:rsid w:val="00082C1A"/>
    <w:rsid w:val="000C74A3"/>
    <w:rsid w:val="000E12D8"/>
    <w:rsid w:val="000F4012"/>
    <w:rsid w:val="00112106"/>
    <w:rsid w:val="00114AD5"/>
    <w:rsid w:val="00123DF0"/>
    <w:rsid w:val="00154A8B"/>
    <w:rsid w:val="00154DA1"/>
    <w:rsid w:val="0016317C"/>
    <w:rsid w:val="00175ED8"/>
    <w:rsid w:val="001A3B0B"/>
    <w:rsid w:val="001B7632"/>
    <w:rsid w:val="001B7E42"/>
    <w:rsid w:val="0025347F"/>
    <w:rsid w:val="0027132C"/>
    <w:rsid w:val="002C17F8"/>
    <w:rsid w:val="002E1937"/>
    <w:rsid w:val="0034772A"/>
    <w:rsid w:val="0035667D"/>
    <w:rsid w:val="003A303A"/>
    <w:rsid w:val="00462525"/>
    <w:rsid w:val="004D3041"/>
    <w:rsid w:val="004F0F9D"/>
    <w:rsid w:val="005078DB"/>
    <w:rsid w:val="00542643"/>
    <w:rsid w:val="005C5D33"/>
    <w:rsid w:val="005E3ED1"/>
    <w:rsid w:val="006044E2"/>
    <w:rsid w:val="00654955"/>
    <w:rsid w:val="00667B84"/>
    <w:rsid w:val="00674BB3"/>
    <w:rsid w:val="006E534B"/>
    <w:rsid w:val="006F4BA7"/>
    <w:rsid w:val="00750C37"/>
    <w:rsid w:val="007528C0"/>
    <w:rsid w:val="0076229E"/>
    <w:rsid w:val="00780D6B"/>
    <w:rsid w:val="00785955"/>
    <w:rsid w:val="007C2E9F"/>
    <w:rsid w:val="00805FC3"/>
    <w:rsid w:val="00821A20"/>
    <w:rsid w:val="0082552F"/>
    <w:rsid w:val="00827F37"/>
    <w:rsid w:val="0086270F"/>
    <w:rsid w:val="008756CD"/>
    <w:rsid w:val="008B68D6"/>
    <w:rsid w:val="008D45C8"/>
    <w:rsid w:val="009338C6"/>
    <w:rsid w:val="009D0FDB"/>
    <w:rsid w:val="009D5394"/>
    <w:rsid w:val="00A14625"/>
    <w:rsid w:val="00A66DA8"/>
    <w:rsid w:val="00A83F88"/>
    <w:rsid w:val="00AD6961"/>
    <w:rsid w:val="00AE339B"/>
    <w:rsid w:val="00B04425"/>
    <w:rsid w:val="00B26469"/>
    <w:rsid w:val="00B80BDA"/>
    <w:rsid w:val="00BB5700"/>
    <w:rsid w:val="00C319DA"/>
    <w:rsid w:val="00C914EA"/>
    <w:rsid w:val="00CC0E9A"/>
    <w:rsid w:val="00CE5A6D"/>
    <w:rsid w:val="00D27B7A"/>
    <w:rsid w:val="00D637E0"/>
    <w:rsid w:val="00D763DC"/>
    <w:rsid w:val="00D87289"/>
    <w:rsid w:val="00DA173A"/>
    <w:rsid w:val="00DE560E"/>
    <w:rsid w:val="00DE6845"/>
    <w:rsid w:val="00E421AA"/>
    <w:rsid w:val="00E520D7"/>
    <w:rsid w:val="00E52C80"/>
    <w:rsid w:val="00E84890"/>
    <w:rsid w:val="00E942AB"/>
    <w:rsid w:val="00EC14E0"/>
    <w:rsid w:val="00EC608D"/>
    <w:rsid w:val="00EE34B0"/>
    <w:rsid w:val="00EE5FFF"/>
    <w:rsid w:val="00F15294"/>
    <w:rsid w:val="00F26CAF"/>
    <w:rsid w:val="00F41435"/>
    <w:rsid w:val="00F429DA"/>
    <w:rsid w:val="00F6790F"/>
    <w:rsid w:val="00F71E25"/>
    <w:rsid w:val="00FA07FC"/>
    <w:rsid w:val="00FB6891"/>
    <w:rsid w:val="016FFC02"/>
    <w:rsid w:val="02542D2F"/>
    <w:rsid w:val="0605E9AE"/>
    <w:rsid w:val="09943C08"/>
    <w:rsid w:val="09C79A97"/>
    <w:rsid w:val="0B118F92"/>
    <w:rsid w:val="0BAAA1E0"/>
    <w:rsid w:val="0E0C9CDA"/>
    <w:rsid w:val="133EF7B7"/>
    <w:rsid w:val="14BF870A"/>
    <w:rsid w:val="154DC0AA"/>
    <w:rsid w:val="1584E684"/>
    <w:rsid w:val="158BEB33"/>
    <w:rsid w:val="192A319B"/>
    <w:rsid w:val="1A421238"/>
    <w:rsid w:val="1C27983E"/>
    <w:rsid w:val="1DA5B9A9"/>
    <w:rsid w:val="1E217D57"/>
    <w:rsid w:val="20EDA481"/>
    <w:rsid w:val="213D5B23"/>
    <w:rsid w:val="23D0DD7C"/>
    <w:rsid w:val="25372B06"/>
    <w:rsid w:val="2613DC16"/>
    <w:rsid w:val="27293801"/>
    <w:rsid w:val="27820FCD"/>
    <w:rsid w:val="2C02ED31"/>
    <w:rsid w:val="34BE75B4"/>
    <w:rsid w:val="355E7AF2"/>
    <w:rsid w:val="38CDF3A7"/>
    <w:rsid w:val="3CF37597"/>
    <w:rsid w:val="3DC68B4E"/>
    <w:rsid w:val="3EDA4675"/>
    <w:rsid w:val="400C33BA"/>
    <w:rsid w:val="40765782"/>
    <w:rsid w:val="425F28B4"/>
    <w:rsid w:val="42AF5A28"/>
    <w:rsid w:val="42D8FC1E"/>
    <w:rsid w:val="452011AC"/>
    <w:rsid w:val="4BB5763A"/>
    <w:rsid w:val="4BD2B252"/>
    <w:rsid w:val="4EA7E443"/>
    <w:rsid w:val="51F8D4E2"/>
    <w:rsid w:val="53870E34"/>
    <w:rsid w:val="5474AD99"/>
    <w:rsid w:val="54FEAAD4"/>
    <w:rsid w:val="5A80E9C6"/>
    <w:rsid w:val="74DD3774"/>
    <w:rsid w:val="78DEF2AC"/>
    <w:rsid w:val="798CA5DC"/>
    <w:rsid w:val="7BDDE463"/>
    <w:rsid w:val="7E43E3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081C9"/>
  <w15:chartTrackingRefBased/>
  <w15:docId w15:val="{245D7FEB-993F-4CF7-A7C6-0E2787E7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C5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C5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C5D3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5D3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5D3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5D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5D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5D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5D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5D3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C5D3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C5D3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C5D3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C5D3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C5D3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5D33"/>
    <w:rPr>
      <w:rFonts w:eastAsiaTheme="majorEastAsia" w:cstheme="majorBidi"/>
      <w:color w:val="595959" w:themeColor="text1" w:themeTint="A6"/>
    </w:rPr>
  </w:style>
  <w:style w:type="character" w:customStyle="1" w:styleId="80">
    <w:name w:val="Заголовок 8 Знак"/>
    <w:basedOn w:val="a0"/>
    <w:link w:val="8"/>
    <w:uiPriority w:val="9"/>
    <w:semiHidden/>
    <w:rsid w:val="005C5D3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5D33"/>
    <w:rPr>
      <w:rFonts w:eastAsiaTheme="majorEastAsia" w:cstheme="majorBidi"/>
      <w:color w:val="272727" w:themeColor="text1" w:themeTint="D8"/>
    </w:rPr>
  </w:style>
  <w:style w:type="paragraph" w:styleId="a3">
    <w:name w:val="Title"/>
    <w:basedOn w:val="a"/>
    <w:next w:val="a"/>
    <w:link w:val="a4"/>
    <w:uiPriority w:val="10"/>
    <w:qFormat/>
    <w:rsid w:val="005C5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C5D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D3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C5D3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C5D33"/>
    <w:pPr>
      <w:spacing w:before="160"/>
      <w:jc w:val="center"/>
    </w:pPr>
    <w:rPr>
      <w:i/>
      <w:iCs/>
      <w:color w:val="404040" w:themeColor="text1" w:themeTint="BF"/>
    </w:rPr>
  </w:style>
  <w:style w:type="character" w:customStyle="1" w:styleId="a8">
    <w:name w:val="Цитата Знак"/>
    <w:basedOn w:val="a0"/>
    <w:link w:val="a7"/>
    <w:uiPriority w:val="29"/>
    <w:rsid w:val="005C5D33"/>
    <w:rPr>
      <w:i/>
      <w:iCs/>
      <w:color w:val="404040" w:themeColor="text1" w:themeTint="BF"/>
    </w:rPr>
  </w:style>
  <w:style w:type="paragraph" w:styleId="a9">
    <w:name w:val="List Paragraph"/>
    <w:basedOn w:val="a"/>
    <w:uiPriority w:val="34"/>
    <w:qFormat/>
    <w:rsid w:val="005C5D33"/>
    <w:pPr>
      <w:ind w:left="720"/>
      <w:contextualSpacing/>
    </w:pPr>
  </w:style>
  <w:style w:type="character" w:styleId="aa">
    <w:name w:val="Intense Emphasis"/>
    <w:basedOn w:val="a0"/>
    <w:uiPriority w:val="21"/>
    <w:qFormat/>
    <w:rsid w:val="005C5D33"/>
    <w:rPr>
      <w:i/>
      <w:iCs/>
      <w:color w:val="0F4761" w:themeColor="accent1" w:themeShade="BF"/>
    </w:rPr>
  </w:style>
  <w:style w:type="paragraph" w:styleId="ab">
    <w:name w:val="Intense Quote"/>
    <w:basedOn w:val="a"/>
    <w:next w:val="a"/>
    <w:link w:val="ac"/>
    <w:uiPriority w:val="30"/>
    <w:qFormat/>
    <w:rsid w:val="005C5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C5D33"/>
    <w:rPr>
      <w:i/>
      <w:iCs/>
      <w:color w:val="0F4761" w:themeColor="accent1" w:themeShade="BF"/>
    </w:rPr>
  </w:style>
  <w:style w:type="character" w:styleId="ad">
    <w:name w:val="Intense Reference"/>
    <w:basedOn w:val="a0"/>
    <w:uiPriority w:val="32"/>
    <w:qFormat/>
    <w:rsid w:val="005C5D33"/>
    <w:rPr>
      <w:b/>
      <w:bCs/>
      <w:smallCaps/>
      <w:color w:val="0F4761" w:themeColor="accent1" w:themeShade="BF"/>
      <w:spacing w:val="5"/>
    </w:rPr>
  </w:style>
  <w:style w:type="paragraph" w:styleId="ae">
    <w:name w:val="header"/>
    <w:basedOn w:val="a"/>
    <w:link w:val="af"/>
    <w:uiPriority w:val="99"/>
    <w:unhideWhenUsed/>
    <w:rsid w:val="005E3ED1"/>
    <w:pPr>
      <w:tabs>
        <w:tab w:val="center" w:pos="4536"/>
        <w:tab w:val="right" w:pos="9072"/>
      </w:tabs>
      <w:spacing w:after="0" w:line="240" w:lineRule="auto"/>
    </w:pPr>
  </w:style>
  <w:style w:type="character" w:customStyle="1" w:styleId="af">
    <w:name w:val="Верхній колонтитул Знак"/>
    <w:basedOn w:val="a0"/>
    <w:link w:val="ae"/>
    <w:uiPriority w:val="99"/>
    <w:rsid w:val="005E3ED1"/>
  </w:style>
  <w:style w:type="paragraph" w:styleId="af0">
    <w:name w:val="footer"/>
    <w:basedOn w:val="a"/>
    <w:link w:val="af1"/>
    <w:uiPriority w:val="99"/>
    <w:unhideWhenUsed/>
    <w:rsid w:val="005E3ED1"/>
    <w:pPr>
      <w:tabs>
        <w:tab w:val="center" w:pos="4536"/>
        <w:tab w:val="right" w:pos="9072"/>
      </w:tabs>
      <w:spacing w:after="0" w:line="240" w:lineRule="auto"/>
    </w:pPr>
  </w:style>
  <w:style w:type="character" w:customStyle="1" w:styleId="af1">
    <w:name w:val="Нижній колонтитул Знак"/>
    <w:basedOn w:val="a0"/>
    <w:link w:val="af0"/>
    <w:uiPriority w:val="99"/>
    <w:rsid w:val="005E3ED1"/>
  </w:style>
  <w:style w:type="paragraph" w:customStyle="1" w:styleId="Normal0">
    <w:name w:val="Normal0"/>
    <w:basedOn w:val="a"/>
    <w:uiPriority w:val="1"/>
    <w:rsid w:val="00175ED8"/>
    <w:pPr>
      <w:spacing w:after="0" w:line="240" w:lineRule="auto"/>
    </w:pPr>
    <w:rPr>
      <w:rFonts w:eastAsiaTheme="minorEastAsia"/>
      <w:color w:val="000000" w:themeColor="text1"/>
      <w:kern w:val="0"/>
      <w:lang w:val="uk-UA" w:eastAsia="ja-JP"/>
      <w14:ligatures w14:val="none"/>
    </w:rPr>
  </w:style>
  <w:style w:type="character" w:customStyle="1" w:styleId="normaltextrun">
    <w:name w:val="normaltextrun"/>
    <w:basedOn w:val="a0"/>
    <w:rsid w:val="00112106"/>
  </w:style>
  <w:style w:type="table" w:styleId="af2">
    <w:name w:val="Table Grid"/>
    <w:basedOn w:val="a1"/>
    <w:uiPriority w:val="39"/>
    <w:rsid w:val="00BB5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114AD5"/>
    <w:pPr>
      <w:spacing w:before="100" w:beforeAutospacing="1" w:after="100" w:afterAutospacing="1" w:line="240" w:lineRule="auto"/>
    </w:pPr>
    <w:rPr>
      <w:rFonts w:ascii="Times New Roman" w:eastAsia="Times New Roman" w:hAnsi="Times New Roman" w:cs="Times New Roman"/>
      <w:kern w:val="0"/>
      <w:lang w:val="uk-UA" w:eastAsia="uk-UA"/>
      <w14:ligatures w14:val="none"/>
    </w:rPr>
  </w:style>
  <w:style w:type="character" w:customStyle="1" w:styleId="eop">
    <w:name w:val="eop"/>
    <w:basedOn w:val="a0"/>
    <w:rsid w:val="00114AD5"/>
  </w:style>
  <w:style w:type="character" w:styleId="af3">
    <w:name w:val="Strong"/>
    <w:basedOn w:val="a0"/>
    <w:uiPriority w:val="22"/>
    <w:qFormat/>
    <w:rsid w:val="00AD6961"/>
    <w:rPr>
      <w:b/>
      <w:bCs/>
    </w:rPr>
  </w:style>
  <w:style w:type="paragraph" w:styleId="af4">
    <w:name w:val="Normal (Web)"/>
    <w:basedOn w:val="a"/>
    <w:uiPriority w:val="99"/>
    <w:unhideWhenUsed/>
    <w:rsid w:val="00AD6961"/>
    <w:pPr>
      <w:spacing w:before="100" w:beforeAutospacing="1" w:after="100" w:afterAutospacing="1" w:line="240" w:lineRule="auto"/>
    </w:pPr>
    <w:rPr>
      <w:rFonts w:ascii="Times New Roman" w:eastAsia="Times New Roman" w:hAnsi="Times New Roman" w:cs="Times New Roman"/>
      <w:kern w:val="0"/>
      <w:lang w:val="uk-UA" w:eastAsia="uk-UA"/>
      <w14:ligatures w14:val="none"/>
    </w:rPr>
  </w:style>
  <w:style w:type="paragraph" w:styleId="af5">
    <w:name w:val="Revision"/>
    <w:hidden/>
    <w:uiPriority w:val="99"/>
    <w:semiHidden/>
    <w:rsid w:val="002C17F8"/>
    <w:pPr>
      <w:spacing w:after="0" w:line="240" w:lineRule="auto"/>
    </w:pPr>
  </w:style>
  <w:style w:type="paragraph" w:styleId="af6">
    <w:name w:val="Balloon Text"/>
    <w:basedOn w:val="a"/>
    <w:link w:val="af7"/>
    <w:uiPriority w:val="99"/>
    <w:semiHidden/>
    <w:unhideWhenUsed/>
    <w:rsid w:val="00154DA1"/>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154D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136385">
      <w:bodyDiv w:val="1"/>
      <w:marLeft w:val="0"/>
      <w:marRight w:val="0"/>
      <w:marTop w:val="0"/>
      <w:marBottom w:val="0"/>
      <w:divBdr>
        <w:top w:val="none" w:sz="0" w:space="0" w:color="auto"/>
        <w:left w:val="none" w:sz="0" w:space="0" w:color="auto"/>
        <w:bottom w:val="none" w:sz="0" w:space="0" w:color="auto"/>
        <w:right w:val="none" w:sz="0" w:space="0" w:color="auto"/>
      </w:divBdr>
    </w:div>
    <w:div w:id="934946537">
      <w:bodyDiv w:val="1"/>
      <w:marLeft w:val="0"/>
      <w:marRight w:val="0"/>
      <w:marTop w:val="0"/>
      <w:marBottom w:val="0"/>
      <w:divBdr>
        <w:top w:val="none" w:sz="0" w:space="0" w:color="auto"/>
        <w:left w:val="none" w:sz="0" w:space="0" w:color="auto"/>
        <w:bottom w:val="none" w:sz="0" w:space="0" w:color="auto"/>
        <w:right w:val="none" w:sz="0" w:space="0" w:color="auto"/>
      </w:divBdr>
    </w:div>
    <w:div w:id="935820733">
      <w:bodyDiv w:val="1"/>
      <w:marLeft w:val="0"/>
      <w:marRight w:val="0"/>
      <w:marTop w:val="0"/>
      <w:marBottom w:val="0"/>
      <w:divBdr>
        <w:top w:val="none" w:sz="0" w:space="0" w:color="auto"/>
        <w:left w:val="none" w:sz="0" w:space="0" w:color="auto"/>
        <w:bottom w:val="none" w:sz="0" w:space="0" w:color="auto"/>
        <w:right w:val="none" w:sz="0" w:space="0" w:color="auto"/>
      </w:divBdr>
    </w:div>
    <w:div w:id="1002666279">
      <w:bodyDiv w:val="1"/>
      <w:marLeft w:val="0"/>
      <w:marRight w:val="0"/>
      <w:marTop w:val="0"/>
      <w:marBottom w:val="0"/>
      <w:divBdr>
        <w:top w:val="none" w:sz="0" w:space="0" w:color="auto"/>
        <w:left w:val="none" w:sz="0" w:space="0" w:color="auto"/>
        <w:bottom w:val="none" w:sz="0" w:space="0" w:color="auto"/>
        <w:right w:val="none" w:sz="0" w:space="0" w:color="auto"/>
      </w:divBdr>
    </w:div>
    <w:div w:id="1013453515">
      <w:bodyDiv w:val="1"/>
      <w:marLeft w:val="0"/>
      <w:marRight w:val="0"/>
      <w:marTop w:val="0"/>
      <w:marBottom w:val="0"/>
      <w:divBdr>
        <w:top w:val="none" w:sz="0" w:space="0" w:color="auto"/>
        <w:left w:val="none" w:sz="0" w:space="0" w:color="auto"/>
        <w:bottom w:val="none" w:sz="0" w:space="0" w:color="auto"/>
        <w:right w:val="none" w:sz="0" w:space="0" w:color="auto"/>
      </w:divBdr>
      <w:divsChild>
        <w:div w:id="940408642">
          <w:marLeft w:val="0"/>
          <w:marRight w:val="0"/>
          <w:marTop w:val="0"/>
          <w:marBottom w:val="0"/>
          <w:divBdr>
            <w:top w:val="none" w:sz="0" w:space="0" w:color="auto"/>
            <w:left w:val="none" w:sz="0" w:space="0" w:color="auto"/>
            <w:bottom w:val="none" w:sz="0" w:space="0" w:color="auto"/>
            <w:right w:val="none" w:sz="0" w:space="0" w:color="auto"/>
          </w:divBdr>
        </w:div>
        <w:div w:id="774641160">
          <w:marLeft w:val="0"/>
          <w:marRight w:val="0"/>
          <w:marTop w:val="0"/>
          <w:marBottom w:val="0"/>
          <w:divBdr>
            <w:top w:val="none" w:sz="0" w:space="0" w:color="auto"/>
            <w:left w:val="none" w:sz="0" w:space="0" w:color="auto"/>
            <w:bottom w:val="none" w:sz="0" w:space="0" w:color="auto"/>
            <w:right w:val="none" w:sz="0" w:space="0" w:color="auto"/>
          </w:divBdr>
        </w:div>
      </w:divsChild>
    </w:div>
    <w:div w:id="1225139329">
      <w:bodyDiv w:val="1"/>
      <w:marLeft w:val="0"/>
      <w:marRight w:val="0"/>
      <w:marTop w:val="0"/>
      <w:marBottom w:val="0"/>
      <w:divBdr>
        <w:top w:val="none" w:sz="0" w:space="0" w:color="auto"/>
        <w:left w:val="none" w:sz="0" w:space="0" w:color="auto"/>
        <w:bottom w:val="none" w:sz="0" w:space="0" w:color="auto"/>
        <w:right w:val="none" w:sz="0" w:space="0" w:color="auto"/>
      </w:divBdr>
    </w:div>
    <w:div w:id="173246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cc9cad693edf4ac4" Type="http://schemas.microsoft.com/office/2020/10/relationships/intelligence" Target="intelligence2.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D19E2-186A-4D59-8FF5-71C2E3B96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4808</Words>
  <Characters>2741</Characters>
  <Application>Microsoft Office Word</Application>
  <DocSecurity>0</DocSecurity>
  <Lines>22</Lines>
  <Paragraphs>15</Paragraphs>
  <ScaleCrop>false</ScaleCrop>
  <Company/>
  <LinksUpToDate>false</LinksUpToDate>
  <CharactersWithSpaces>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Iliya Kononov</dc:creator>
  <cp:keywords/>
  <dc:description/>
  <cp:lastModifiedBy>Dima</cp:lastModifiedBy>
  <cp:revision>10</cp:revision>
  <dcterms:created xsi:type="dcterms:W3CDTF">2025-12-11T12:33:00Z</dcterms:created>
  <dcterms:modified xsi:type="dcterms:W3CDTF">2025-12-18T11:54:00Z</dcterms:modified>
</cp:coreProperties>
</file>