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</w:p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 xml:space="preserve">Благодійна організація «Всеукраїнська мережа людей, які живуть з ВІЛ/СНІД» оголошує відкритий конкурс </w:t>
      </w:r>
      <w:proofErr w:type="spellStart"/>
      <w:r w:rsidRPr="00B84839">
        <w:rPr>
          <w:rFonts w:ascii="Tahoma" w:eastAsia="Tahoma" w:hAnsi="Tahoma" w:cs="Tahoma"/>
          <w:b/>
        </w:rPr>
        <w:t>проєктів</w:t>
      </w:r>
      <w:proofErr w:type="spellEnd"/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  <w:t>06.02.2023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Конкурс оголошується в рамках проєкту </w:t>
      </w:r>
      <w:r w:rsidRPr="00B84839">
        <w:rPr>
          <w:rFonts w:ascii="Tahoma" w:eastAsia="Tahoma" w:hAnsi="Tahoma" w:cs="Tahoma"/>
          <w:b/>
        </w:rPr>
        <w:t>«Створення рецепції евакуації з багатофункціональними сервісами»</w:t>
      </w:r>
      <w:r w:rsidRPr="00B84839">
        <w:rPr>
          <w:rFonts w:ascii="Tahoma" w:eastAsia="Tahoma" w:hAnsi="Tahoma" w:cs="Tahoma"/>
        </w:rPr>
        <w:t xml:space="preserve"> (далі за текстом -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), який реалізуються за фінансової підтримки </w:t>
      </w:r>
      <w:r w:rsidRPr="00B84839">
        <w:rPr>
          <w:rFonts w:ascii="Tahoma" w:eastAsia="Tahoma" w:hAnsi="Tahoma" w:cs="Tahoma"/>
          <w:b/>
          <w:highlight w:val="white"/>
        </w:rPr>
        <w:t xml:space="preserve">Офісу Організації Об’єднаних Націй з координації гуманітарних питань </w:t>
      </w:r>
      <w:r w:rsidRPr="00B84839">
        <w:rPr>
          <w:rFonts w:ascii="Tahoma" w:eastAsia="Tahoma" w:hAnsi="Tahoma" w:cs="Tahoma"/>
        </w:rPr>
        <w:t xml:space="preserve">(далі за текстом - </w:t>
      </w:r>
      <w:r w:rsidRPr="00B84839">
        <w:rPr>
          <w:rFonts w:ascii="Tahoma" w:eastAsia="Tahoma" w:hAnsi="Tahoma" w:cs="Tahoma"/>
          <w:highlight w:val="white"/>
        </w:rPr>
        <w:t>ОСНА</w:t>
      </w:r>
      <w:r w:rsidRPr="00B84839">
        <w:rPr>
          <w:rFonts w:ascii="Tahoma" w:eastAsia="Tahoma" w:hAnsi="Tahoma" w:cs="Tahoma"/>
        </w:rPr>
        <w:t xml:space="preserve"> та/або донор Проєкту). Організатором конкурсу є </w:t>
      </w:r>
      <w:r w:rsidRPr="00B84839">
        <w:rPr>
          <w:rFonts w:ascii="Tahoma" w:eastAsia="Tahoma" w:hAnsi="Tahoma" w:cs="Tahoma"/>
          <w:b/>
        </w:rPr>
        <w:t>Благодійна організація «Всеукраїнська мережа людей, які живуть з ВІЛ/СНІД»</w:t>
      </w:r>
      <w:r w:rsidRPr="00B84839">
        <w:rPr>
          <w:rFonts w:ascii="Tahoma" w:eastAsia="Tahoma" w:hAnsi="Tahoma" w:cs="Tahoma"/>
        </w:rPr>
        <w:t xml:space="preserve"> (далі –  БО «100 ВІДСОТКІВ ЖИТТЯ»).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hd w:val="clear" w:color="auto" w:fill="FFFFFF"/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Пріоритетами конкурсу є досягнення наступних Цілей: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0"/>
          <w:id w:val="-2043966379"/>
        </w:sdtPr>
        <w:sdtContent>
          <w:r w:rsidRPr="00B84839">
            <w:rPr>
              <w:rFonts w:ascii="Tahoma" w:eastAsia="Tahoma" w:hAnsi="Tahoma" w:cs="Tahoma"/>
            </w:rPr>
            <w:t>● посилення спроможності та потенціалу місцевих організацій громадянського суспільства (надалі – ОГС) і волонтерських груп/ініціатив, які задіяні в подоланні гуманітарної кризи та сприяють наданню допомоги особам, постраждалим внаслідок війни;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1"/>
          <w:id w:val="-398519693"/>
        </w:sdtPr>
        <w:sdtContent>
          <w:r w:rsidRPr="00B84839">
            <w:rPr>
              <w:rFonts w:ascii="Tahoma" w:eastAsia="Tahoma" w:hAnsi="Tahoma" w:cs="Tahoma"/>
            </w:rPr>
            <w:t>● сприяння соціальній інтеграції ВПО до життя у територіальних громадах, де вони мають намір проживати впродовж тривалого часу або залишитися назавжди;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2"/>
          <w:id w:val="183560864"/>
        </w:sdtPr>
        <w:sdtContent>
          <w:r w:rsidRPr="00B84839">
            <w:rPr>
              <w:rFonts w:ascii="Tahoma" w:eastAsia="Tahoma" w:hAnsi="Tahoma" w:cs="Tahoma"/>
            </w:rPr>
            <w:t xml:space="preserve">● зниження ризиків сексуального та </w:t>
          </w:r>
          <w:proofErr w:type="spellStart"/>
          <w:r w:rsidRPr="00B84839">
            <w:rPr>
              <w:rFonts w:ascii="Tahoma" w:eastAsia="Tahoma" w:hAnsi="Tahoma" w:cs="Tahoma"/>
            </w:rPr>
            <w:t>гендерно</w:t>
          </w:r>
          <w:proofErr w:type="spellEnd"/>
          <w:r w:rsidRPr="00B84839">
            <w:rPr>
              <w:rFonts w:ascii="Tahoma" w:eastAsia="Tahoma" w:hAnsi="Tahoma" w:cs="Tahoma"/>
            </w:rPr>
            <w:t xml:space="preserve"> зумовленого насильства, розробка та впровадження</w:t>
          </w:r>
        </w:sdtContent>
      </w:sdt>
      <w:r w:rsidRPr="00B84839">
        <w:rPr>
          <w:rFonts w:ascii="Tahoma" w:eastAsia="Tahoma" w:hAnsi="Tahoma" w:cs="Tahoma"/>
        </w:rPr>
        <w:t xml:space="preserve"> заходів з протидії;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3"/>
          <w:id w:val="1668901793"/>
        </w:sdtPr>
        <w:sdtContent>
          <w:r w:rsidRPr="00B84839">
            <w:rPr>
              <w:rFonts w:ascii="Tahoma" w:eastAsia="Tahoma" w:hAnsi="Tahoma" w:cs="Tahoma"/>
            </w:rPr>
            <w:t xml:space="preserve">● </w:t>
          </w:r>
        </w:sdtContent>
      </w:sdt>
      <w:r w:rsidRPr="00B84839">
        <w:rPr>
          <w:rFonts w:ascii="Tahoma" w:eastAsia="Tahoma" w:hAnsi="Tahoma" w:cs="Tahoma"/>
        </w:rPr>
        <w:t>розробка та впровадження механізмів з надання гуманітарної допомоги на основі міжнародних стандартів.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 xml:space="preserve">Предметом </w:t>
      </w:r>
      <w:r w:rsidRPr="00B84839">
        <w:rPr>
          <w:rFonts w:ascii="Tahoma" w:eastAsia="Tahoma" w:hAnsi="Tahoma" w:cs="Tahoma"/>
        </w:rPr>
        <w:t xml:space="preserve">конкурсу є </w:t>
      </w:r>
      <w:proofErr w:type="spellStart"/>
      <w:r w:rsidRPr="00B84839">
        <w:rPr>
          <w:rFonts w:ascii="Tahoma" w:eastAsia="Tahoma" w:hAnsi="Tahoma" w:cs="Tahoma"/>
        </w:rPr>
        <w:t>проєктна</w:t>
      </w:r>
      <w:proofErr w:type="spellEnd"/>
      <w:r w:rsidRPr="00B84839">
        <w:rPr>
          <w:rFonts w:ascii="Tahoma" w:eastAsia="Tahoma" w:hAnsi="Tahoma" w:cs="Tahoma"/>
        </w:rPr>
        <w:t xml:space="preserve"> Заявка, яка повністю відповідає вимогам цього оголошення (далі за текстом - Заявка).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Метою</w:t>
      </w:r>
      <w:r w:rsidRPr="00B84839">
        <w:rPr>
          <w:rFonts w:ascii="Tahoma" w:eastAsia="Tahoma" w:hAnsi="Tahoma" w:cs="Tahoma"/>
        </w:rPr>
        <w:t xml:space="preserve"> конкурсу є визначення організацій, які здійснюватимуть діяльність за програмними компонентами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 xml:space="preserve">КІНЦЕВИЙ ТЕРМІН ПОДАННЯ ПРОЕКТНИХ ЗАЯВОК: </w:t>
      </w:r>
      <w:r w:rsidRPr="00B84839">
        <w:rPr>
          <w:rFonts w:ascii="Tahoma" w:eastAsia="Tahoma" w:hAnsi="Tahoma" w:cs="Tahoma"/>
        </w:rPr>
        <w:t>17 лютого 2023 року, 17.00.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 xml:space="preserve">Програмні компоненти на які оголошується конкурс: </w:t>
      </w:r>
    </w:p>
    <w:tbl>
      <w:tblPr>
        <w:tblW w:w="8925" w:type="dxa"/>
        <w:tblInd w:w="-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3660"/>
        <w:gridCol w:w="1710"/>
        <w:gridCol w:w="1695"/>
      </w:tblGrid>
      <w:tr w:rsidR="00B84839" w:rsidRPr="00B84839" w:rsidTr="009C211E">
        <w:trPr>
          <w:trHeight w:val="1035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Номер програмного компоненту</w:t>
            </w:r>
          </w:p>
        </w:tc>
        <w:tc>
          <w:tcPr>
            <w:tcW w:w="36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Назва програмного компоненту</w:t>
            </w:r>
          </w:p>
        </w:tc>
        <w:tc>
          <w:tcPr>
            <w:tcW w:w="1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Одиниці розрахунку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Вартість, гривня</w:t>
            </w:r>
          </w:p>
        </w:tc>
      </w:tr>
      <w:tr w:rsidR="00B84839" w:rsidRPr="00B84839" w:rsidTr="009C211E">
        <w:trPr>
          <w:trHeight w:val="2340"/>
        </w:trPr>
        <w:tc>
          <w:tcPr>
            <w:tcW w:w="18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b/>
                <w:color w:val="222222"/>
                <w:highlight w:val="white"/>
              </w:rPr>
              <w:t>06ОСНА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pacing w:after="200"/>
              <w:ind w:left="0" w:hanging="2"/>
              <w:jc w:val="both"/>
              <w:rPr>
                <w:rFonts w:ascii="Tahoma" w:eastAsia="Tahoma" w:hAnsi="Tahoma" w:cs="Tahoma"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color w:val="222222"/>
                <w:highlight w:val="white"/>
              </w:rPr>
              <w:t>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 w:rsidRPr="00B84839">
              <w:rPr>
                <w:rFonts w:ascii="Tahoma" w:eastAsia="Tahoma" w:hAnsi="Tahoma" w:cs="Tahoma"/>
              </w:rPr>
              <w:t>проєкт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</w:rPr>
              <w:t xml:space="preserve"> </w:t>
            </w:r>
            <w:r w:rsidRPr="00B84839">
              <w:rPr>
                <w:rFonts w:ascii="Tahoma" w:eastAsia="Tahoma" w:hAnsi="Tahoma" w:cs="Tahoma"/>
                <w:b/>
              </w:rPr>
              <w:t xml:space="preserve">731 372,00 </w:t>
            </w:r>
          </w:p>
        </w:tc>
      </w:tr>
      <w:tr w:rsidR="00B84839" w:rsidRPr="00B84839" w:rsidTr="009C211E">
        <w:trPr>
          <w:trHeight w:val="2340"/>
        </w:trPr>
        <w:tc>
          <w:tcPr>
            <w:tcW w:w="18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b/>
                <w:color w:val="222222"/>
                <w:highlight w:val="white"/>
              </w:rPr>
              <w:t>07ОСНА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pacing w:after="200"/>
              <w:ind w:left="0" w:hanging="2"/>
              <w:jc w:val="both"/>
              <w:rPr>
                <w:rFonts w:ascii="Tahoma" w:eastAsia="Tahoma" w:hAnsi="Tahoma" w:cs="Tahoma"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color w:val="222222"/>
                <w:highlight w:val="white"/>
              </w:rPr>
              <w:t>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 (для молодих НУО).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 w:rsidRPr="00B84839">
              <w:rPr>
                <w:rFonts w:ascii="Tahoma" w:eastAsia="Tahoma" w:hAnsi="Tahoma" w:cs="Tahoma"/>
              </w:rPr>
              <w:t>проєкт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</w:rPr>
              <w:t xml:space="preserve"> </w:t>
            </w:r>
            <w:r w:rsidRPr="00B84839">
              <w:rPr>
                <w:rFonts w:ascii="Tahoma" w:eastAsia="Tahoma" w:hAnsi="Tahoma" w:cs="Tahoma"/>
                <w:b/>
              </w:rPr>
              <w:t>365 686,00</w:t>
            </w:r>
          </w:p>
        </w:tc>
      </w:tr>
    </w:tbl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Заявники, які подають заявки на програмні компоненти мають забезпечити наявність у себе відповідних технічних засобів або мають передбачити їх закупівлю.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  <w:highlight w:val="yellow"/>
          <w:u w:val="single"/>
        </w:rPr>
      </w:pPr>
      <w:r w:rsidRPr="00B84839">
        <w:rPr>
          <w:rFonts w:ascii="Tahoma" w:eastAsia="Tahoma" w:hAnsi="Tahoma" w:cs="Tahoma"/>
        </w:rPr>
        <w:t>Цільова благодійна допомога (благодійний грант) за результатами конкурсу буде надаватися у національній валюті України – гривнях.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Умови участі в конкурсі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До участі в конкурсі запрошуються організації громадянського суспільства, які мають відповідний досвід у сфері подолання проблем, з якими стикаються внутрішньо переміщені особи та відповідають наступним вимогам: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4"/>
          <w:id w:val="1425525907"/>
        </w:sdtPr>
        <w:sdtContent>
          <w:r w:rsidRPr="00B84839">
            <w:rPr>
              <w:rFonts w:ascii="Tahoma" w:eastAsia="Tahoma" w:hAnsi="Tahoma" w:cs="Tahoma"/>
            </w:rPr>
            <w:t>● є офіційно зареєстрованими дієздатними юридичними особами за чинним законодавством України;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5"/>
          <w:id w:val="-2073873054"/>
        </w:sdtPr>
        <w:sdtContent>
          <w:r w:rsidRPr="00B84839">
            <w:rPr>
              <w:rFonts w:ascii="Tahoma" w:eastAsia="Tahoma" w:hAnsi="Tahoma" w:cs="Tahoma"/>
            </w:rPr>
            <w:t xml:space="preserve">● мають необхідний обсяг право- та дієздатності для того, щоб: а) самостійно здійснювати права власника щодо належного майна; б) виконувати запропонований </w:t>
          </w:r>
          <w:proofErr w:type="spellStart"/>
          <w:r w:rsidRPr="00B84839">
            <w:rPr>
              <w:rFonts w:ascii="Tahoma" w:eastAsia="Tahoma" w:hAnsi="Tahoma" w:cs="Tahoma"/>
            </w:rPr>
            <w:t>проєкт</w:t>
          </w:r>
          <w:proofErr w:type="spellEnd"/>
          <w:r w:rsidRPr="00B84839">
            <w:rPr>
              <w:rFonts w:ascii="Tahoma" w:eastAsia="Tahoma" w:hAnsi="Tahoma" w:cs="Tahoma"/>
            </w:rPr>
            <w:t xml:space="preserve"> у повному обсязі; в) укласти договір з Організатором конкурсу.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Не допускатимуться до участі в конкурсі організації, у яких на час подання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наявні незакриті/невирішені скарги, позови, розслідування, кримінальні або адміністративні провадження, інші обставини, що можуть загрожувати або негативно вплинути на спроможність організації виконувати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. Також не допускаються до участі в конкурсі організації, які на час подання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перебувають в стані реорганізації та/або ліквідації.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i/>
        </w:rPr>
      </w:pPr>
      <w:r w:rsidRPr="00B84839">
        <w:rPr>
          <w:rFonts w:ascii="Tahoma" w:eastAsia="Tahoma" w:hAnsi="Tahoma" w:cs="Tahoma"/>
          <w:b/>
          <w:i/>
        </w:rPr>
        <w:t>Особливі умови участі в прив’язці до програмних компонентів: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06ОСНА</w:t>
      </w:r>
      <w:r w:rsidRPr="00B84839">
        <w:rPr>
          <w:rFonts w:ascii="Tahoma" w:eastAsia="Tahoma" w:hAnsi="Tahoma" w:cs="Tahoma"/>
        </w:rPr>
        <w:t xml:space="preserve">: Заявником можуть бути організації неурядового сектору, які </w:t>
      </w:r>
      <w:r w:rsidRPr="00B84839">
        <w:rPr>
          <w:rFonts w:ascii="Tahoma" w:eastAsia="Tahoma" w:hAnsi="Tahoma" w:cs="Tahoma"/>
          <w:b/>
        </w:rPr>
        <w:t>зареєстровані не пізніше 31.12.2021 року</w:t>
      </w:r>
      <w:r w:rsidRPr="00B84839">
        <w:rPr>
          <w:rFonts w:ascii="Tahoma" w:eastAsia="Tahoma" w:hAnsi="Tahoma" w:cs="Tahoma"/>
        </w:rPr>
        <w:t xml:space="preserve"> і мають підтверджений успішний досвід діяльності у впровадженні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</w:t>
      </w:r>
      <w:r w:rsidRPr="00B84839">
        <w:rPr>
          <w:rFonts w:ascii="Tahoma" w:eastAsia="Tahoma" w:hAnsi="Tahoma" w:cs="Tahoma"/>
          <w:b/>
        </w:rPr>
        <w:t>не менше 1 року</w:t>
      </w:r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07ОСНА:</w:t>
      </w:r>
      <w:r w:rsidRPr="00B84839">
        <w:rPr>
          <w:rFonts w:ascii="Tahoma" w:eastAsia="Tahoma" w:hAnsi="Tahoma" w:cs="Tahoma"/>
        </w:rPr>
        <w:t xml:space="preserve"> Заявником можуть бути молоді організації неурядового сектору, які мають досвід діяльності </w:t>
      </w:r>
      <w:r w:rsidRPr="00B84839">
        <w:rPr>
          <w:rFonts w:ascii="Tahoma" w:eastAsia="Tahoma" w:hAnsi="Tahoma" w:cs="Tahoma"/>
          <w:b/>
        </w:rPr>
        <w:t>до 1 року</w:t>
      </w:r>
      <w:r w:rsidRPr="00B84839">
        <w:rPr>
          <w:rFonts w:ascii="Tahoma" w:eastAsia="Tahoma" w:hAnsi="Tahoma" w:cs="Tahoma"/>
        </w:rPr>
        <w:t xml:space="preserve">, але зареєстровані не пізніше 31.12.2022 року.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Заявник може подаватися ТІЛЬКИ НА ОДИН ПРОГРАМНИЙ КОМПОНЕНТ.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  <w:u w:val="single"/>
        </w:rPr>
        <w:t>Опис програмних компонентів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color w:val="222222"/>
          <w:highlight w:val="white"/>
        </w:rPr>
      </w:pPr>
      <w:r w:rsidRPr="00B84839">
        <w:rPr>
          <w:rFonts w:ascii="Tahoma" w:eastAsia="Tahoma" w:hAnsi="Tahoma" w:cs="Tahoma"/>
          <w:b/>
          <w:highlight w:val="yellow"/>
        </w:rPr>
        <w:t>Програмний компонент:</w:t>
      </w:r>
      <w:r w:rsidRPr="00B84839">
        <w:rPr>
          <w:rFonts w:ascii="Tahoma" w:eastAsia="Tahoma" w:hAnsi="Tahoma" w:cs="Tahoma"/>
          <w:highlight w:val="yellow"/>
        </w:rPr>
        <w:t xml:space="preserve"> </w:t>
      </w:r>
      <w:r w:rsidRPr="00B84839">
        <w:rPr>
          <w:rFonts w:ascii="Tahoma" w:eastAsia="Tahoma" w:hAnsi="Tahoma" w:cs="Tahoma"/>
          <w:b/>
          <w:color w:val="222222"/>
          <w:highlight w:val="yellow"/>
        </w:rPr>
        <w:t>06ОСНА. 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Завдання</w:t>
      </w:r>
      <w:r w:rsidRPr="00B84839">
        <w:rPr>
          <w:rFonts w:ascii="Tahoma" w:eastAsia="Tahoma" w:hAnsi="Tahoma" w:cs="Tahoma"/>
        </w:rPr>
        <w:t>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1) Розбудова спроможності та підтримка потенціалу місцевих організацій громадянського суспільства (надалі – ОГС) і волонтерських груп/ініціатив, які задіяні в подоланні гуманітарної кризи та сприяють наданню допомоги особам, що постраждали внаслідок війни, шляхом реалізації  заходів (зокрема, але не обмежуючись тренінгами) у наступних сферах: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інтеграція ВПО в життя громад (соціальне підприємництво, працевлаштування, самоорганізація населення);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запобігання, протидія та зниження ризику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>- впровадження мінімальних міжнародних стандартів з надання гуманітарної допомоги ВПО та особам, які постраждали в наслідок воєнних дій і їх сім’ям;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</w:t>
      </w:r>
      <w:proofErr w:type="spellStart"/>
      <w:r w:rsidRPr="00B84839">
        <w:rPr>
          <w:rFonts w:ascii="Tahoma" w:eastAsia="Tahoma" w:hAnsi="Tahoma" w:cs="Tahoma"/>
        </w:rPr>
        <w:t>фандрейзинг</w:t>
      </w:r>
      <w:proofErr w:type="spellEnd"/>
      <w:r w:rsidRPr="00B84839">
        <w:rPr>
          <w:rFonts w:ascii="Tahoma" w:eastAsia="Tahoma" w:hAnsi="Tahoma" w:cs="Tahoma"/>
        </w:rPr>
        <w:t xml:space="preserve"> в гуманітарній сфері.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2)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підтримка та </w:t>
      </w:r>
      <w:proofErr w:type="spellStart"/>
      <w:r w:rsidRPr="00B84839">
        <w:rPr>
          <w:rFonts w:ascii="Tahoma" w:eastAsia="Tahoma" w:hAnsi="Tahoma" w:cs="Tahoma"/>
        </w:rPr>
        <w:t>менторство</w:t>
      </w:r>
      <w:proofErr w:type="spellEnd"/>
      <w:r w:rsidRPr="00B84839">
        <w:rPr>
          <w:rFonts w:ascii="Tahoma" w:eastAsia="Tahoma" w:hAnsi="Tahoma" w:cs="Tahoma"/>
        </w:rPr>
        <w:t xml:space="preserve"> для  ОГС з підготовки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та довгострокових рішень.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proofErr w:type="spellStart"/>
      <w:r w:rsidRPr="00B84839">
        <w:rPr>
          <w:rFonts w:ascii="Tahoma" w:eastAsia="Tahoma" w:hAnsi="Tahoma" w:cs="Tahoma"/>
          <w:b/>
        </w:rPr>
        <w:t>Бенефіціари</w:t>
      </w:r>
      <w:proofErr w:type="spellEnd"/>
      <w:r w:rsidRPr="00B84839">
        <w:rPr>
          <w:rFonts w:ascii="Tahoma" w:eastAsia="Tahoma" w:hAnsi="Tahoma" w:cs="Tahoma"/>
          <w:b/>
        </w:rPr>
        <w:t xml:space="preserve"> проєкту</w:t>
      </w:r>
      <w:r w:rsidRPr="00B84839">
        <w:rPr>
          <w:rFonts w:ascii="Tahoma" w:eastAsia="Tahoma" w:hAnsi="Tahoma" w:cs="Tahoma"/>
        </w:rPr>
        <w:t xml:space="preserve"> </w:t>
      </w:r>
      <w:r w:rsidRPr="00B84839">
        <w:rPr>
          <w:rFonts w:ascii="Tahoma" w:eastAsia="Tahoma" w:hAnsi="Tahoma" w:cs="Tahoma"/>
          <w:b/>
        </w:rPr>
        <w:t>(цільова група, яка отримує допомогу в рамках програмного компоненту):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національні/місцеві неурядові організації (організації громадянського суспільства - далі ОГС) та волонтерські групи;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внутрішньо переміщені особи (ВПО), які перебувають у складних життєвих обставинах.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Географія реалізації проєкту:</w:t>
      </w:r>
      <w:r w:rsidRPr="00B84839">
        <w:rPr>
          <w:rFonts w:ascii="Tahoma" w:eastAsia="Tahoma" w:hAnsi="Tahoma" w:cs="Tahoma"/>
        </w:rPr>
        <w:t xml:space="preserve"> Діяльність має здійснюватися в одній або кількох наступних областях (але не обмежується ними): Рівненська область (обов'язково), Волинська обл., Тернопільська обл., Житомирська обл.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Очікуване охоплення:</w:t>
      </w:r>
      <w:r w:rsidRPr="00B84839">
        <w:rPr>
          <w:rFonts w:ascii="Tahoma" w:eastAsia="Tahoma" w:hAnsi="Tahoma" w:cs="Tahoma"/>
        </w:rPr>
        <w:t xml:space="preserve"> не менше 10 ОГС та волонтерських груп; 6 випадків супроводу ВПО в форматі ведення випадку (кейс-менеджменту).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Термін реалізації діяльності:</w:t>
      </w:r>
      <w:r w:rsidRPr="00B84839">
        <w:rPr>
          <w:rFonts w:ascii="Tahoma" w:eastAsia="Tahoma" w:hAnsi="Tahoma" w:cs="Tahoma"/>
        </w:rPr>
        <w:t xml:space="preserve"> не менше 3 місяців, за умови, що діяльність має закінчитись не пізніше  31 липня 2023 року.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Кількість проектів, які передбачається підтримати:</w:t>
      </w:r>
      <w:r w:rsidRPr="00B84839">
        <w:rPr>
          <w:rFonts w:ascii="Tahoma" w:eastAsia="Tahoma" w:hAnsi="Tahoma" w:cs="Tahoma"/>
        </w:rPr>
        <w:t xml:space="preserve"> передбачається підтримати три </w:t>
      </w:r>
      <w:proofErr w:type="spellStart"/>
      <w:r w:rsidRPr="00B84839">
        <w:rPr>
          <w:rFonts w:ascii="Tahoma" w:eastAsia="Tahoma" w:hAnsi="Tahoma" w:cs="Tahoma"/>
        </w:rPr>
        <w:t>проєктні</w:t>
      </w:r>
      <w:proofErr w:type="spellEnd"/>
      <w:r w:rsidRPr="00B84839">
        <w:rPr>
          <w:rFonts w:ascii="Tahoma" w:eastAsia="Tahoma" w:hAnsi="Tahoma" w:cs="Tahoma"/>
        </w:rPr>
        <w:t xml:space="preserve"> заявки (в таблиці вище зазначено обсяг фінансування на кожну </w:t>
      </w:r>
      <w:proofErr w:type="spellStart"/>
      <w:r w:rsidRPr="00B84839">
        <w:rPr>
          <w:rFonts w:ascii="Tahoma" w:eastAsia="Tahoma" w:hAnsi="Tahoma" w:cs="Tahoma"/>
        </w:rPr>
        <w:t>проєктну</w:t>
      </w:r>
      <w:proofErr w:type="spellEnd"/>
      <w:r w:rsidRPr="00B84839">
        <w:rPr>
          <w:rFonts w:ascii="Tahoma" w:eastAsia="Tahoma" w:hAnsi="Tahoma" w:cs="Tahoma"/>
        </w:rPr>
        <w:t xml:space="preserve"> заявку).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Основні види діяльності за програмним компонентом: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 xml:space="preserve">Блок 1: Навчально-консультативний та </w:t>
      </w:r>
      <w:proofErr w:type="spellStart"/>
      <w:r w:rsidRPr="00B84839">
        <w:rPr>
          <w:rFonts w:ascii="Tahoma" w:eastAsia="Tahoma" w:hAnsi="Tahoma" w:cs="Tahoma"/>
          <w:b/>
          <w:u w:val="single"/>
        </w:rPr>
        <w:t>адвокаційний</w:t>
      </w:r>
      <w:proofErr w:type="spellEnd"/>
      <w:r w:rsidRPr="00B84839">
        <w:rPr>
          <w:rFonts w:ascii="Tahoma" w:eastAsia="Tahoma" w:hAnsi="Tahoma" w:cs="Tahoma"/>
          <w:b/>
          <w:u w:val="single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t>Перелік заходів може включати наступні види, але не обмежуватися ними: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Проведення навчально-практичних тренінгів для національних/місцевих ОГС та організацій-партнерів.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u w:val="single"/>
        </w:rPr>
      </w:pPr>
      <w:r w:rsidRPr="00B84839">
        <w:rPr>
          <w:rFonts w:ascii="Tahoma" w:eastAsia="Tahoma" w:hAnsi="Tahoma" w:cs="Tahoma"/>
          <w:u w:val="single"/>
        </w:rPr>
        <w:t>Навчання має бути спрямоване на: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a) Інтеграцію ВПО в життя громад.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u w:val="single"/>
        </w:rPr>
        <w:t>Ключові теми:</w:t>
      </w:r>
      <w:r w:rsidRPr="00B84839">
        <w:rPr>
          <w:rFonts w:ascii="Tahoma" w:eastAsia="Tahoma" w:hAnsi="Tahoma" w:cs="Tahoma"/>
        </w:rPr>
        <w:t xml:space="preserve"> соціальне підприємництво, питання працевлаштування, заходи по самоорганізації населення.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 xml:space="preserve">b) Запобігання, протидію та зниження ризику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u w:val="single"/>
        </w:rPr>
        <w:t>Ключові теми:</w:t>
      </w:r>
      <w:r w:rsidRPr="00B84839">
        <w:rPr>
          <w:rFonts w:ascii="Tahoma" w:eastAsia="Tahoma" w:hAnsi="Tahoma" w:cs="Tahoma"/>
        </w:rPr>
        <w:t xml:space="preserve"> Заходи щодо попередження та виявлення випадків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насильства, супровід та </w:t>
      </w:r>
      <w:proofErr w:type="spellStart"/>
      <w:r w:rsidRPr="00B84839">
        <w:rPr>
          <w:rFonts w:ascii="Tahoma" w:eastAsia="Tahoma" w:hAnsi="Tahoma" w:cs="Tahoma"/>
        </w:rPr>
        <w:t>перенаправлення</w:t>
      </w:r>
      <w:proofErr w:type="spellEnd"/>
      <w:r w:rsidRPr="00B84839">
        <w:rPr>
          <w:rFonts w:ascii="Tahoma" w:eastAsia="Tahoma" w:hAnsi="Tahoma" w:cs="Tahoma"/>
        </w:rPr>
        <w:t xml:space="preserve"> постраждалих до відповідних організацій та\чи структур, які надають послуги в контексті виявлених у клієнта проблем.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c) Розкриття питань з впровадження мінімальних міжнародних стандартів надання гуманітарної допомоги та основних принципів і ефективних механізмів </w:t>
      </w:r>
      <w:proofErr w:type="spellStart"/>
      <w:r w:rsidRPr="00B84839">
        <w:rPr>
          <w:rFonts w:ascii="Tahoma" w:eastAsia="Tahoma" w:hAnsi="Tahoma" w:cs="Tahoma"/>
        </w:rPr>
        <w:t>фандрейзингу</w:t>
      </w:r>
      <w:proofErr w:type="spellEnd"/>
      <w:r w:rsidRPr="00B84839">
        <w:rPr>
          <w:rFonts w:ascii="Tahoma" w:eastAsia="Tahoma" w:hAnsi="Tahoma" w:cs="Tahoma"/>
        </w:rPr>
        <w:t xml:space="preserve"> в гуманітарній сфері.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2. Надання особистих консультацій для ОГС - професійні консультації з питань ефективного </w:t>
      </w:r>
      <w:proofErr w:type="spellStart"/>
      <w:r w:rsidRPr="00B84839">
        <w:rPr>
          <w:rFonts w:ascii="Tahoma" w:eastAsia="Tahoma" w:hAnsi="Tahoma" w:cs="Tahoma"/>
        </w:rPr>
        <w:t>фандрейзингу</w:t>
      </w:r>
      <w:proofErr w:type="spellEnd"/>
      <w:r w:rsidRPr="00B84839">
        <w:rPr>
          <w:rFonts w:ascii="Tahoma" w:eastAsia="Tahoma" w:hAnsi="Tahoma" w:cs="Tahoma"/>
        </w:rPr>
        <w:t xml:space="preserve">, соціального підприємництва та працевлаштування для ВПО; консультування щодо ведення випадків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 як працювати з проблемними ВПО, як зберегти ментальне здоров’я працівників під час гуманітарного реагування.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3. Менторська підтримка – допомога організаціям в підготовці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грантових заявок в соціальній сфері, а також у розробці довгострокових рішень для подолання проблем, з якими стикаються ВПО в цільових громадах.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кампанія з ОГС в громадах щодо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5. Надання послуг з організації та проведення заходів включаючи весь спектр логістичних питань (розміщення учасників в готелях, забезпечення харчуванням, відшкодування транспортних витрат тощо), придбання роздаткового матеріалу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6. Проведення інформаційної кампанії – періодичне висвітлення інформації про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 та його заходи.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>Блок 2:</w:t>
      </w:r>
      <w:r w:rsidRPr="00B84839">
        <w:rPr>
          <w:rFonts w:ascii="Tahoma" w:eastAsia="Tahoma" w:hAnsi="Tahoma" w:cs="Tahoma"/>
        </w:rPr>
        <w:t xml:space="preserve">. </w:t>
      </w:r>
      <w:r w:rsidRPr="00B84839">
        <w:rPr>
          <w:rFonts w:ascii="Tahoma" w:eastAsia="Tahoma" w:hAnsi="Tahoma" w:cs="Tahoma"/>
          <w:b/>
          <w:u w:val="single"/>
        </w:rPr>
        <w:t>Супровід ВПО за принципом кейс-менеджменту: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t>Перелік послуг може включати наступні види, але не обмежуватися ними: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Консультування ВПО щодо пільг, гарантованих законодавством, та способів отримання цих пільг.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Консультування ВПО щодо їхніх основних прав та  інформування про  алгоритми забезпечення цих прав.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Консультування з питань протидії сексуальному та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зумовленому насильству, включаючи  попередження, виявлення та супровід таких випадків.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proofErr w:type="spellStart"/>
      <w:r w:rsidRPr="00B84839">
        <w:rPr>
          <w:rFonts w:ascii="Tahoma" w:eastAsia="Tahoma" w:hAnsi="Tahoma" w:cs="Tahoma"/>
          <w:color w:val="000000"/>
        </w:rPr>
        <w:lastRenderedPageBreak/>
        <w:t>Перенаправлення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постраждалих від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зумовленого насильства до відповідних організацій та\чи структур, які надають послуги в контексті виявлених у клієнта проблем.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відновленні втрачених документів (паспорту, ідентифікаційного коду, документів про освіту, трудової книжки тощо).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в отриманні гуманітарної допомоги для ВПО.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юридичної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психологічної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забезпеченні доступу клієнтів до медичних та соціальних послуг.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Критерії ефективності: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10 ОГС (не менше 40 осіб) взяли участь в заходах проєкту, з них щонайменше 1 представник волонтерської групи.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 не менше 10 представників керівної ланки ОГС пройшли навчання з основ управління подоланням гуманітарної кризи та надання гуманітарної допомоги особам, які постраждали внаслідок війни (гендерна пропорція (чоловіки/жінки) 50%/50%).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50% представників ОГС та волонтерських груп після участі в навчальних заходах демонструють прихильність гуманітарним принципам або підвищили своє розуміння в цьому контексті;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не менше 2 ОГС охоплені послугами експертного супроводу з </w:t>
      </w:r>
      <w:proofErr w:type="spellStart"/>
      <w:r w:rsidRPr="00B84839">
        <w:rPr>
          <w:rFonts w:ascii="Tahoma" w:eastAsia="Tahoma" w:hAnsi="Tahoma" w:cs="Tahoma"/>
          <w:color w:val="000000"/>
        </w:rPr>
        <w:t>адвокаційної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кампанії;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2 ОГС та волонтерських груп отримали менторську підтримку з питань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2 ОГС та волонтерських груп отримали особисті професійні консультації експертів щодо проблем, з якими стикаються внутрішньо переміщені особи в цільових громадах;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100% ВПО отримали індивідуальні консультації та підтримку (в тому числі не менше 6 – в форматі  ведення випадку).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Особливі вимоги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Заявник в заявці має чітко описати алгоритм фіксації показників та реагувати на порушення прав учасників проекту.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 xml:space="preserve">2. Заявник має чітко описати критерії відбору учасників освітніх тренінгів та алгоритм їх включення в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3. Заявник має передбачити та чітко описати механізм оцінки якості надання послуг та\або рівня задоволеності клієнта послугами в рамках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Проєктна</w:t>
      </w:r>
      <w:proofErr w:type="spellEnd"/>
      <w:r w:rsidRPr="00B84839">
        <w:rPr>
          <w:rFonts w:ascii="Tahoma" w:eastAsia="Tahoma" w:hAnsi="Tahoma" w:cs="Tahoma"/>
        </w:rPr>
        <w:t xml:space="preserve"> заявка, що подається на конкурс, повинна містити план проведення  заходів та інформаційного супроводу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color w:val="222222"/>
        </w:rPr>
      </w:pPr>
      <w:r w:rsidRPr="00B84839">
        <w:rPr>
          <w:rFonts w:ascii="Tahoma" w:eastAsia="Tahoma" w:hAnsi="Tahoma" w:cs="Tahoma"/>
          <w:b/>
          <w:highlight w:val="yellow"/>
        </w:rPr>
        <w:t>Програмний компонент:</w:t>
      </w:r>
      <w:r w:rsidRPr="00B84839">
        <w:rPr>
          <w:rFonts w:ascii="Tahoma" w:eastAsia="Tahoma" w:hAnsi="Tahoma" w:cs="Tahoma"/>
          <w:highlight w:val="yellow"/>
        </w:rPr>
        <w:t xml:space="preserve"> </w:t>
      </w:r>
      <w:r w:rsidRPr="00B84839">
        <w:rPr>
          <w:rFonts w:ascii="Tahoma" w:eastAsia="Tahoma" w:hAnsi="Tahoma" w:cs="Tahoma"/>
          <w:b/>
          <w:color w:val="222222"/>
          <w:highlight w:val="yellow"/>
        </w:rPr>
        <w:t>07ОСНА. 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 (для молодих НУО).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Завдання</w:t>
      </w:r>
      <w:r w:rsidRPr="00B84839">
        <w:rPr>
          <w:rFonts w:ascii="Tahoma" w:eastAsia="Tahoma" w:hAnsi="Tahoma" w:cs="Tahoma"/>
        </w:rPr>
        <w:t>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1) Розбудова спроможності та підтримка потенціалу місцевих організацій громадянського суспільства (надалі – ОГС) і волонтерських груп/ініціатив, які задіяні в подоланні гуманітарної кризи та сприяють наданню допомоги особам, що постраждали внаслідок війни, шляхом реалізації  заходів (зокрема, але не обмежуючись тренінгами) у наступних сферах: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інтеграція ВПО в життя громад (соціальне підприємництво, працевлаштування, самоорганізація населення);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запобігання, протидія та зниження ризику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впровадження мінімальних міжнародних стандартів з надання гуманітарної допомоги ВПО та особам, які постраждали в наслідок воєнних дій і їх сім’ям;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</w:t>
      </w:r>
      <w:proofErr w:type="spellStart"/>
      <w:r w:rsidRPr="00B84839">
        <w:rPr>
          <w:rFonts w:ascii="Tahoma" w:eastAsia="Tahoma" w:hAnsi="Tahoma" w:cs="Tahoma"/>
        </w:rPr>
        <w:t>фандрейзинг</w:t>
      </w:r>
      <w:proofErr w:type="spellEnd"/>
      <w:r w:rsidRPr="00B84839">
        <w:rPr>
          <w:rFonts w:ascii="Tahoma" w:eastAsia="Tahoma" w:hAnsi="Tahoma" w:cs="Tahoma"/>
        </w:rPr>
        <w:t xml:space="preserve"> в гуманітарній сфері.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2)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підтримка та </w:t>
      </w:r>
      <w:proofErr w:type="spellStart"/>
      <w:r w:rsidRPr="00B84839">
        <w:rPr>
          <w:rFonts w:ascii="Tahoma" w:eastAsia="Tahoma" w:hAnsi="Tahoma" w:cs="Tahoma"/>
        </w:rPr>
        <w:t>менторство</w:t>
      </w:r>
      <w:proofErr w:type="spellEnd"/>
      <w:r w:rsidRPr="00B84839">
        <w:rPr>
          <w:rFonts w:ascii="Tahoma" w:eastAsia="Tahoma" w:hAnsi="Tahoma" w:cs="Tahoma"/>
        </w:rPr>
        <w:t xml:space="preserve"> для  ОГС з підготовки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та довгострокових рішень.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proofErr w:type="spellStart"/>
      <w:r w:rsidRPr="00B84839">
        <w:rPr>
          <w:rFonts w:ascii="Tahoma" w:eastAsia="Tahoma" w:hAnsi="Tahoma" w:cs="Tahoma"/>
          <w:b/>
        </w:rPr>
        <w:t>Бенефіціари</w:t>
      </w:r>
      <w:proofErr w:type="spellEnd"/>
      <w:r w:rsidRPr="00B84839">
        <w:rPr>
          <w:rFonts w:ascii="Tahoma" w:eastAsia="Tahoma" w:hAnsi="Tahoma" w:cs="Tahoma"/>
          <w:b/>
        </w:rPr>
        <w:t xml:space="preserve"> проєкту</w:t>
      </w:r>
      <w:r w:rsidRPr="00B84839">
        <w:rPr>
          <w:rFonts w:ascii="Tahoma" w:eastAsia="Tahoma" w:hAnsi="Tahoma" w:cs="Tahoma"/>
        </w:rPr>
        <w:t xml:space="preserve"> </w:t>
      </w:r>
      <w:r w:rsidRPr="00B84839">
        <w:rPr>
          <w:rFonts w:ascii="Tahoma" w:eastAsia="Tahoma" w:hAnsi="Tahoma" w:cs="Tahoma"/>
          <w:b/>
        </w:rPr>
        <w:t>(цільова група, яка отримує допомогу в рамках програмного компоненту):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національні/місцеві неурядові організації (організації громадянського суспільства - далі ОГС) та волонтерські групи;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внутрішньо переміщені особи (ВПО), які перебувають у складних життєвих обставинах.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lastRenderedPageBreak/>
        <w:t>Географія реалізації проєкту:</w:t>
      </w:r>
      <w:r w:rsidRPr="00B84839">
        <w:rPr>
          <w:rFonts w:ascii="Tahoma" w:eastAsia="Tahoma" w:hAnsi="Tahoma" w:cs="Tahoma"/>
        </w:rPr>
        <w:t xml:space="preserve"> Діяльність має здійснюватися в одній або кількох наступних областях (але не обмежується ними): Рівненська область (обов'язково), Волинська обл., Тернопільська обл., Житомирська обл.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Очікуване охоплення:</w:t>
      </w:r>
      <w:r w:rsidRPr="00B84839">
        <w:rPr>
          <w:rFonts w:ascii="Tahoma" w:eastAsia="Tahoma" w:hAnsi="Tahoma" w:cs="Tahoma"/>
        </w:rPr>
        <w:t xml:space="preserve"> не менше 5 ОГС та волонтерських груп; 3 випадки супроводу ВПО в форматі ведення випадку (кейс-менеджменту).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Термін реалізації діяльності:</w:t>
      </w:r>
      <w:r w:rsidRPr="00B84839">
        <w:rPr>
          <w:rFonts w:ascii="Tahoma" w:eastAsia="Tahoma" w:hAnsi="Tahoma" w:cs="Tahoma"/>
        </w:rPr>
        <w:t xml:space="preserve">  не менше 3 місяців, за умови, що діяльність має закінчитись не пізніше  31 липня 2023 року.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Кількість проектів, які передбачається підтримати:</w:t>
      </w:r>
      <w:r w:rsidRPr="00B84839">
        <w:rPr>
          <w:rFonts w:ascii="Tahoma" w:eastAsia="Tahoma" w:hAnsi="Tahoma" w:cs="Tahoma"/>
        </w:rPr>
        <w:t xml:space="preserve"> передбачається підтримати три </w:t>
      </w:r>
      <w:proofErr w:type="spellStart"/>
      <w:r w:rsidRPr="00B84839">
        <w:rPr>
          <w:rFonts w:ascii="Tahoma" w:eastAsia="Tahoma" w:hAnsi="Tahoma" w:cs="Tahoma"/>
        </w:rPr>
        <w:t>проєктні</w:t>
      </w:r>
      <w:proofErr w:type="spellEnd"/>
      <w:r w:rsidRPr="00B84839">
        <w:rPr>
          <w:rFonts w:ascii="Tahoma" w:eastAsia="Tahoma" w:hAnsi="Tahoma" w:cs="Tahoma"/>
        </w:rPr>
        <w:t xml:space="preserve"> заявки (в таблиці вище зазначено обсяг фінансування на кожну </w:t>
      </w:r>
      <w:proofErr w:type="spellStart"/>
      <w:r w:rsidRPr="00B84839">
        <w:rPr>
          <w:rFonts w:ascii="Tahoma" w:eastAsia="Tahoma" w:hAnsi="Tahoma" w:cs="Tahoma"/>
        </w:rPr>
        <w:t>проєктну</w:t>
      </w:r>
      <w:proofErr w:type="spellEnd"/>
      <w:r w:rsidRPr="00B84839">
        <w:rPr>
          <w:rFonts w:ascii="Tahoma" w:eastAsia="Tahoma" w:hAnsi="Tahoma" w:cs="Tahoma"/>
        </w:rPr>
        <w:t xml:space="preserve"> заявку).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Основні види діяльності за програмним компонентом: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 xml:space="preserve">Блок 1: Навчально-консультативний та </w:t>
      </w:r>
      <w:proofErr w:type="spellStart"/>
      <w:r w:rsidRPr="00B84839">
        <w:rPr>
          <w:rFonts w:ascii="Tahoma" w:eastAsia="Tahoma" w:hAnsi="Tahoma" w:cs="Tahoma"/>
          <w:b/>
          <w:u w:val="single"/>
        </w:rPr>
        <w:t>адвокаційний</w:t>
      </w:r>
      <w:proofErr w:type="spellEnd"/>
      <w:r w:rsidRPr="00B84839">
        <w:rPr>
          <w:rFonts w:ascii="Tahoma" w:eastAsia="Tahoma" w:hAnsi="Tahoma" w:cs="Tahoma"/>
          <w:b/>
          <w:u w:val="single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t>Перелік заходів може включати наступні види, але не обмежуватися ними: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Проведення навчально-практичних тренінгів для національних/місцевих ОГС та організацій-партнерів.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u w:val="single"/>
        </w:rPr>
      </w:pPr>
      <w:r w:rsidRPr="00B84839">
        <w:rPr>
          <w:rFonts w:ascii="Tahoma" w:eastAsia="Tahoma" w:hAnsi="Tahoma" w:cs="Tahoma"/>
          <w:u w:val="single"/>
        </w:rPr>
        <w:t>Навчання має бути спрямоване на: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a) Інтеграцію ВПО в життя громад.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u w:val="single"/>
        </w:rPr>
        <w:t>Ключові теми:</w:t>
      </w:r>
      <w:r w:rsidRPr="00B84839">
        <w:rPr>
          <w:rFonts w:ascii="Tahoma" w:eastAsia="Tahoma" w:hAnsi="Tahoma" w:cs="Tahoma"/>
        </w:rPr>
        <w:t xml:space="preserve"> соціальне підприємництво, питання працевлаштування, заходи по самоорганізації населення.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b) Запобігання, протидію та зниження ризику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u w:val="single"/>
        </w:rPr>
        <w:t>Ключові теми:</w:t>
      </w:r>
      <w:r w:rsidRPr="00B84839">
        <w:rPr>
          <w:rFonts w:ascii="Tahoma" w:eastAsia="Tahoma" w:hAnsi="Tahoma" w:cs="Tahoma"/>
        </w:rPr>
        <w:t xml:space="preserve"> Заходи щодо попередження та виявлення випадків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насильства, супровід та </w:t>
      </w:r>
      <w:proofErr w:type="spellStart"/>
      <w:r w:rsidRPr="00B84839">
        <w:rPr>
          <w:rFonts w:ascii="Tahoma" w:eastAsia="Tahoma" w:hAnsi="Tahoma" w:cs="Tahoma"/>
        </w:rPr>
        <w:t>перенаправлення</w:t>
      </w:r>
      <w:proofErr w:type="spellEnd"/>
      <w:r w:rsidRPr="00B84839">
        <w:rPr>
          <w:rFonts w:ascii="Tahoma" w:eastAsia="Tahoma" w:hAnsi="Tahoma" w:cs="Tahoma"/>
        </w:rPr>
        <w:t xml:space="preserve"> постраждалих до відповідних організацій та\чи структур, які надають послуги в контексті виявлених у клієнта проблем.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c) Розкриття питань з впровадження мінімальних міжнародних стандартів надання гуманітарної допомоги та основних принципів і ефективних механізмів </w:t>
      </w:r>
      <w:proofErr w:type="spellStart"/>
      <w:r w:rsidRPr="00B84839">
        <w:rPr>
          <w:rFonts w:ascii="Tahoma" w:eastAsia="Tahoma" w:hAnsi="Tahoma" w:cs="Tahoma"/>
        </w:rPr>
        <w:t>фандрейзингу</w:t>
      </w:r>
      <w:proofErr w:type="spellEnd"/>
      <w:r w:rsidRPr="00B84839">
        <w:rPr>
          <w:rFonts w:ascii="Tahoma" w:eastAsia="Tahoma" w:hAnsi="Tahoma" w:cs="Tahoma"/>
        </w:rPr>
        <w:t xml:space="preserve"> в гуманітарній сфері.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2. Надання особистих консультацій для ОГС - професійні консультації з питань ефективного </w:t>
      </w:r>
      <w:proofErr w:type="spellStart"/>
      <w:r w:rsidRPr="00B84839">
        <w:rPr>
          <w:rFonts w:ascii="Tahoma" w:eastAsia="Tahoma" w:hAnsi="Tahoma" w:cs="Tahoma"/>
        </w:rPr>
        <w:t>фандрейзингу</w:t>
      </w:r>
      <w:proofErr w:type="spellEnd"/>
      <w:r w:rsidRPr="00B84839">
        <w:rPr>
          <w:rFonts w:ascii="Tahoma" w:eastAsia="Tahoma" w:hAnsi="Tahoma" w:cs="Tahoma"/>
        </w:rPr>
        <w:t xml:space="preserve">, соціального підприємництва та працевлаштування для ВПО; консультування щодо ведення випадків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 як працювати з проблемними ВПО, як зберегти ментальне здоров’я працівників під час гуманітарного реагування.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 xml:space="preserve">3. Менторська підтримка – допомога організаціям в підготовці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грантових заявок в соціальній сфері, а також у розробці довгострокових рішень для подолання проблем, з якими стикаються ВПО в цільових громадах.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кампанія з ОГС в громадах щодо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5. Надання послуг з організації та проведення заходів, включаючи весь спектр логістичних питань (розміщення учасників в готелях, забезпечення харчуванням, відшкодування транспортних витрат тощо), придбання роздаткового матеріалу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6. Проведення інформаційної кампанії – періодичне висвітлення інформації про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 та його заходи.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>Блок 2:</w:t>
      </w:r>
      <w:r w:rsidRPr="00B84839">
        <w:rPr>
          <w:rFonts w:ascii="Tahoma" w:eastAsia="Tahoma" w:hAnsi="Tahoma" w:cs="Tahoma"/>
        </w:rPr>
        <w:t xml:space="preserve">. </w:t>
      </w:r>
      <w:r w:rsidRPr="00B84839">
        <w:rPr>
          <w:rFonts w:ascii="Tahoma" w:eastAsia="Tahoma" w:hAnsi="Tahoma" w:cs="Tahoma"/>
          <w:b/>
          <w:u w:val="single"/>
        </w:rPr>
        <w:t>Супровід ВПО за принципом кейс-менеджменту: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t>Перелік послуг може включати наступні види, але не обмежуватися ними: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Консультування ВПО щодо пільг, гарантованих законодавством, та способів отримання цих пільг.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Консультування ВПО щодо їхніх основних прав та  інформування про  алгоритми забезпечення цих прав.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Консультування з питань протидії сексуальному та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зумовленому насильству, включаючи  попередження, виявлення та супровід таких випадків.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proofErr w:type="spellStart"/>
      <w:r w:rsidRPr="00B84839">
        <w:rPr>
          <w:rFonts w:ascii="Tahoma" w:eastAsia="Tahoma" w:hAnsi="Tahoma" w:cs="Tahoma"/>
          <w:color w:val="000000"/>
        </w:rPr>
        <w:t>Перенаправлення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постраждалих від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зумовленого насильства до відповідних організацій та\чи структур, які надають послуги в контексті виявлених у клієнта проблем.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відновленні втрачених документів (паспорту, ідентифікаційного коду, документів про освіту, трудової книжки тощо).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в отриманні гуманітарної допомоги для ВПО.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юридичної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психологічної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забезпеченні доступу клієнтів до медичних та соціальних послуг.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Критерії ефективності: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5 ОГС (не менше 20 осіб) взяли участь в заходах проєкту, з них щонайменше 1 представник волонтерської групи.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lastRenderedPageBreak/>
        <w:t>не менше 6 представників керівної ланки ОГС пройшли навчання з основ управління подоланням гуманітарної кризи та надання гуманітарної допомоги особам, які постраждали в наслідок війни (гендерна пропорція (чоловіки/жінки) 50%/50%).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50% представників ОГС та волонтерських груп після участі в навчальних заходах демонструють прихильність гуманітарним принципам або підвищили своє розуміння в цьому контексті;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щонайменше 1 ОГС охоплена послугами експертного супроводу з </w:t>
      </w:r>
      <w:proofErr w:type="spellStart"/>
      <w:r w:rsidRPr="00B84839">
        <w:rPr>
          <w:rFonts w:ascii="Tahoma" w:eastAsia="Tahoma" w:hAnsi="Tahoma" w:cs="Tahoma"/>
          <w:color w:val="000000"/>
        </w:rPr>
        <w:t>адвокаційної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кампанії;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щонайменше 1 ОГС або волонтерська група отримали менторську підтримку з питань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щонайменше 1 ОГС або волонтерська група отримали особисті професійні консультації експертів щодо проблем, з якими стикаються внутрішньо переміщені особи в цільових громадах;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100% ВПО отримали індивідуальні консультації та підтримку (в тому числі не менше 3 – в форматі  ведення випадку).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Особливі вимоги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Заявник в заявці має чітко описати алгоритм фіксації показників та реагувати на порушення прав учасників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2. Заявник має чітко описати критерії відбору учасників освітніх тренінгів та алгоритм їх включення в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3. Заявник має передбачити та чітко описати механізм оцінки якості надання послуг та\або рівня задоволеності клієнта послугами в рамках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Проєктна</w:t>
      </w:r>
      <w:proofErr w:type="spellEnd"/>
      <w:r w:rsidRPr="00B84839">
        <w:rPr>
          <w:rFonts w:ascii="Tahoma" w:eastAsia="Tahoma" w:hAnsi="Tahoma" w:cs="Tahoma"/>
        </w:rPr>
        <w:t xml:space="preserve"> заявка, що подається на конкурс, повинна містити план проведення  заходів та інформаційного супроводу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>Загальна інформація щодо проведення конкурсу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Конкурс проводиться у один етап:</w:t>
      </w:r>
      <w:r w:rsidRPr="00B84839">
        <w:rPr>
          <w:rFonts w:ascii="Tahoma" w:eastAsia="Tahoma" w:hAnsi="Tahoma" w:cs="Tahoma"/>
        </w:rPr>
        <w:t xml:space="preserve"> конкурс повних </w:t>
      </w:r>
      <w:proofErr w:type="spellStart"/>
      <w:r w:rsidRPr="00B84839">
        <w:rPr>
          <w:rFonts w:ascii="Tahoma" w:eastAsia="Tahoma" w:hAnsi="Tahoma" w:cs="Tahoma"/>
        </w:rPr>
        <w:t>проєктних</w:t>
      </w:r>
      <w:proofErr w:type="spellEnd"/>
      <w:r w:rsidRPr="00B84839">
        <w:rPr>
          <w:rFonts w:ascii="Tahoma" w:eastAsia="Tahoma" w:hAnsi="Tahoma" w:cs="Tahoma"/>
        </w:rPr>
        <w:t xml:space="preserve"> Заявок.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Пакет документів, які повинні бути подані Заявниками на Конкурс: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6"/>
          <w:id w:val="1357466685"/>
        </w:sdtPr>
        <w:sdtContent>
          <w:r w:rsidRPr="00B84839">
            <w:rPr>
              <w:rFonts w:ascii="Tahoma" w:eastAsia="Tahoma" w:hAnsi="Tahoma" w:cs="Tahoma"/>
            </w:rPr>
            <w:t>● Описова частина – форма додається.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7"/>
          <w:id w:val="68001473"/>
        </w:sdtPr>
        <w:sdtContent>
          <w:r w:rsidRPr="00B84839">
            <w:rPr>
              <w:rFonts w:ascii="Tahoma" w:eastAsia="Tahoma" w:hAnsi="Tahoma" w:cs="Tahoma"/>
            </w:rPr>
            <w:t xml:space="preserve">● Бюджет із всіма заповненими закладками - форма додається. 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8"/>
          <w:id w:val="-1607186552"/>
        </w:sdtPr>
        <w:sdtContent>
          <w:r w:rsidRPr="00B84839">
            <w:rPr>
              <w:rFonts w:ascii="Tahoma" w:eastAsia="Tahoma" w:hAnsi="Tahoma" w:cs="Tahoma"/>
            </w:rPr>
            <w:t>● Таблиця індикаторів ефективності виконання проекту (шаблон додається).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9"/>
          <w:id w:val="-1944455927"/>
        </w:sdtPr>
        <w:sdtContent>
          <w:r w:rsidRPr="00B84839">
            <w:rPr>
              <w:rFonts w:ascii="Tahoma" w:eastAsia="Tahoma" w:hAnsi="Tahoma" w:cs="Tahoma"/>
            </w:rPr>
            <w:t>● Документи, зазначені в розділі «Особливі вимоги» опису кожного програмного компоненту (якщо такі зазначення є).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10"/>
          <w:id w:val="-945771194"/>
        </w:sdtPr>
        <w:sdtContent>
          <w:r w:rsidRPr="00B84839">
            <w:rPr>
              <w:rFonts w:ascii="Tahoma" w:eastAsia="Tahoma" w:hAnsi="Tahoma" w:cs="Tahoma"/>
            </w:rPr>
            <w:t>● Пакет установчих документів організації Заявника: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копія актуального Статуту або Опису з Єдиного державного реєстру юридичних осіб, фізичних осіб-підприємців та громадських формувань (далі - ЄДР), із зазначенням коду адміністративної послуги щодо реєстрації останньої редакції Статуту;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копія Свідоцтва або Виписки з ЄДР про державну реєстрацію юридичної особи;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Витяг з ЄДР, отриманий не пізніше </w:t>
      </w:r>
      <w:sdt>
        <w:sdtPr>
          <w:rPr>
            <w:rFonts w:ascii="Tahoma" w:hAnsi="Tahoma" w:cs="Tahoma"/>
          </w:rPr>
          <w:tag w:val="goog_rdk_11"/>
          <w:id w:val="-1441141108"/>
        </w:sdtPr>
        <w:sdtContent>
          <w:r w:rsidRPr="00B84839">
            <w:rPr>
              <w:rFonts w:ascii="Tahoma" w:eastAsia="Tahoma" w:hAnsi="Tahoma" w:cs="Tahoma"/>
            </w:rPr>
            <w:t>30</w:t>
          </w:r>
        </w:sdtContent>
      </w:sdt>
      <w:sdt>
        <w:sdtPr>
          <w:rPr>
            <w:rFonts w:ascii="Tahoma" w:hAnsi="Tahoma" w:cs="Tahoma"/>
          </w:rPr>
          <w:tag w:val="goog_rdk_12"/>
          <w:id w:val="-254276531"/>
          <w:showingPlcHdr/>
        </w:sdtPr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  <w:r w:rsidRPr="00B84839">
        <w:rPr>
          <w:rFonts w:ascii="Tahoma" w:eastAsia="Tahoma" w:hAnsi="Tahoma" w:cs="Tahoma"/>
        </w:rPr>
        <w:t xml:space="preserve"> (</w:t>
      </w:r>
      <w:sdt>
        <w:sdtPr>
          <w:rPr>
            <w:rFonts w:ascii="Tahoma" w:hAnsi="Tahoma" w:cs="Tahoma"/>
          </w:rPr>
          <w:tag w:val="goog_rdk_13"/>
          <w:id w:val="646787314"/>
        </w:sdtPr>
        <w:sdtContent>
          <w:r w:rsidRPr="00B84839">
            <w:rPr>
              <w:rFonts w:ascii="Tahoma" w:eastAsia="Tahoma" w:hAnsi="Tahoma" w:cs="Tahoma"/>
            </w:rPr>
            <w:t>тридцяти</w:t>
          </w:r>
        </w:sdtContent>
      </w:sdt>
      <w:sdt>
        <w:sdtPr>
          <w:rPr>
            <w:rFonts w:ascii="Tahoma" w:hAnsi="Tahoma" w:cs="Tahoma"/>
          </w:rPr>
          <w:tag w:val="goog_rdk_14"/>
          <w:id w:val="6648080"/>
          <w:showingPlcHdr/>
        </w:sdtPr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  <w:r w:rsidRPr="00B84839">
        <w:rPr>
          <w:rFonts w:ascii="Tahoma" w:eastAsia="Tahoma" w:hAnsi="Tahoma" w:cs="Tahoma"/>
        </w:rPr>
        <w:t xml:space="preserve">) календарних днів до моменту його подання Організаторам конкурсу; </w:t>
      </w:r>
      <w:r w:rsidRPr="00B84839">
        <w:rPr>
          <w:rFonts w:ascii="Tahoma" w:eastAsia="Tahoma" w:hAnsi="Tahoma" w:cs="Tahoma"/>
        </w:rPr>
        <w:tab/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копія Протоколу вищого органу управління організації Заявника про обрання/призначення керівника організації на посаду;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копія наказу про призначення/вступ керівника організації на посаду; </w:t>
      </w:r>
    </w:p>
    <w:sdt>
      <w:sdtPr>
        <w:rPr>
          <w:rFonts w:ascii="Tahoma" w:hAnsi="Tahoma" w:cs="Tahoma"/>
        </w:rPr>
        <w:tag w:val="goog_rdk_16"/>
        <w:id w:val="326559489"/>
      </w:sdtPr>
      <w:sdtContent>
        <w:p w:rsidR="00B84839" w:rsidRPr="00B84839" w:rsidRDefault="00B84839" w:rsidP="00B84839">
          <w:pPr>
            <w:spacing w:after="200"/>
            <w:ind w:left="0" w:hanging="2"/>
            <w:jc w:val="both"/>
            <w:rPr>
              <w:rFonts w:ascii="Tahoma" w:eastAsia="Tahoma" w:hAnsi="Tahoma" w:cs="Tahoma"/>
              <w:color w:val="222222"/>
              <w:highlight w:val="white"/>
            </w:rPr>
          </w:pPr>
          <w:r w:rsidRPr="00B84839">
            <w:rPr>
              <w:rFonts w:ascii="Tahoma" w:eastAsia="Tahoma" w:hAnsi="Tahoma" w:cs="Tahoma"/>
            </w:rPr>
            <w:t xml:space="preserve">- копія рішення (виписки/витягу) про включення організації Заявника до Реєстру неприбуткових установ та організацій, отримане на чинну редакцію Статуту, який Заявник надає Організаторам  конкурсу, з урахуванням </w:t>
          </w:r>
          <w:r w:rsidRPr="00B84839">
            <w:rPr>
              <w:rFonts w:ascii="Tahoma" w:eastAsia="Tahoma" w:hAnsi="Tahoma" w:cs="Tahoma"/>
              <w:color w:val="222222"/>
              <w:highlight w:val="white"/>
            </w:rPr>
            <w:t>умов викладених п.14 Постанови Кабінету Міністрів України  від 13 липня 2016 р.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 зі змінами та доповненнями</w:t>
          </w:r>
          <w:sdt>
            <w:sdtPr>
              <w:rPr>
                <w:rFonts w:ascii="Tahoma" w:hAnsi="Tahoma" w:cs="Tahoma"/>
              </w:rPr>
              <w:tag w:val="goog_rdk_15"/>
              <w:id w:val="-555858743"/>
            </w:sdtPr>
            <w:sdtContent>
              <w:r w:rsidRPr="00B84839">
                <w:rPr>
                  <w:rFonts w:ascii="Tahoma" w:eastAsia="Tahoma" w:hAnsi="Tahoma" w:cs="Tahoma"/>
                  <w:color w:val="222222"/>
                  <w:highlight w:val="white"/>
                </w:rPr>
                <w:t>;</w:t>
              </w:r>
            </w:sdtContent>
          </w:sdt>
        </w:p>
      </w:sdtContent>
    </w:sdt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hAnsi="Tahoma" w:cs="Tahoma"/>
          </w:rPr>
          <w:tag w:val="goog_rdk_17"/>
          <w:id w:val="2035453091"/>
        </w:sdtPr>
        <w:sdtContent>
          <w:r w:rsidRPr="00B84839">
            <w:rPr>
              <w:rFonts w:ascii="Tahoma" w:eastAsia="Tahoma" w:hAnsi="Tahoma" w:cs="Tahoma"/>
              <w:color w:val="222222"/>
              <w:highlight w:val="white"/>
            </w:rPr>
            <w:t>- копія структури власності Організації-Заявника за формою та змістом відповідно до Наказу Міністерства фінансів України від 19 березня 2021 року № 163 «Про затвердження Положення про форму та зміст структури власності».</w:t>
          </w:r>
        </w:sdtContent>
      </w:sdt>
      <w:sdt>
        <w:sdtPr>
          <w:rPr>
            <w:rFonts w:ascii="Tahoma" w:hAnsi="Tahoma" w:cs="Tahoma"/>
          </w:rPr>
          <w:tag w:val="goog_rdk_18"/>
          <w:id w:val="-1657146814"/>
          <w:showingPlcHdr/>
        </w:sdtPr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19"/>
          <w:id w:val="1314073198"/>
        </w:sdtPr>
        <w:sdtContent>
          <w:r w:rsidRPr="00B84839">
            <w:rPr>
              <w:rFonts w:ascii="Tahoma" w:eastAsia="Tahoma" w:hAnsi="Tahoma" w:cs="Tahoma"/>
            </w:rPr>
            <w:t xml:space="preserve">● Лист-гарантію про відсутність на момент подання </w:t>
          </w:r>
          <w:proofErr w:type="spellStart"/>
          <w:r w:rsidRPr="00B84839">
            <w:rPr>
              <w:rFonts w:ascii="Tahoma" w:eastAsia="Tahoma" w:hAnsi="Tahoma" w:cs="Tahoma"/>
            </w:rPr>
            <w:t>проєктної</w:t>
          </w:r>
          <w:proofErr w:type="spellEnd"/>
          <w:r w:rsidRPr="00B84839">
            <w:rPr>
              <w:rFonts w:ascii="Tahoma" w:eastAsia="Tahoma" w:hAnsi="Tahoma" w:cs="Tahoma"/>
            </w:rPr>
            <w:t xml:space="preserve"> Заявки на конкурс стосовно Заявника  незакритих/невирішених скарг, позовів, розслідувань, кримінальних або адміністративних проваджень, інших обставин, що можуть загрожувати або негативно вплинути на спроможність організації виконувати </w:t>
          </w:r>
          <w:proofErr w:type="spellStart"/>
          <w:r w:rsidRPr="00B84839">
            <w:rPr>
              <w:rFonts w:ascii="Tahoma" w:eastAsia="Tahoma" w:hAnsi="Tahoma" w:cs="Tahoma"/>
            </w:rPr>
            <w:t>Проєкт</w:t>
          </w:r>
          <w:proofErr w:type="spellEnd"/>
          <w:r w:rsidRPr="00B84839">
            <w:rPr>
              <w:rFonts w:ascii="Tahoma" w:eastAsia="Tahoma" w:hAnsi="Tahoma" w:cs="Tahoma"/>
            </w:rPr>
            <w:t xml:space="preserve"> (на бланку організації).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i/>
          <w:u w:val="single"/>
        </w:rPr>
        <w:t xml:space="preserve">*Усі копії документів, які подаються Заявниками разом із </w:t>
      </w:r>
      <w:proofErr w:type="spellStart"/>
      <w:r w:rsidRPr="00B84839">
        <w:rPr>
          <w:rFonts w:ascii="Tahoma" w:eastAsia="Tahoma" w:hAnsi="Tahoma" w:cs="Tahoma"/>
          <w:i/>
          <w:u w:val="single"/>
        </w:rPr>
        <w:t>проєктною</w:t>
      </w:r>
      <w:proofErr w:type="spellEnd"/>
      <w:r w:rsidRPr="00B84839">
        <w:rPr>
          <w:rFonts w:ascii="Tahoma" w:eastAsia="Tahoma" w:hAnsi="Tahoma" w:cs="Tahoma"/>
          <w:i/>
          <w:u w:val="single"/>
        </w:rPr>
        <w:t xml:space="preserve"> Заявкою Організаторам конкурсу, повинні бути належним чином засвідчені.</w:t>
      </w:r>
      <w:r w:rsidRPr="00B84839">
        <w:rPr>
          <w:rFonts w:ascii="Tahoma" w:eastAsia="Tahoma" w:hAnsi="Tahoma" w:cs="Tahoma"/>
          <w:b/>
        </w:rPr>
        <w:t xml:space="preserve">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Для засвідченням належним чином копій документів Заявнику необхідно: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здійснити копіювання документів з їх оригіналів;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>- поставити на копіях документів напис «Згідно з оригіналом»;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засвідчити копії документів підписом керівника (із зазначенням посади та прізвища, ім’я та по батькові керівника  організації);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поставити дату засвідчення даної копії;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</w:rPr>
        <w:t>- засвідчити копії документів відбитком печатки організації.</w:t>
      </w:r>
      <w:sdt>
        <w:sdtPr>
          <w:rPr>
            <w:rFonts w:ascii="Tahoma" w:hAnsi="Tahoma" w:cs="Tahoma"/>
          </w:rPr>
          <w:tag w:val="goog_rdk_22"/>
          <w:id w:val="1287545370"/>
          <w:showingPlcHdr/>
        </w:sdtPr>
        <w:sdtEndPr>
          <w:rPr>
            <w:b/>
          </w:rPr>
        </w:sdtEndPr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i/>
        </w:rPr>
      </w:pPr>
      <w:r w:rsidRPr="00B84839">
        <w:rPr>
          <w:rFonts w:ascii="Tahoma" w:eastAsia="Tahoma" w:hAnsi="Tahoma" w:cs="Tahoma"/>
          <w:b/>
          <w:i/>
        </w:rPr>
        <w:t xml:space="preserve">Звертаємо увагу, що не подання Заявником будь-якого з перелічених вище документів, тягне за собою автоматичну дискваліфікацію </w:t>
      </w:r>
      <w:proofErr w:type="spellStart"/>
      <w:r w:rsidRPr="00B84839">
        <w:rPr>
          <w:rFonts w:ascii="Tahoma" w:eastAsia="Tahoma" w:hAnsi="Tahoma" w:cs="Tahoma"/>
          <w:b/>
          <w:i/>
        </w:rPr>
        <w:t>проєктної</w:t>
      </w:r>
      <w:proofErr w:type="spellEnd"/>
      <w:r w:rsidRPr="00B84839">
        <w:rPr>
          <w:rFonts w:ascii="Tahoma" w:eastAsia="Tahoma" w:hAnsi="Tahoma" w:cs="Tahoma"/>
          <w:b/>
          <w:i/>
        </w:rPr>
        <w:t xml:space="preserve">  Заявки.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*Організатор конкурсу може </w:t>
      </w:r>
      <w:proofErr w:type="spellStart"/>
      <w:r w:rsidRPr="00B84839">
        <w:rPr>
          <w:rFonts w:ascii="Tahoma" w:eastAsia="Tahoma" w:hAnsi="Tahoma" w:cs="Tahoma"/>
        </w:rPr>
        <w:t>дозапросити</w:t>
      </w:r>
      <w:proofErr w:type="spellEnd"/>
      <w:r w:rsidRPr="00B84839">
        <w:rPr>
          <w:rFonts w:ascii="Tahoma" w:eastAsia="Tahoma" w:hAnsi="Tahoma" w:cs="Tahoma"/>
        </w:rPr>
        <w:t xml:space="preserve"> будь-які інші документи, які Заявники зобов‘язані подати</w:t>
      </w:r>
      <w:sdt>
        <w:sdtPr>
          <w:rPr>
            <w:rFonts w:ascii="Tahoma" w:hAnsi="Tahoma" w:cs="Tahoma"/>
          </w:rPr>
          <w:tag w:val="goog_rdk_23"/>
          <w:id w:val="-655377537"/>
          <w:showingPlcHdr/>
        </w:sdtPr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  <w:sdt>
        <w:sdtPr>
          <w:rPr>
            <w:rFonts w:ascii="Tahoma" w:hAnsi="Tahoma" w:cs="Tahoma"/>
          </w:rPr>
          <w:tag w:val="goog_rdk_24"/>
          <w:id w:val="1017037693"/>
        </w:sdtPr>
        <w:sdtContent>
          <w:r w:rsidRPr="00B84839">
            <w:rPr>
              <w:rFonts w:ascii="Tahoma" w:eastAsia="Tahoma" w:hAnsi="Tahoma" w:cs="Tahoma"/>
            </w:rPr>
            <w:t>не пізніше 2 (двох) календарних днів з моменту отримання відповідного запиту від Організатора конкурсу</w:t>
          </w:r>
        </w:sdtContent>
      </w:sdt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Формат тексту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– шрифт </w:t>
      </w:r>
      <w:proofErr w:type="spellStart"/>
      <w:r w:rsidRPr="00B84839">
        <w:rPr>
          <w:rFonts w:ascii="Tahoma" w:eastAsia="Tahoma" w:hAnsi="Tahoma" w:cs="Tahoma"/>
        </w:rPr>
        <w:t>Tahoma</w:t>
      </w:r>
      <w:proofErr w:type="spellEnd"/>
      <w:r w:rsidRPr="00B84839">
        <w:rPr>
          <w:rFonts w:ascii="Tahoma" w:eastAsia="Tahoma" w:hAnsi="Tahoma" w:cs="Tahoma"/>
        </w:rPr>
        <w:t>, розмір 11.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Максимальна кількість сторінок Описової частини повної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не повинна перевищувати </w:t>
      </w:r>
      <w:r w:rsidRPr="00B84839">
        <w:rPr>
          <w:rFonts w:ascii="Tahoma" w:eastAsia="Tahoma" w:hAnsi="Tahoma" w:cs="Tahoma"/>
          <w:highlight w:val="white"/>
        </w:rPr>
        <w:t>15 с</w:t>
      </w:r>
      <w:r w:rsidRPr="00B84839">
        <w:rPr>
          <w:rFonts w:ascii="Tahoma" w:eastAsia="Tahoma" w:hAnsi="Tahoma" w:cs="Tahoma"/>
        </w:rPr>
        <w:t>торінок. Назва файлу повинна містити: назву документу/назву організації</w:t>
      </w:r>
      <w:bookmarkStart w:id="1" w:name="_GoBack"/>
      <w:bookmarkEnd w:id="1"/>
    </w:p>
    <w:p w:rsidR="00B84839" w:rsidRPr="00B84839" w:rsidRDefault="00B84839" w:rsidP="00B84839">
      <w:pPr>
        <w:shd w:val="clear" w:color="auto" w:fill="FFFFFF"/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Порядок подання проектних заявок:</w:t>
      </w:r>
    </w:p>
    <w:sdt>
      <w:sdtPr>
        <w:rPr>
          <w:rFonts w:ascii="Tahoma" w:hAnsi="Tahoma" w:cs="Tahoma"/>
        </w:rPr>
        <w:tag w:val="goog_rdk_22"/>
        <w:id w:val="216096495"/>
      </w:sdtPr>
      <w:sdtEndPr>
        <w:rPr>
          <w:b/>
        </w:rPr>
      </w:sdtEndPr>
      <w:sdtContent>
        <w:sdt>
          <w:sdtPr>
            <w:rPr>
              <w:rFonts w:ascii="Tahoma" w:hAnsi="Tahoma" w:cs="Tahoma"/>
              <w:b/>
            </w:rPr>
            <w:tag w:val="goog_rdk_21"/>
            <w:id w:val="1496221493"/>
          </w:sdtPr>
          <w:sdtContent>
            <w:p w:rsidR="00B84839" w:rsidRPr="00B84839" w:rsidRDefault="00B84839" w:rsidP="00B84839">
              <w:pPr>
                <w:shd w:val="clear" w:color="auto" w:fill="FFFFFF"/>
                <w:spacing w:after="200"/>
                <w:ind w:left="0" w:hanging="2"/>
                <w:jc w:val="both"/>
                <w:rPr>
                  <w:rFonts w:ascii="Tahoma" w:eastAsia="Tahoma" w:hAnsi="Tahoma" w:cs="Tahoma"/>
                </w:rPr>
              </w:pPr>
              <w:r w:rsidRPr="00B84839">
                <w:rPr>
                  <w:rFonts w:ascii="Tahoma" w:eastAsia="Tahoma" w:hAnsi="Tahoma" w:cs="Tahoma"/>
                  <w:b/>
                  <w:i/>
                </w:rPr>
                <w:t>Повний пакет вищезазначених документів має бути надіслано Заявником на електронну адресу</w:t>
              </w:r>
              <w:r w:rsidRPr="00B84839">
                <w:rPr>
                  <w:rFonts w:ascii="Tahoma" w:eastAsia="Tahoma" w:hAnsi="Tahoma" w:cs="Tahoma"/>
                  <w:b/>
                </w:rPr>
                <w:t xml:space="preserve">  </w:t>
              </w:r>
              <w:hyperlink r:id="rId8">
                <w:r w:rsidRPr="00B84839">
                  <w:rPr>
                    <w:rFonts w:ascii="Tahoma" w:eastAsia="Roboto" w:hAnsi="Tahoma" w:cs="Tahoma"/>
                    <w:color w:val="1155CC"/>
                    <w:highlight w:val="white"/>
                    <w:u w:val="single"/>
                  </w:rPr>
                  <w:t>n.balaian@network.org.ua</w:t>
                </w:r>
              </w:hyperlink>
            </w:p>
            <w:p w:rsidR="00B84839" w:rsidRPr="00B84839" w:rsidRDefault="00B84839" w:rsidP="00B84839">
              <w:pPr>
                <w:ind w:left="0" w:hanging="2"/>
                <w:jc w:val="both"/>
                <w:rPr>
                  <w:rFonts w:ascii="Tahoma" w:hAnsi="Tahoma" w:cs="Tahoma"/>
                  <w:b/>
                </w:rPr>
              </w:pPr>
            </w:p>
          </w:sdtContent>
        </w:sdt>
      </w:sdtContent>
    </w:sdt>
    <w:p w:rsidR="00B84839" w:rsidRPr="00B84839" w:rsidRDefault="00B84839" w:rsidP="00B84839">
      <w:pPr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</w:rPr>
        <w:t xml:space="preserve">Відповіді з програмних або фінансових питань Заявників щодо підготовки </w:t>
      </w:r>
      <w:proofErr w:type="spellStart"/>
      <w:r w:rsidRPr="00B84839">
        <w:rPr>
          <w:rFonts w:ascii="Tahoma" w:eastAsia="Tahoma" w:hAnsi="Tahoma" w:cs="Tahoma"/>
        </w:rPr>
        <w:t>проєктних</w:t>
      </w:r>
      <w:proofErr w:type="spellEnd"/>
      <w:r w:rsidRPr="00B84839">
        <w:rPr>
          <w:rFonts w:ascii="Tahoma" w:eastAsia="Tahoma" w:hAnsi="Tahoma" w:cs="Tahoma"/>
        </w:rPr>
        <w:t xml:space="preserve"> заявок надаються виключно на письмові запити упродовж трьох робочих днів з моменту отримання запиту. Письмові запити приймаються до розгляду до 13 лютого 2023 року (включно). Запити надсилати на наступні електронні адреси:</w:t>
      </w:r>
    </w:p>
    <w:p w:rsidR="00B84839" w:rsidRPr="00B84839" w:rsidRDefault="00B84839" w:rsidP="00B848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00" w:line="276" w:lineRule="auto"/>
        <w:ind w:leftChars="0" w:left="0" w:firstLineChars="0" w:hanging="2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З програмних питань – </w:t>
      </w:r>
      <w:hyperlink r:id="rId9">
        <w:r w:rsidRPr="00B84839">
          <w:rPr>
            <w:rFonts w:ascii="Tahoma" w:eastAsia="Tahoma" w:hAnsi="Tahoma" w:cs="Tahoma"/>
            <w:color w:val="0000FF"/>
            <w:u w:val="single"/>
          </w:rPr>
          <w:t>n.balaian@network.org.ua</w:t>
        </w:r>
      </w:hyperlink>
    </w:p>
    <w:p w:rsidR="00B84839" w:rsidRPr="00B84839" w:rsidRDefault="00B84839" w:rsidP="00B848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00" w:line="276" w:lineRule="auto"/>
        <w:ind w:leftChars="0" w:left="0" w:firstLineChars="0" w:hanging="2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З фінансових питань </w:t>
      </w:r>
      <w:hyperlink r:id="rId10" w:history="1">
        <w:r w:rsidRPr="00B84839">
          <w:rPr>
            <w:rStyle w:val="aa"/>
            <w:rFonts w:ascii="Tahoma" w:eastAsia="Tahoma" w:hAnsi="Tahoma" w:cs="Tahoma"/>
            <w:lang w:val="en-US"/>
          </w:rPr>
          <w:t>v</w:t>
        </w:r>
        <w:r w:rsidRPr="00B84839">
          <w:rPr>
            <w:rStyle w:val="aa"/>
            <w:rFonts w:ascii="Tahoma" w:eastAsia="Tahoma" w:hAnsi="Tahoma" w:cs="Tahoma"/>
          </w:rPr>
          <w:t>.</w:t>
        </w:r>
        <w:r w:rsidRPr="00B84839">
          <w:rPr>
            <w:rStyle w:val="aa"/>
            <w:rFonts w:ascii="Tahoma" w:eastAsia="Tahoma" w:hAnsi="Tahoma" w:cs="Tahoma"/>
            <w:lang w:val="en-US"/>
          </w:rPr>
          <w:t>machulskys</w:t>
        </w:r>
        <w:r w:rsidRPr="00B84839">
          <w:rPr>
            <w:rStyle w:val="aa"/>
            <w:rFonts w:ascii="Tahoma" w:eastAsia="Tahoma" w:hAnsi="Tahoma" w:cs="Tahoma"/>
          </w:rPr>
          <w:t>@</w:t>
        </w:r>
        <w:r w:rsidRPr="00B84839">
          <w:rPr>
            <w:rStyle w:val="aa"/>
            <w:rFonts w:ascii="Tahoma" w:eastAsia="Tahoma" w:hAnsi="Tahoma" w:cs="Tahoma"/>
            <w:lang w:val="en-US"/>
          </w:rPr>
          <w:t>network</w:t>
        </w:r>
        <w:r w:rsidRPr="00B84839">
          <w:rPr>
            <w:rStyle w:val="aa"/>
            <w:rFonts w:ascii="Tahoma" w:eastAsia="Tahoma" w:hAnsi="Tahoma" w:cs="Tahoma"/>
          </w:rPr>
          <w:t>/</w:t>
        </w:r>
        <w:r w:rsidRPr="00B84839">
          <w:rPr>
            <w:rStyle w:val="aa"/>
            <w:rFonts w:ascii="Tahoma" w:eastAsia="Tahoma" w:hAnsi="Tahoma" w:cs="Tahoma"/>
            <w:lang w:val="en-US"/>
          </w:rPr>
          <w:t>org</w:t>
        </w:r>
        <w:r w:rsidRPr="00B84839">
          <w:rPr>
            <w:rStyle w:val="aa"/>
            <w:rFonts w:ascii="Tahoma" w:eastAsia="Tahoma" w:hAnsi="Tahoma" w:cs="Tahoma"/>
          </w:rPr>
          <w:t>.</w:t>
        </w:r>
        <w:proofErr w:type="spellStart"/>
        <w:r w:rsidRPr="00B84839">
          <w:rPr>
            <w:rStyle w:val="aa"/>
            <w:rFonts w:ascii="Tahoma" w:eastAsia="Tahoma" w:hAnsi="Tahoma" w:cs="Tahoma"/>
            <w:lang w:val="en-US"/>
          </w:rPr>
          <w:t>ua</w:t>
        </w:r>
        <w:proofErr w:type="spellEnd"/>
      </w:hyperlink>
      <w:r w:rsidRPr="00B84839">
        <w:rPr>
          <w:rFonts w:ascii="Tahoma" w:eastAsia="Tahoma" w:hAnsi="Tahoma" w:cs="Tahoma"/>
          <w:color w:val="000000"/>
        </w:rPr>
        <w:t xml:space="preserve"> (з подальшою переадресацією до іншої відповідальної особи)</w:t>
      </w:r>
      <w:sdt>
        <w:sdtPr>
          <w:rPr>
            <w:rFonts w:ascii="Tahoma" w:hAnsi="Tahoma" w:cs="Tahoma"/>
          </w:rPr>
          <w:tag w:val="goog_rdk_26"/>
          <w:id w:val="-189297575"/>
          <w:showingPlcHdr/>
        </w:sdtPr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Звертаємо увагу, що кінцевий термін подання проектної Заявки</w:t>
      </w:r>
      <w:r w:rsidRPr="00B84839">
        <w:rPr>
          <w:rFonts w:ascii="Tahoma" w:eastAsia="Tahoma" w:hAnsi="Tahoma" w:cs="Tahoma"/>
          <w:b/>
          <w:highlight w:val="white"/>
        </w:rPr>
        <w:t xml:space="preserve">  17:00  17.02.2023.</w:t>
      </w:r>
      <w:r w:rsidRPr="00B84839">
        <w:rPr>
          <w:rFonts w:ascii="Tahoma" w:eastAsia="Tahoma" w:hAnsi="Tahoma" w:cs="Tahoma"/>
          <w:highlight w:val="white"/>
        </w:rPr>
        <w:t xml:space="preserve"> </w:t>
      </w:r>
      <w:r w:rsidRPr="00B84839">
        <w:rPr>
          <w:rFonts w:ascii="Tahoma" w:eastAsia="Tahoma" w:hAnsi="Tahoma" w:cs="Tahoma"/>
          <w:b/>
        </w:rPr>
        <w:t xml:space="preserve">Заявки, які надійдуть після зазначеного терміну не розглядатимуться.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Умови щодо фінансування</w:t>
      </w:r>
    </w:p>
    <w:sdt>
      <w:sdtPr>
        <w:rPr>
          <w:rFonts w:ascii="Tahoma" w:hAnsi="Tahoma" w:cs="Tahoma"/>
        </w:rPr>
        <w:tag w:val="goog_rdk_29"/>
        <w:id w:val="1334951520"/>
      </w:sdtPr>
      <w:sdtContent>
        <w:p w:rsidR="00B84839" w:rsidRPr="00B84839" w:rsidRDefault="00B84839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28"/>
              <w:id w:val="-1594388536"/>
            </w:sdtPr>
            <w:sdtContent>
              <w:r w:rsidRPr="00B84839">
                <w:rPr>
                  <w:rFonts w:ascii="Tahoma" w:eastAsia="Tahoma" w:hAnsi="Tahoma" w:cs="Tahoma"/>
                </w:rPr>
                <w:t>Учасник конкурсу: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31"/>
        <w:id w:val="-491254816"/>
      </w:sdtPr>
      <w:sdtContent>
        <w:p w:rsidR="00B84839" w:rsidRPr="00B84839" w:rsidRDefault="00B84839" w:rsidP="00B84839">
          <w:pPr>
            <w:numPr>
              <w:ilvl w:val="0"/>
              <w:numId w:val="19"/>
            </w:numPr>
            <w:suppressAutoHyphens w:val="0"/>
            <w:spacing w:before="240" w:after="0" w:line="276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0"/>
              <w:id w:val="-1124540676"/>
            </w:sdtPr>
            <w:sdtContent>
              <w:r w:rsidRPr="00B84839">
                <w:rPr>
                  <w:rFonts w:ascii="Tahoma" w:eastAsia="Tahoma" w:hAnsi="Tahoma" w:cs="Tahoma"/>
                </w:rPr>
                <w:t>Гарантує відсутність вже отриманого або очікуваного фінансування від інших донорів на цілі та завдання, які визначені Заявкою та включені в її бюджет;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33"/>
        <w:id w:val="-1820254149"/>
      </w:sdtPr>
      <w:sdtContent>
        <w:p w:rsidR="00B84839" w:rsidRPr="00B84839" w:rsidRDefault="00B84839" w:rsidP="00B84839">
          <w:pPr>
            <w:numPr>
              <w:ilvl w:val="0"/>
              <w:numId w:val="19"/>
            </w:numPr>
            <w:suppressAutoHyphens w:val="0"/>
            <w:spacing w:after="0" w:line="276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2"/>
              <w:id w:val="-614211492"/>
            </w:sdtPr>
            <w:sdtContent>
              <w:r w:rsidRPr="00B84839">
                <w:rPr>
                  <w:rFonts w:ascii="Tahoma" w:eastAsia="Tahoma" w:hAnsi="Tahoma" w:cs="Tahoma"/>
                </w:rPr>
                <w:t>Гарантує, що бюджет Заявки складено з урахуванням справедливого та обґрунтованого розподілу часток фінансування між донорами.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35"/>
        <w:id w:val="396403460"/>
      </w:sdtPr>
      <w:sdtContent>
        <w:p w:rsidR="00B84839" w:rsidRPr="00B84839" w:rsidRDefault="00B84839" w:rsidP="00B84839">
          <w:pPr>
            <w:numPr>
              <w:ilvl w:val="0"/>
              <w:numId w:val="19"/>
            </w:numPr>
            <w:suppressAutoHyphens w:val="0"/>
            <w:spacing w:after="240" w:line="276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4"/>
              <w:id w:val="-1174334487"/>
            </w:sdtPr>
            <w:sdtContent>
              <w:r w:rsidRPr="00B84839">
                <w:rPr>
                  <w:rFonts w:ascii="Tahoma" w:eastAsia="Tahoma" w:hAnsi="Tahoma" w:cs="Tahoma"/>
                </w:rPr>
                <w:t>Гарантує, що у випадку підтримки поданої Заявки Організаторами конкурсу, Заявник до укладання з Організаторами конкурсу правочину про надання благодійної допомоги отримає від всіх своїх інших донорів, з якими вже укладені або планується укладення правочинів про отримання фінансування на 2023 рік, офіційну відповідь про можливість або неможливість надання Заявником Організаторам конкурсу, уповноваженими представникам Офісу Організації Об’єднаних Націй з координації гуманітарних питань (ОСНА) детальної інформації про всі кошти, які Набувач від них отримує або отримуватиме з метою запобігання ризику подвійного фінансування окремих ліній Бюджету та/або діяльності, передбаченої Проектом.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37"/>
        <w:id w:val="524227619"/>
      </w:sdtPr>
      <w:sdtContent>
        <w:p w:rsidR="00B84839" w:rsidRPr="00B84839" w:rsidRDefault="00B84839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6"/>
              <w:id w:val="582649978"/>
            </w:sdtPr>
            <w:sdtContent>
              <w:r w:rsidRPr="00B84839">
                <w:rPr>
                  <w:rFonts w:ascii="Tahoma" w:eastAsia="Tahoma" w:hAnsi="Tahoma" w:cs="Tahoma"/>
                </w:rPr>
                <w:t xml:space="preserve"> Якщо передбачена Заявкою діяльність фінансується іншими донорами, учасник конкурсу має подати бюджет, що відповідає наступним принципам: а) має бути виключена діяльність за проектом, що вже отримала фінансування від іншого донора (за винятком розширення обсягу такої діяльності, при цьому додаткова діяльність/розширення діяльності є потрібною та обґрунтованою, буде доповнювати вже існуючу діяльність, не передбачатиме дублювання діяльності та фінансування, не допускатиме необґрунтованих витрат); б) розподіл часток фінансування діяльності учасника конкурсу між донорами є прозорим, справедливим та обґрунтованим.</w:t>
              </w:r>
            </w:sdtContent>
          </w:sdt>
        </w:p>
      </w:sdtContent>
    </w:sdt>
    <w:p w:rsidR="00B84839" w:rsidRPr="00B84839" w:rsidRDefault="00B84839" w:rsidP="00B84839">
      <w:pPr>
        <w:spacing w:before="240" w:after="24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hAnsi="Tahoma" w:cs="Tahoma"/>
          </w:rPr>
          <w:tag w:val="goog_rdk_38"/>
          <w:id w:val="-534277289"/>
        </w:sdtPr>
        <w:sdtContent>
          <w:r w:rsidRPr="00B84839">
            <w:rPr>
              <w:rFonts w:ascii="Tahoma" w:eastAsia="Tahoma" w:hAnsi="Tahoma" w:cs="Tahoma"/>
            </w:rPr>
            <w:t>У випадку, якщо Заявкою передбачається здійснення діяльності, що вимагає отримання ліцензії, учасник конкурсу має надати відповідну ліцензію або попередню угоду з організацією, що має відповідну ліцензію та буде виконувати зазначену діяльність.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Інші умови</w:t>
      </w:r>
    </w:p>
    <w:sdt>
      <w:sdtPr>
        <w:rPr>
          <w:rFonts w:ascii="Tahoma" w:hAnsi="Tahoma" w:cs="Tahoma"/>
        </w:rPr>
        <w:tag w:val="goog_rdk_43"/>
        <w:id w:val="-1571885794"/>
      </w:sdtPr>
      <w:sdtContent>
        <w:p w:rsidR="00B84839" w:rsidRPr="00B84839" w:rsidRDefault="00B84839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0"/>
              <w:id w:val="-831991393"/>
            </w:sdtPr>
            <w:sdtContent>
              <w:r w:rsidRPr="00B84839">
                <w:rPr>
                  <w:rFonts w:ascii="Tahoma" w:eastAsia="Tahoma" w:hAnsi="Tahoma" w:cs="Tahoma"/>
                </w:rPr>
                <w:t>До участі у конкурсі допускаються лише Заявки, які повністю відповідають умовам конкурсу. Відповідність Заявок умовам конкурсу</w:t>
              </w:r>
            </w:sdtContent>
          </w:sdt>
          <w:sdt>
            <w:sdtPr>
              <w:rPr>
                <w:rFonts w:ascii="Tahoma" w:hAnsi="Tahoma" w:cs="Tahoma"/>
              </w:rPr>
              <w:tag w:val="goog_rdk_41"/>
              <w:id w:val="675308378"/>
            </w:sdtPr>
            <w:sdtContent>
              <w:r w:rsidRPr="00B84839">
                <w:rPr>
                  <w:rFonts w:ascii="Tahoma" w:eastAsia="Tahoma" w:hAnsi="Tahoma" w:cs="Tahoma"/>
                </w:rPr>
                <w:t xml:space="preserve"> та даного Оголошення</w:t>
              </w:r>
            </w:sdtContent>
          </w:sdt>
          <w:sdt>
            <w:sdtPr>
              <w:rPr>
                <w:rFonts w:ascii="Tahoma" w:hAnsi="Tahoma" w:cs="Tahoma"/>
              </w:rPr>
              <w:tag w:val="goog_rdk_42"/>
              <w:id w:val="-907607595"/>
            </w:sdtPr>
            <w:sdtContent>
              <w:r w:rsidRPr="00B84839">
                <w:rPr>
                  <w:rFonts w:ascii="Tahoma" w:eastAsia="Tahoma" w:hAnsi="Tahoma" w:cs="Tahoma"/>
                </w:rPr>
                <w:t xml:space="preserve"> Організатори конкурсу визначають на власний розсуд.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45"/>
        <w:id w:val="1397930551"/>
      </w:sdtPr>
      <w:sdtContent>
        <w:p w:rsidR="00B84839" w:rsidRPr="00B84839" w:rsidRDefault="00B84839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4"/>
              <w:id w:val="-122998820"/>
            </w:sdtPr>
            <w:sdtContent>
              <w:r w:rsidRPr="00B84839">
                <w:rPr>
                  <w:rFonts w:ascii="Tahoma" w:eastAsia="Tahoma" w:hAnsi="Tahoma" w:cs="Tahoma"/>
                </w:rPr>
                <w:t>Оцінювання Заявок буде проводитись Організаторами конкурсу на власний розсуд, виходячи з власного бачення мети, цілей та завдань конкурсу. Винагородою переможцеві конкурсу буде укладення правочину про надання цільової благодійної допомоги з Організаторами конкурсу на умовах, викладених у Заявці учасника, з урахуванням зауважень Експертно-відбіркової комісії, Організаторів конкурсу, а також умов цього оголошення.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47"/>
        <w:id w:val="-122317596"/>
      </w:sdtPr>
      <w:sdtContent>
        <w:p w:rsidR="00B84839" w:rsidRPr="00B84839" w:rsidRDefault="00B84839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6"/>
              <w:id w:val="613178423"/>
            </w:sdtPr>
            <w:sdtContent>
              <w:r w:rsidRPr="00B84839">
                <w:rPr>
                  <w:rFonts w:ascii="Tahoma" w:eastAsia="Tahoma" w:hAnsi="Tahoma" w:cs="Tahoma"/>
                </w:rPr>
                <w:t>Відповідальність Організаторів конкурсу не виходить за суми винагороди, визначеної умовами конкурсу. Організатори конкурсу не несуть відповідальності за неможливість контакту з учасником конкурсу, якщо будь-яка інформація про учасника конкурсу повідомлена неправильно. Учасник несе особисту відповідальність за достовірність наданої ним інформації.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49"/>
        <w:id w:val="234517397"/>
      </w:sdtPr>
      <w:sdtContent>
        <w:p w:rsidR="00B84839" w:rsidRPr="00B84839" w:rsidRDefault="00B84839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8"/>
              <w:id w:val="1131211689"/>
            </w:sdtPr>
            <w:sdtContent>
              <w:r w:rsidRPr="00B84839">
                <w:rPr>
                  <w:rFonts w:ascii="Tahoma" w:eastAsia="Tahoma" w:hAnsi="Tahoma" w:cs="Tahoma"/>
                </w:rPr>
                <w:t>У випадку виникнення ситуації, що припускає неоднозначне тлумачення умов конкурсу, та/або питань, не врегульованих умовами конкурсу, остаточне рішення приймається Організаторами конкурсу. Рішення Організаторів конкурсу є остаточним та оскарженню не підлягає.</w:t>
              </w:r>
            </w:sdtContent>
          </w:sdt>
        </w:p>
      </w:sdtContent>
    </w:sdt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hAnsi="Tahoma" w:cs="Tahoma"/>
          </w:rPr>
          <w:tag w:val="goog_rdk_50"/>
          <w:id w:val="2126494962"/>
        </w:sdtPr>
        <w:sdtContent>
          <w:r w:rsidRPr="00B84839">
            <w:rPr>
              <w:rFonts w:ascii="Tahoma" w:eastAsia="Tahoma" w:hAnsi="Tahoma" w:cs="Tahoma"/>
            </w:rPr>
            <w:t>Участю у конкурсі та поданням Заявки учасник підтверджує, що він ознайомлений з  принципами та вимогами Офісу Організації Об’єднаних Націй з координації гуманітарних питань (ОСНА) до набувачів коштів, викладеними у Глобальних рекомендаціях, який знаходиться у вільному доступі на веб-сайті ОСНА https://www.unocha.org/sites/unocha/files/CBPF%20Global%20Guidelines%20Final_4.pdf і зобов’язується їх дотримуватись.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Захист персональних даних</w:t>
      </w:r>
    </w:p>
    <w:sdt>
      <w:sdtPr>
        <w:rPr>
          <w:rFonts w:ascii="Tahoma" w:hAnsi="Tahoma" w:cs="Tahoma"/>
        </w:rPr>
        <w:tag w:val="goog_rdk_53"/>
        <w:id w:val="-2077431869"/>
      </w:sdtPr>
      <w:sdtContent>
        <w:p w:rsidR="00B84839" w:rsidRPr="00B84839" w:rsidRDefault="00B84839" w:rsidP="00B84839">
          <w:pPr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52"/>
              <w:id w:val="-217910743"/>
            </w:sdtPr>
            <w:sdtContent>
              <w:r w:rsidRPr="00B84839">
                <w:rPr>
                  <w:rFonts w:ascii="Tahoma" w:eastAsia="Tahoma" w:hAnsi="Tahoma" w:cs="Tahoma"/>
                </w:rPr>
                <w:t xml:space="preserve">У випадку, якщо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проєктна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Заявка містить персональні дані у розумінні Закону України «Про захист персональних даних» № 2297-VI від 01.06.2010 р., НУО - Заявник зобов’язується забезпечити отримання письмової згоди на збирання, зберігання, поширення та використання інформації про фізичних осіб у осіб, які зазначені у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проєктній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Заявці або які виступають кінцевими набувачами (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бенефіціарами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>) допомоги, яка реалізується/надається в рамках проєкту, як це передбачено Законом України «Про інформацію», Законом України «Про захист персональних даних», а також отримати від таких фізичних осіб згоду на обробку їх персональних даних. При цьому така згода має містити вичерпну інформацію, яка  передбачена Законом України «Про захист персональних даних».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55"/>
        <w:id w:val="-1434821114"/>
      </w:sdtPr>
      <w:sdtContent>
        <w:p w:rsidR="00B84839" w:rsidRPr="00B84839" w:rsidRDefault="00B84839" w:rsidP="00B84839">
          <w:pPr>
            <w:spacing w:after="20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54"/>
              <w:id w:val="-1814939701"/>
            </w:sdtPr>
            <w:sdtContent>
              <w:r w:rsidRPr="00B84839">
                <w:rPr>
                  <w:rFonts w:ascii="Tahoma" w:eastAsia="Tahoma" w:hAnsi="Tahoma" w:cs="Tahoma"/>
                </w:rPr>
                <w:t xml:space="preserve">Поданням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Заявки НУО, діючи добровільно, законно, усвідомлено, маючи всі необхідні права та повноваження, надає БО «100 ВІДСОТКІВ ЖИТТЯ» згоду на обробку своїх даних (персональних та/або ідентифікуючих), а також персональних даних суб’єктів персональних даних, що передаються/повідомляються НУО у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проєктній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заявці, або які виступають кінцевими набувачами (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бенефіціарами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) допомоги, яка реалізується/надається в рамках проєкту. За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необхідністі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та у випадках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перебдачених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чинним законодавством України, БО «100 ВІДСОТКІВ ЖИТТЯ» здійснює включення персональних та ідентифікуючих даних НУО - Заявника до відповідних баз даних             БО «100 ВІДСОТКІВ ЖИТТЯ». Метою обробки даних надавача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Заявки є забезпечення реалізації відносин, що виникають між БО «100 ВІДСОТКІВ ЖИТТЯ»  та НУО відповідно до цього конкурсу та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реалізацї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проєкту та у зв’язку із ним, відносин у сфері благодійної, господарської та інформаційної діяльності, а також будь-яких інших </w:t>
              </w:r>
              <w:r w:rsidRPr="00B84839">
                <w:rPr>
                  <w:rFonts w:ascii="Tahoma" w:eastAsia="Tahoma" w:hAnsi="Tahoma" w:cs="Tahoma"/>
                </w:rPr>
                <w:lastRenderedPageBreak/>
                <w:t>відносин в тому числі внаслідок виконання обов'язків, встановлених чинним законодавством (включаючи виконання законних вимог органів та посадових осіб державної влади та місцевого самоврядування).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58"/>
        <w:id w:val="1082106178"/>
      </w:sdtPr>
      <w:sdtContent>
        <w:p w:rsidR="00B84839" w:rsidRPr="00B84839" w:rsidRDefault="00B84839" w:rsidP="00B84839">
          <w:pPr>
            <w:spacing w:after="20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56"/>
              <w:id w:val="1849674060"/>
            </w:sdtPr>
            <w:sdtContent>
              <w:r w:rsidRPr="00B84839">
                <w:rPr>
                  <w:rFonts w:ascii="Tahoma" w:eastAsia="Tahoma" w:hAnsi="Tahoma" w:cs="Tahoma"/>
                </w:rPr>
                <w:t xml:space="preserve">Наданням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Заявки НУО - Заявник підтверджує, що йому надано всю необхідну та належну інформацію, що стосується, в тому числі, але не обмежуючись, мети обробки персональних даних, баз персональних даних БО «100 ВІДСОТКІВ ЖИТТЯ», до яких включено дані НУО - Заявника, їх володільців та розпорядників, способів захисту персональних даних. Наданням </w:t>
              </w:r>
              <w:proofErr w:type="spellStart"/>
              <w:r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Pr="00B84839">
                <w:rPr>
                  <w:rFonts w:ascii="Tahoma" w:eastAsia="Tahoma" w:hAnsi="Tahoma" w:cs="Tahoma"/>
                </w:rPr>
                <w:t xml:space="preserve"> заявки НУО-Заявник також підтверджує та гарантує, що йому повідомлено про права суб’єктів персональних даних, передбачені  ст. 8 Закону України «Про захист персональних даних» № 2297-VI від 01.06.2010 р.</w:t>
              </w:r>
            </w:sdtContent>
          </w:sdt>
          <w:sdt>
            <w:sdtPr>
              <w:rPr>
                <w:rFonts w:ascii="Tahoma" w:hAnsi="Tahoma" w:cs="Tahoma"/>
              </w:rPr>
              <w:tag w:val="goog_rdk_57"/>
              <w:id w:val="-1049912025"/>
            </w:sdtPr>
            <w:sdtContent/>
          </w:sdt>
        </w:p>
      </w:sdtContent>
    </w:sdt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Звертаємо Вашу увагу!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Організатори конкурсу не несуть відповідальності за роботу Інтернету, будь-які помилки, внаслідок яких документи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пропозиції не завантажились, були загублені чи пошкоджені, у випадку виникнення форс-мажорних обставин.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 xml:space="preserve">Про результати конкурсу учасники будуть повідомлені  не пізніше 13.03.2023 включно.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Благодійна допомога не надаватиметься прибутковим організаціям, політичним партіям та фізичним особам.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Матеріали, подані на конкурс, не рецензуються.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Причини відмови у підтримці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пропозиції не повідомляються.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Рішення щодо обрання переможців конкурсу оскарженню не підлягають.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Учасник несе особисту відповідальність за достовірність наданої ним інформації для участі в конкурсі.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Участь у конкурсі є підтвердженням погодження учасника з усіма умовами конкурсу та його зобов’язаннями належно їх виконувати.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Бажаємо Вам успіху!</w:t>
      </w:r>
    </w:p>
    <w:p w:rsidR="00EC5ACD" w:rsidRPr="00B84839" w:rsidRDefault="00EC5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b/>
          <w:color w:val="000000"/>
        </w:rPr>
      </w:pPr>
    </w:p>
    <w:sectPr w:rsidR="00EC5ACD" w:rsidRPr="00B848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994" w:bottom="567" w:left="1842" w:header="1417" w:footer="21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F5" w:rsidRDefault="003525F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525F5" w:rsidRDefault="003525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Muller Narrow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57688B">
    <w:pPr>
      <w:pBdr>
        <w:top w:val="nil"/>
        <w:left w:val="nil"/>
        <w:bottom w:val="nil"/>
        <w:right w:val="nil"/>
        <w:between w:val="nil"/>
      </w:pBdr>
      <w:tabs>
        <w:tab w:val="left" w:pos="540"/>
        <w:tab w:val="left" w:pos="2041"/>
        <w:tab w:val="left" w:pos="2722"/>
        <w:tab w:val="center" w:pos="4677"/>
        <w:tab w:val="right" w:pos="9355"/>
      </w:tabs>
      <w:spacing w:after="0" w:line="240" w:lineRule="auto"/>
      <w:ind w:left="0" w:hanging="2"/>
      <w:rPr>
        <w:rFonts w:ascii="Muller Narrow Light" w:eastAsia="Muller Narrow Light" w:hAnsi="Muller Narrow Light" w:cs="Muller Narrow Light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7B07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  <w:r>
      <w:rPr>
        <w:noProof/>
        <w:lang w:val="ru-RU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-852168</wp:posOffset>
          </wp:positionH>
          <wp:positionV relativeFrom="paragraph">
            <wp:posOffset>146050</wp:posOffset>
          </wp:positionV>
          <wp:extent cx="7564120" cy="137223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120" cy="1372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F5" w:rsidRDefault="003525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525F5" w:rsidRDefault="003525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5768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  <w:p w:rsidR="0057688B" w:rsidRDefault="005768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7B07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  <w:r>
      <w:rPr>
        <w:noProof/>
        <w:lang w:val="ru-RU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-850262</wp:posOffset>
          </wp:positionH>
          <wp:positionV relativeFrom="paragraph">
            <wp:posOffset>-850898</wp:posOffset>
          </wp:positionV>
          <wp:extent cx="7543800" cy="1405255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0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2CD"/>
    <w:multiLevelType w:val="multilevel"/>
    <w:tmpl w:val="F68C1714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8488B"/>
    <w:multiLevelType w:val="hybridMultilevel"/>
    <w:tmpl w:val="6D501C52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C78099C"/>
    <w:multiLevelType w:val="multilevel"/>
    <w:tmpl w:val="AC04C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970C74"/>
    <w:multiLevelType w:val="multilevel"/>
    <w:tmpl w:val="BFEEB744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0F391DC2"/>
    <w:multiLevelType w:val="multilevel"/>
    <w:tmpl w:val="AC0AA868"/>
    <w:lvl w:ilvl="0">
      <w:start w:val="1"/>
      <w:numFmt w:val="bullet"/>
      <w:lvlText w:val="-"/>
      <w:lvlJc w:val="left"/>
      <w:pPr>
        <w:ind w:left="180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CC583E"/>
    <w:multiLevelType w:val="multilevel"/>
    <w:tmpl w:val="35B84F1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B24C9F"/>
    <w:multiLevelType w:val="multilevel"/>
    <w:tmpl w:val="8A788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0AA2"/>
    <w:multiLevelType w:val="multilevel"/>
    <w:tmpl w:val="15DE33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1A7"/>
    <w:multiLevelType w:val="multilevel"/>
    <w:tmpl w:val="12F6D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766"/>
    <w:multiLevelType w:val="multilevel"/>
    <w:tmpl w:val="50AEA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17E"/>
    <w:multiLevelType w:val="multilevel"/>
    <w:tmpl w:val="F828A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403FED"/>
    <w:multiLevelType w:val="multilevel"/>
    <w:tmpl w:val="6302A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E67135"/>
    <w:multiLevelType w:val="multilevel"/>
    <w:tmpl w:val="BB30A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BB0B40"/>
    <w:multiLevelType w:val="multilevel"/>
    <w:tmpl w:val="AA76F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300187"/>
    <w:multiLevelType w:val="multilevel"/>
    <w:tmpl w:val="9AAC4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B2F61"/>
    <w:multiLevelType w:val="hybridMultilevel"/>
    <w:tmpl w:val="9FA63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ED2"/>
    <w:multiLevelType w:val="multilevel"/>
    <w:tmpl w:val="3A181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E912E07"/>
    <w:multiLevelType w:val="multilevel"/>
    <w:tmpl w:val="09EAD4F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8" w15:restartNumberingAfterBreak="0">
    <w:nsid w:val="65FC33DF"/>
    <w:multiLevelType w:val="multilevel"/>
    <w:tmpl w:val="3DD8F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5E745C"/>
    <w:multiLevelType w:val="multilevel"/>
    <w:tmpl w:val="94920B7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79132CAB"/>
    <w:multiLevelType w:val="multilevel"/>
    <w:tmpl w:val="B9AC7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9"/>
  </w:num>
  <w:num w:numId="5">
    <w:abstractNumId w:val="6"/>
  </w:num>
  <w:num w:numId="6">
    <w:abstractNumId w:val="17"/>
  </w:num>
  <w:num w:numId="7">
    <w:abstractNumId w:val="16"/>
  </w:num>
  <w:num w:numId="8">
    <w:abstractNumId w:val="5"/>
  </w:num>
  <w:num w:numId="9">
    <w:abstractNumId w:val="20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18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8B"/>
    <w:rsid w:val="00020BEB"/>
    <w:rsid w:val="00114C25"/>
    <w:rsid w:val="001229FD"/>
    <w:rsid w:val="00255620"/>
    <w:rsid w:val="00337889"/>
    <w:rsid w:val="0034483E"/>
    <w:rsid w:val="003525F5"/>
    <w:rsid w:val="003557A4"/>
    <w:rsid w:val="00391454"/>
    <w:rsid w:val="00412A67"/>
    <w:rsid w:val="004179A2"/>
    <w:rsid w:val="004C0FF6"/>
    <w:rsid w:val="00514DAF"/>
    <w:rsid w:val="0057688B"/>
    <w:rsid w:val="006C12B4"/>
    <w:rsid w:val="00732F1C"/>
    <w:rsid w:val="007B07F6"/>
    <w:rsid w:val="008337E9"/>
    <w:rsid w:val="008A047C"/>
    <w:rsid w:val="008A2B7B"/>
    <w:rsid w:val="008F2041"/>
    <w:rsid w:val="00994906"/>
    <w:rsid w:val="009B34C0"/>
    <w:rsid w:val="00A76F8B"/>
    <w:rsid w:val="00AC3A6C"/>
    <w:rsid w:val="00B640CB"/>
    <w:rsid w:val="00B670B8"/>
    <w:rsid w:val="00B84839"/>
    <w:rsid w:val="00CA7B5B"/>
    <w:rsid w:val="00D31613"/>
    <w:rsid w:val="00D618E8"/>
    <w:rsid w:val="00D628E6"/>
    <w:rsid w:val="00DF0550"/>
    <w:rsid w:val="00EC5ACD"/>
    <w:rsid w:val="00F43E8C"/>
    <w:rsid w:val="00F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1F0B-8029-465A-B141-E103BA25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after="0" w:line="240" w:lineRule="auto"/>
    </w:pPr>
    <w:rPr>
      <w:rFonts w:ascii="Cambria" w:eastAsia="Cambria" w:hAnsi="Cambria" w:cs="Times New Roman"/>
      <w:b/>
      <w:color w:val="2E74B5"/>
      <w:sz w:val="28"/>
      <w:szCs w:val="28"/>
      <w:lang w:eastAsia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pPr>
      <w:spacing w:after="0" w:line="240" w:lineRule="auto"/>
    </w:pPr>
  </w:style>
  <w:style w:type="character" w:customStyle="1" w:styleId="a5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spacing w:after="0" w:line="240" w:lineRule="auto"/>
    </w:pPr>
  </w:style>
  <w:style w:type="character" w:customStyle="1" w:styleId="a7">
    <w:name w:val="Ниж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2"/>
    <w:basedOn w:val="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1">
    <w:name w:val="Основний текст 2 Знак"/>
    <w:rPr>
      <w:rFonts w:ascii="Times New Roman" w:eastAsia="Times New Roman" w:hAnsi="Times New Roman" w:cs="Times New Roman"/>
      <w:w w:val="100"/>
      <w:position w:val="-1"/>
      <w:sz w:val="32"/>
      <w:szCs w:val="20"/>
      <w:effect w:val="none"/>
      <w:vertAlign w:val="baseline"/>
      <w:cs w:val="0"/>
      <w:em w:val="none"/>
      <w:lang w:eastAsia="ru-RU"/>
    </w:rPr>
  </w:style>
  <w:style w:type="character" w:customStyle="1" w:styleId="ParagraphHeader2Head11ReferencesParagraphedeliste1ListParagraph1Listecouleur-Accent11Listecouleur-Accent111Paragraphedeliste3Bullets">
    <w:name w:val="Абзац списку Знак;название табл/рис Знак;Paragraph Знак;Header 2 Знак;Head1.1 Знак;References Знак;Paragraphe de liste1 Знак;List Paragraph1 Знак;Liste couleur - Accent 11 Знак;Liste couleur - Accent 111 Знак;Paragraphe de liste3 Знак;Bullets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Header2Head11ReferencesParagraphedeliste1ListParagraph1Listecouleur-Accent11Listecouleur-Accent111Paragraphedeliste3ListParagraph2BulletsListParagraphnowyNumberedListParagraph">
    <w:name w:val="Абзац списку;название табл/рис;Paragraph;Header 2;Head1.1;References;Paragraphe de liste1;List Paragraph1;Liste couleur - Accent 11;Liste couleur - Accent 111;Paragraphe de liste3;List Paragraph2;Bullets;List Paragraph nowy;Numbered List Paragraph"/>
    <w:basedOn w:val="a"/>
    <w:pPr>
      <w:spacing w:after="200" w:line="276" w:lineRule="auto"/>
      <w:ind w:left="720"/>
      <w:contextualSpacing/>
    </w:pPr>
  </w:style>
  <w:style w:type="table" w:styleId="ab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footnote text"/>
    <w:basedOn w:val="a"/>
    <w:qFormat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uk-UA"/>
    </w:rPr>
  </w:style>
  <w:style w:type="character" w:customStyle="1" w:styleId="ae">
    <w:name w:val="Текст виноски Знак"/>
    <w:rPr>
      <w:rFonts w:ascii="Garamond" w:eastAsia="Times New Roman" w:hAnsi="Garamond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uk-UA"/>
    </w:rPr>
  </w:style>
  <w:style w:type="character" w:styleId="af">
    <w:name w:val="footnote reference"/>
    <w:qFormat/>
    <w:rPr>
      <w:w w:val="100"/>
      <w:position w:val="-1"/>
      <w:sz w:val="20"/>
      <w:szCs w:val="20"/>
      <w:effect w:val="none"/>
      <w:shd w:val="clear" w:color="auto" w:fill="auto"/>
      <w:vertAlign w:val="superscript"/>
      <w:cs w:val="0"/>
      <w:em w:val="none"/>
    </w:rPr>
  </w:style>
  <w:style w:type="character" w:customStyle="1" w:styleId="10">
    <w:name w:val="Заголовок 1 Знак"/>
    <w:rPr>
      <w:rFonts w:ascii="Cambria" w:eastAsia="Cambria" w:hAnsi="Cambria" w:cs="Times New Roman"/>
      <w:b/>
      <w:color w:val="2E74B5"/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3">
    <w:name w:val="annotation text"/>
    <w:basedOn w:val="a"/>
    <w:qFormat/>
    <w:rPr>
      <w:sz w:val="20"/>
      <w:szCs w:val="20"/>
    </w:rPr>
  </w:style>
  <w:style w:type="character" w:customStyle="1" w:styleId="af4">
    <w:name w:val="Текст примітки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5">
    <w:name w:val="annotation subject"/>
    <w:basedOn w:val="af3"/>
    <w:next w:val="af3"/>
    <w:qFormat/>
    <w:rPr>
      <w:b/>
      <w:bCs/>
    </w:rPr>
  </w:style>
  <w:style w:type="character" w:customStyle="1" w:styleId="af6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C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alaian@network.org.u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.machulskys@network/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balaian@network.org.u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7d/pmymr/vujiGIuM+q0sTiEg==">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4228</Words>
  <Characters>24101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</dc:creator>
  <cp:lastModifiedBy>Балаян Наталія</cp:lastModifiedBy>
  <cp:revision>2</cp:revision>
  <dcterms:created xsi:type="dcterms:W3CDTF">2023-02-06T13:14:00Z</dcterms:created>
  <dcterms:modified xsi:type="dcterms:W3CDTF">2023-02-06T13:14:00Z</dcterms:modified>
</cp:coreProperties>
</file>