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86" w:rsidRPr="00A11BE6" w:rsidRDefault="005D2CDA" w:rsidP="00C550B5">
      <w:pPr>
        <w:jc w:val="both"/>
        <w:rPr>
          <w:rFonts w:ascii="Tahoma" w:eastAsia="Tahoma" w:hAnsi="Tahoma" w:cs="Tahoma"/>
        </w:rPr>
      </w:pPr>
      <w:bookmarkStart w:id="0" w:name="_GoBack"/>
      <w:bookmarkEnd w:id="0"/>
      <w:r w:rsidRPr="00A11BE6">
        <w:rPr>
          <w:rFonts w:ascii="Tahoma" w:hAnsi="Tahoma" w:cs="Tahoma"/>
          <w:noProof/>
        </w:rPr>
        <w:drawing>
          <wp:inline distT="0" distB="0" distL="0" distR="0" wp14:anchorId="76873A99" wp14:editId="3CDFFCB6">
            <wp:extent cx="1092835" cy="10883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ageyeva/AppData/Roaming/PolarisOffice/ETemp/3676_5559928/image1.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093470" cy="1089025"/>
                    </a:xfrm>
                    <a:prstGeom prst="rect">
                      <a:avLst/>
                    </a:prstGeom>
                    <a:ln cap="flat"/>
                  </pic:spPr>
                </pic:pic>
              </a:graphicData>
            </a:graphic>
          </wp:inline>
        </w:drawing>
      </w:r>
      <w:r w:rsidRPr="00A11BE6">
        <w:rPr>
          <w:rFonts w:ascii="Tahoma" w:eastAsia="Tahoma" w:hAnsi="Tahoma" w:cs="Tahoma"/>
        </w:rPr>
        <w:t xml:space="preserve"> </w:t>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eastAsia="Tahoma" w:hAnsi="Tahoma" w:cs="Tahoma"/>
        </w:rPr>
        <w:tab/>
      </w:r>
      <w:r w:rsidRPr="00A11BE6">
        <w:rPr>
          <w:rFonts w:ascii="Tahoma" w:hAnsi="Tahoma" w:cs="Tahoma"/>
          <w:noProof/>
        </w:rPr>
        <w:drawing>
          <wp:inline distT="0" distB="0" distL="0" distR="0" wp14:anchorId="77EEB924" wp14:editId="1C4190EB">
            <wp:extent cx="2421255" cy="81026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i.ageyeva/AppData/Roaming/PolarisOffice/ETemp/3676_5559928/image2.png"/>
                    <pic:cNvPicPr>
                      <a:picLocks noChangeAspect="1" noChangeArrowheads="1"/>
                    </pic:cNvPicPr>
                  </pic:nvPicPr>
                  <pic:blipFill>
                    <a:blip r:embed="rId10" cstate="print"/>
                    <a:srcRect b="21540"/>
                    <a:stretch>
                      <a:fillRect/>
                    </a:stretch>
                  </pic:blipFill>
                  <pic:spPr>
                    <a:xfrm>
                      <a:off x="0" y="0"/>
                      <a:ext cx="2421890" cy="810895"/>
                    </a:xfrm>
                    <a:prstGeom prst="rect">
                      <a:avLst/>
                    </a:prstGeom>
                    <a:ln cap="flat">
                      <a:noFill/>
                    </a:ln>
                  </pic:spPr>
                </pic:pic>
              </a:graphicData>
            </a:graphic>
          </wp:inline>
        </w:drawing>
      </w:r>
    </w:p>
    <w:p w:rsidR="00F64386" w:rsidRPr="00A11BE6" w:rsidRDefault="00F64386" w:rsidP="00C550B5">
      <w:pPr>
        <w:jc w:val="both"/>
        <w:rPr>
          <w:rFonts w:ascii="Tahoma" w:eastAsia="Tahoma" w:hAnsi="Tahoma" w:cs="Tahoma"/>
          <w:b/>
        </w:rPr>
      </w:pPr>
    </w:p>
    <w:p w:rsidR="00F64386" w:rsidRPr="003C4CD8" w:rsidRDefault="005D2CDA" w:rsidP="00C550B5">
      <w:pPr>
        <w:jc w:val="center"/>
        <w:rPr>
          <w:rFonts w:ascii="Tahoma" w:eastAsia="Tahoma" w:hAnsi="Tahoma" w:cs="Tahoma"/>
          <w:b/>
        </w:rPr>
      </w:pPr>
      <w:r w:rsidRPr="003C4CD8">
        <w:rPr>
          <w:rFonts w:ascii="Tahoma" w:eastAsia="Tahoma" w:hAnsi="Tahoma" w:cs="Tahoma"/>
          <w:b/>
        </w:rPr>
        <w:t>Благодійна організація «Всеукраїнська мережа людей, які живуть з ВІЛ/СНІД» та</w:t>
      </w:r>
    </w:p>
    <w:p w:rsidR="00F64386" w:rsidRPr="003C4CD8" w:rsidRDefault="005D2CDA" w:rsidP="00C550B5">
      <w:pPr>
        <w:jc w:val="center"/>
        <w:rPr>
          <w:rFonts w:ascii="Tahoma" w:eastAsia="Tahoma" w:hAnsi="Tahoma" w:cs="Tahoma"/>
          <w:b/>
        </w:rPr>
      </w:pPr>
      <w:r w:rsidRPr="003C4CD8">
        <w:rPr>
          <w:rFonts w:ascii="Tahoma" w:eastAsia="Tahoma" w:hAnsi="Tahoma" w:cs="Tahoma"/>
          <w:b/>
        </w:rPr>
        <w:t>Міжнародний благодійний фонд «Альянс громадського здоров’я»</w:t>
      </w:r>
    </w:p>
    <w:p w:rsidR="00F64386" w:rsidRPr="003C4CD8" w:rsidRDefault="005D2CDA" w:rsidP="00C550B5">
      <w:pPr>
        <w:jc w:val="center"/>
        <w:rPr>
          <w:rFonts w:ascii="Tahoma" w:eastAsia="Tahoma" w:hAnsi="Tahoma" w:cs="Tahoma"/>
          <w:b/>
        </w:rPr>
      </w:pPr>
      <w:r w:rsidRPr="003C4CD8">
        <w:rPr>
          <w:rFonts w:ascii="Tahoma" w:eastAsia="Tahoma" w:hAnsi="Tahoma" w:cs="Tahoma"/>
          <w:b/>
        </w:rPr>
        <w:t>оголошують відкритий конкурс проектів</w:t>
      </w:r>
    </w:p>
    <w:p w:rsidR="00F64386" w:rsidRPr="003C4CD8" w:rsidRDefault="00F64386" w:rsidP="00C550B5">
      <w:pPr>
        <w:jc w:val="both"/>
        <w:rPr>
          <w:rFonts w:ascii="Tahoma" w:eastAsia="Tahoma" w:hAnsi="Tahoma" w:cs="Tahoma"/>
          <w:b/>
        </w:rPr>
      </w:pPr>
    </w:p>
    <w:p w:rsidR="00F64386" w:rsidRPr="003C4CD8" w:rsidRDefault="005D2CDA" w:rsidP="00C550B5">
      <w:pPr>
        <w:jc w:val="both"/>
        <w:rPr>
          <w:rFonts w:ascii="Tahoma" w:eastAsia="Tahoma" w:hAnsi="Tahoma" w:cs="Tahoma"/>
          <w:b/>
          <w:sz w:val="24"/>
          <w:szCs w:val="24"/>
        </w:rPr>
      </w:pPr>
      <w:r w:rsidRPr="003C4CD8">
        <w:rPr>
          <w:rFonts w:ascii="Tahoma" w:eastAsia="Tahoma" w:hAnsi="Tahoma" w:cs="Tahoma"/>
          <w:b/>
        </w:rPr>
        <w:t>м. Київ</w:t>
      </w:r>
      <w:r w:rsidRPr="003C4CD8">
        <w:rPr>
          <w:rFonts w:ascii="Tahoma" w:eastAsia="Tahoma" w:hAnsi="Tahoma" w:cs="Tahoma"/>
          <w:b/>
        </w:rPr>
        <w:tab/>
      </w:r>
      <w:r w:rsidR="00DC1E8E" w:rsidRPr="003C4CD8">
        <w:rPr>
          <w:rFonts w:ascii="Tahoma" w:eastAsia="Tahoma" w:hAnsi="Tahoma" w:cs="Tahoma"/>
          <w:b/>
        </w:rPr>
        <w:t xml:space="preserve">                                                                                                      </w:t>
      </w:r>
      <w:r w:rsidR="00A274EC" w:rsidRPr="003C4CD8">
        <w:rPr>
          <w:rFonts w:ascii="Tahoma" w:eastAsia="Tahoma" w:hAnsi="Tahoma" w:cs="Tahoma"/>
          <w:b/>
          <w:sz w:val="24"/>
          <w:szCs w:val="24"/>
        </w:rPr>
        <w:t>2</w:t>
      </w:r>
      <w:r w:rsidR="00A702A4" w:rsidRPr="003C4CD8">
        <w:rPr>
          <w:rFonts w:ascii="Tahoma" w:eastAsia="Tahoma" w:hAnsi="Tahoma" w:cs="Tahoma"/>
          <w:b/>
          <w:sz w:val="24"/>
          <w:szCs w:val="24"/>
          <w:lang w:val="ru-RU"/>
        </w:rPr>
        <w:t>7</w:t>
      </w:r>
      <w:r w:rsidR="00DC1E8E" w:rsidRPr="003C4CD8">
        <w:rPr>
          <w:rFonts w:ascii="Tahoma" w:eastAsia="Tahoma" w:hAnsi="Tahoma" w:cs="Tahoma"/>
          <w:b/>
          <w:sz w:val="24"/>
          <w:szCs w:val="24"/>
        </w:rPr>
        <w:t>.1</w:t>
      </w:r>
      <w:r w:rsidR="002C6F22" w:rsidRPr="003C4CD8">
        <w:rPr>
          <w:rFonts w:ascii="Tahoma" w:eastAsia="Tahoma" w:hAnsi="Tahoma" w:cs="Tahoma"/>
          <w:b/>
          <w:sz w:val="24"/>
          <w:szCs w:val="24"/>
        </w:rPr>
        <w:t>2</w:t>
      </w:r>
      <w:r w:rsidR="00DC1E8E" w:rsidRPr="003C4CD8">
        <w:rPr>
          <w:rFonts w:ascii="Tahoma" w:eastAsia="Tahoma" w:hAnsi="Tahoma" w:cs="Tahoma"/>
          <w:b/>
          <w:sz w:val="24"/>
          <w:szCs w:val="24"/>
        </w:rPr>
        <w:t>.2017р.</w:t>
      </w:r>
    </w:p>
    <w:p w:rsidR="00F64386" w:rsidRPr="003C4CD8" w:rsidRDefault="005D2CDA" w:rsidP="00C550B5">
      <w:pPr>
        <w:jc w:val="right"/>
        <w:rPr>
          <w:rFonts w:ascii="Tahoma" w:eastAsia="Tahoma" w:hAnsi="Tahoma" w:cs="Tahoma"/>
          <w:b/>
        </w:rPr>
      </w:pPr>
      <w:r w:rsidRPr="003C4CD8">
        <w:rPr>
          <w:rFonts w:ascii="Tahoma" w:eastAsia="Tahoma" w:hAnsi="Tahoma" w:cs="Tahoma"/>
          <w:b/>
        </w:rPr>
        <w:tab/>
      </w:r>
      <w:r w:rsidRPr="003C4CD8">
        <w:rPr>
          <w:rFonts w:ascii="Tahoma" w:eastAsia="Tahoma" w:hAnsi="Tahoma" w:cs="Tahoma"/>
          <w:b/>
        </w:rPr>
        <w:tab/>
      </w:r>
      <w:r w:rsidRPr="003C4CD8">
        <w:rPr>
          <w:rFonts w:ascii="Tahoma" w:eastAsia="Tahoma" w:hAnsi="Tahoma" w:cs="Tahoma"/>
          <w:b/>
        </w:rPr>
        <w:tab/>
      </w:r>
      <w:r w:rsidRPr="003C4CD8">
        <w:rPr>
          <w:rFonts w:ascii="Tahoma" w:eastAsia="Tahoma" w:hAnsi="Tahoma" w:cs="Tahoma"/>
          <w:b/>
        </w:rPr>
        <w:tab/>
      </w:r>
      <w:r w:rsidRPr="003C4CD8">
        <w:rPr>
          <w:rFonts w:ascii="Tahoma" w:eastAsia="Tahoma" w:hAnsi="Tahoma" w:cs="Tahoma"/>
          <w:b/>
        </w:rPr>
        <w:tab/>
      </w:r>
      <w:r w:rsidRPr="003C4CD8">
        <w:rPr>
          <w:rFonts w:ascii="Tahoma" w:eastAsia="Tahoma" w:hAnsi="Tahoma" w:cs="Tahoma"/>
          <w:b/>
        </w:rPr>
        <w:tab/>
      </w:r>
      <w:r w:rsidRPr="003C4CD8">
        <w:rPr>
          <w:rFonts w:ascii="Tahoma" w:eastAsia="Tahoma" w:hAnsi="Tahoma" w:cs="Tahoma"/>
          <w:b/>
        </w:rPr>
        <w:tab/>
      </w:r>
      <w:r w:rsidRPr="003C4CD8">
        <w:rPr>
          <w:rFonts w:ascii="Tahoma" w:eastAsia="Tahoma" w:hAnsi="Tahoma" w:cs="Tahoma"/>
          <w:b/>
        </w:rPr>
        <w:tab/>
        <w:t xml:space="preserve">    </w:t>
      </w:r>
      <w:r w:rsidR="00DC1E8E" w:rsidRPr="003C4CD8">
        <w:rPr>
          <w:rFonts w:ascii="Tahoma" w:eastAsia="Tahoma" w:hAnsi="Tahoma" w:cs="Tahoma"/>
          <w:b/>
        </w:rPr>
        <w:t xml:space="preserve">                            </w:t>
      </w:r>
      <w:r w:rsidRPr="003C4CD8">
        <w:rPr>
          <w:rFonts w:ascii="Tahoma" w:eastAsia="Tahoma" w:hAnsi="Tahoma" w:cs="Tahoma"/>
          <w:b/>
        </w:rPr>
        <w:t xml:space="preserve"> </w:t>
      </w:r>
    </w:p>
    <w:p w:rsidR="00F64386" w:rsidRPr="003C4CD8" w:rsidRDefault="005D2CDA" w:rsidP="00C550B5">
      <w:pPr>
        <w:pStyle w:val="af3"/>
        <w:shd w:val="clear" w:color="000000" w:fill="FFFFFF"/>
        <w:ind w:firstLine="708"/>
        <w:jc w:val="both"/>
        <w:rPr>
          <w:rFonts w:ascii="Tahoma" w:eastAsia="Tahoma" w:hAnsi="Tahoma" w:cs="Tahoma"/>
          <w:sz w:val="22"/>
          <w:szCs w:val="22"/>
        </w:rPr>
      </w:pPr>
      <w:r w:rsidRPr="003C4CD8">
        <w:rPr>
          <w:rFonts w:ascii="Tahoma" w:eastAsia="Tahoma" w:hAnsi="Tahoma" w:cs="Tahoma"/>
          <w:sz w:val="22"/>
          <w:szCs w:val="22"/>
        </w:rPr>
        <w:t xml:space="preserve">Конкурс оголошується </w:t>
      </w:r>
      <w:bookmarkStart w:id="1" w:name="OLE_LINK26"/>
      <w:bookmarkStart w:id="2" w:name="OLE_LINK27"/>
      <w:r w:rsidRPr="003C4CD8">
        <w:rPr>
          <w:rFonts w:ascii="Tahoma" w:eastAsia="Tahoma" w:hAnsi="Tahoma" w:cs="Tahoma"/>
          <w:sz w:val="22"/>
          <w:szCs w:val="22"/>
        </w:rPr>
        <w:t>в рамках Запиту України до Глобального фонду</w:t>
      </w:r>
      <w:r w:rsidR="001A3A8F" w:rsidRPr="003C4CD8">
        <w:rPr>
          <w:rFonts w:ascii="Tahoma" w:eastAsia="Tahoma" w:hAnsi="Tahoma" w:cs="Tahoma"/>
          <w:sz w:val="22"/>
          <w:szCs w:val="22"/>
        </w:rPr>
        <w:t xml:space="preserve"> для боротьби зі </w:t>
      </w:r>
      <w:proofErr w:type="spellStart"/>
      <w:r w:rsidR="001A3A8F" w:rsidRPr="003C4CD8">
        <w:rPr>
          <w:rFonts w:ascii="Tahoma" w:eastAsia="Tahoma" w:hAnsi="Tahoma" w:cs="Tahoma"/>
          <w:sz w:val="22"/>
          <w:szCs w:val="22"/>
        </w:rPr>
        <w:t>СНІДом</w:t>
      </w:r>
      <w:proofErr w:type="spellEnd"/>
      <w:r w:rsidR="001A3A8F" w:rsidRPr="003C4CD8">
        <w:rPr>
          <w:rFonts w:ascii="Tahoma" w:eastAsia="Tahoma" w:hAnsi="Tahoma" w:cs="Tahoma"/>
          <w:sz w:val="22"/>
          <w:szCs w:val="22"/>
        </w:rPr>
        <w:t>, туберкульозом та малярією</w:t>
      </w:r>
      <w:r w:rsidRPr="003C4CD8">
        <w:rPr>
          <w:rFonts w:ascii="Tahoma" w:eastAsia="Tahoma" w:hAnsi="Tahoma" w:cs="Tahoma"/>
          <w:sz w:val="22"/>
          <w:szCs w:val="22"/>
        </w:rPr>
        <w:t xml:space="preserve"> на фінансування програми з протидії туберкульозу та ВІЛ-інфекції/</w:t>
      </w:r>
      <w:proofErr w:type="spellStart"/>
      <w:r w:rsidRPr="003C4CD8">
        <w:rPr>
          <w:rFonts w:ascii="Tahoma" w:eastAsia="Tahoma" w:hAnsi="Tahoma" w:cs="Tahoma"/>
          <w:sz w:val="22"/>
          <w:szCs w:val="22"/>
        </w:rPr>
        <w:t>СНІДу</w:t>
      </w:r>
      <w:proofErr w:type="spellEnd"/>
      <w:r w:rsidRPr="003C4CD8">
        <w:rPr>
          <w:rFonts w:ascii="Tahoma" w:eastAsia="Tahoma" w:hAnsi="Tahoma" w:cs="Tahoma"/>
          <w:sz w:val="22"/>
          <w:szCs w:val="22"/>
        </w:rPr>
        <w:t xml:space="preserve"> у 2018–2020,  відповідно</w:t>
      </w:r>
      <w:r w:rsidR="001A3A8F" w:rsidRPr="003C4CD8">
        <w:rPr>
          <w:rFonts w:ascii="Tahoma" w:eastAsia="Tahoma" w:hAnsi="Tahoma" w:cs="Tahoma"/>
          <w:sz w:val="22"/>
          <w:szCs w:val="22"/>
        </w:rPr>
        <w:t xml:space="preserve"> </w:t>
      </w:r>
      <w:r w:rsidRPr="003C4CD8">
        <w:rPr>
          <w:rFonts w:ascii="Tahoma" w:eastAsia="Tahoma" w:hAnsi="Tahoma" w:cs="Tahoma"/>
          <w:sz w:val="22"/>
          <w:szCs w:val="22"/>
        </w:rPr>
        <w:t>до рішення засідання  Національної ради з питань протидії туберкульозу та ВІЛ-інфекції/</w:t>
      </w:r>
      <w:proofErr w:type="spellStart"/>
      <w:r w:rsidRPr="003C4CD8">
        <w:rPr>
          <w:rFonts w:ascii="Tahoma" w:eastAsia="Tahoma" w:hAnsi="Tahoma" w:cs="Tahoma"/>
          <w:sz w:val="22"/>
          <w:szCs w:val="22"/>
        </w:rPr>
        <w:t>СНІДу</w:t>
      </w:r>
      <w:proofErr w:type="spellEnd"/>
      <w:r w:rsidRPr="003C4CD8">
        <w:rPr>
          <w:rFonts w:ascii="Tahoma" w:eastAsia="Tahoma" w:hAnsi="Tahoma" w:cs="Tahoma"/>
          <w:sz w:val="22"/>
          <w:szCs w:val="22"/>
        </w:rPr>
        <w:t xml:space="preserve"> від 18 травня 2017 р. </w:t>
      </w:r>
      <w:bookmarkStart w:id="3" w:name="OLE_LINK51"/>
      <w:bookmarkStart w:id="4" w:name="OLE_LINK52"/>
      <w:bookmarkEnd w:id="1"/>
      <w:bookmarkEnd w:id="2"/>
    </w:p>
    <w:bookmarkEnd w:id="3"/>
    <w:bookmarkEnd w:id="4"/>
    <w:p w:rsidR="00F64386" w:rsidRPr="003C4CD8" w:rsidRDefault="00F64386" w:rsidP="00C550B5">
      <w:pPr>
        <w:pStyle w:val="af3"/>
        <w:shd w:val="clear" w:color="000000" w:fill="FFFFFF"/>
        <w:ind w:firstLine="708"/>
        <w:jc w:val="both"/>
        <w:rPr>
          <w:rFonts w:ascii="Tahoma" w:eastAsia="Tahoma" w:hAnsi="Tahoma" w:cs="Tahoma"/>
          <w:sz w:val="22"/>
          <w:szCs w:val="22"/>
        </w:rPr>
      </w:pPr>
    </w:p>
    <w:p w:rsidR="00F64386" w:rsidRPr="003C4CD8" w:rsidRDefault="005D2CDA" w:rsidP="00C550B5">
      <w:pPr>
        <w:jc w:val="both"/>
        <w:rPr>
          <w:rFonts w:ascii="Tahoma" w:eastAsia="Tahoma" w:hAnsi="Tahoma" w:cs="Tahoma"/>
          <w:b/>
        </w:rPr>
      </w:pPr>
      <w:r w:rsidRPr="003C4CD8">
        <w:rPr>
          <w:rFonts w:ascii="Tahoma" w:eastAsia="Tahoma" w:hAnsi="Tahoma" w:cs="Tahoma"/>
          <w:b/>
        </w:rPr>
        <w:t xml:space="preserve">Пріоритетами конкурсу є досягнення  Цілей: </w:t>
      </w:r>
    </w:p>
    <w:p w:rsidR="00F64386" w:rsidRPr="003C4CD8" w:rsidRDefault="00F64386" w:rsidP="00C550B5">
      <w:pPr>
        <w:jc w:val="both"/>
        <w:rPr>
          <w:rFonts w:ascii="Tahoma" w:eastAsia="Tahoma" w:hAnsi="Tahoma" w:cs="Tahoma"/>
        </w:rPr>
      </w:pPr>
    </w:p>
    <w:p w:rsidR="00F64386" w:rsidRPr="003C4CD8" w:rsidRDefault="00E25E9A" w:rsidP="007B4EF5">
      <w:pPr>
        <w:pStyle w:val="ae"/>
        <w:numPr>
          <w:ilvl w:val="0"/>
          <w:numId w:val="7"/>
        </w:numPr>
        <w:contextualSpacing/>
        <w:jc w:val="both"/>
        <w:rPr>
          <w:rFonts w:ascii="Tahoma" w:eastAsia="Tahoma" w:hAnsi="Tahoma" w:cs="Tahoma"/>
        </w:rPr>
      </w:pPr>
      <w:r w:rsidRPr="003C4CD8">
        <w:rPr>
          <w:rFonts w:ascii="Tahoma" w:eastAsia="Tahoma" w:hAnsi="Tahoma" w:cs="Tahoma"/>
        </w:rPr>
        <w:t>підвищення та посилення обґрунтованої профілактики, діагностики та ефективного лікування ВІЛ, орієнтованих на досягнення цілей 90-90-</w:t>
      </w:r>
      <w:r w:rsidR="00393C84" w:rsidRPr="003C4CD8">
        <w:rPr>
          <w:rFonts w:ascii="Tahoma" w:eastAsia="Tahoma" w:hAnsi="Tahoma" w:cs="Tahoma"/>
          <w:lang w:val="ru-RU"/>
        </w:rPr>
        <w:t>90</w:t>
      </w:r>
    </w:p>
    <w:p w:rsidR="00E25E9A" w:rsidRPr="003C4CD8" w:rsidRDefault="00E25E9A" w:rsidP="007B4EF5">
      <w:pPr>
        <w:pStyle w:val="ae"/>
        <w:numPr>
          <w:ilvl w:val="0"/>
          <w:numId w:val="7"/>
        </w:numPr>
        <w:contextualSpacing/>
        <w:jc w:val="both"/>
        <w:rPr>
          <w:rFonts w:ascii="Tahoma" w:eastAsia="Tahoma" w:hAnsi="Tahoma" w:cs="Tahoma"/>
        </w:rPr>
      </w:pPr>
      <w:r w:rsidRPr="003C4CD8">
        <w:rPr>
          <w:rFonts w:ascii="Tahoma" w:eastAsia="Tahoma" w:hAnsi="Tahoma" w:cs="Tahoma"/>
        </w:rPr>
        <w:t>досягнення своєчасного, якісного та орієнтованого на пацієнта лікування чутливого туберкульозу та туберкульозу з лікарською стійкістю;</w:t>
      </w:r>
    </w:p>
    <w:p w:rsidR="00F64386" w:rsidRPr="003C4CD8" w:rsidRDefault="005D2CDA" w:rsidP="007B4EF5">
      <w:pPr>
        <w:pStyle w:val="ae"/>
        <w:numPr>
          <w:ilvl w:val="0"/>
          <w:numId w:val="7"/>
        </w:numPr>
        <w:contextualSpacing/>
        <w:jc w:val="both"/>
        <w:rPr>
          <w:rFonts w:ascii="Tahoma" w:eastAsia="Tahoma" w:hAnsi="Tahoma" w:cs="Tahoma"/>
        </w:rPr>
      </w:pPr>
      <w:r w:rsidRPr="003C4CD8">
        <w:rPr>
          <w:rFonts w:ascii="Tahoma" w:eastAsia="Tahoma" w:hAnsi="Tahoma" w:cs="Tahoma"/>
        </w:rPr>
        <w:t>побудова життєздатних і стійких систем охорони здоров'я</w:t>
      </w:r>
      <w:r w:rsidR="00CF5423" w:rsidRPr="003C4CD8">
        <w:rPr>
          <w:rFonts w:ascii="Tahoma" w:eastAsia="Tahoma" w:hAnsi="Tahoma" w:cs="Tahoma"/>
          <w:lang w:val="ru-RU"/>
        </w:rPr>
        <w:t>.</w:t>
      </w:r>
    </w:p>
    <w:p w:rsidR="00F64386" w:rsidRPr="003C4CD8" w:rsidRDefault="00F64386" w:rsidP="00C550B5">
      <w:pPr>
        <w:jc w:val="both"/>
        <w:rPr>
          <w:rFonts w:ascii="Tahoma" w:eastAsia="Tahoma" w:hAnsi="Tahoma" w:cs="Tahoma"/>
        </w:rPr>
      </w:pPr>
    </w:p>
    <w:p w:rsidR="00F64386" w:rsidRPr="003C4CD8" w:rsidRDefault="005D2CDA" w:rsidP="00C550B5">
      <w:pPr>
        <w:jc w:val="both"/>
        <w:rPr>
          <w:rFonts w:ascii="Tahoma" w:eastAsia="Tahoma" w:hAnsi="Tahoma" w:cs="Tahoma"/>
        </w:rPr>
      </w:pPr>
      <w:r w:rsidRPr="003C4CD8">
        <w:rPr>
          <w:rFonts w:ascii="Tahoma" w:eastAsia="Tahoma" w:hAnsi="Tahoma" w:cs="Tahoma"/>
        </w:rPr>
        <w:t>Особливістю конкурсу є формування та підтримка континууму надання ВІЛ/</w:t>
      </w:r>
      <w:proofErr w:type="spellStart"/>
      <w:r w:rsidRPr="003C4CD8">
        <w:rPr>
          <w:rFonts w:ascii="Tahoma" w:eastAsia="Tahoma" w:hAnsi="Tahoma" w:cs="Tahoma"/>
        </w:rPr>
        <w:t>ТБ-сервісів</w:t>
      </w:r>
      <w:proofErr w:type="spellEnd"/>
      <w:r w:rsidRPr="003C4CD8">
        <w:rPr>
          <w:rFonts w:ascii="Tahoma" w:eastAsia="Tahoma" w:hAnsi="Tahoma" w:cs="Tahoma"/>
        </w:rPr>
        <w:t xml:space="preserve"> для клієнтів проектів та наявність резул</w:t>
      </w:r>
      <w:r w:rsidR="00E25E9A" w:rsidRPr="003C4CD8">
        <w:rPr>
          <w:rFonts w:ascii="Tahoma" w:eastAsia="Tahoma" w:hAnsi="Tahoma" w:cs="Tahoma"/>
        </w:rPr>
        <w:t>ьтатів ефективного лікування ВІЛ-інфекції, туберкульозу та запровадження замісної підтримуючої терапії.</w:t>
      </w:r>
    </w:p>
    <w:p w:rsidR="00F64386" w:rsidRPr="003C4CD8" w:rsidRDefault="00F64386" w:rsidP="00C550B5">
      <w:pPr>
        <w:jc w:val="both"/>
        <w:rPr>
          <w:rFonts w:ascii="Tahoma" w:eastAsia="Tahoma" w:hAnsi="Tahoma" w:cs="Tahoma"/>
        </w:rPr>
      </w:pPr>
    </w:p>
    <w:p w:rsidR="00F64386" w:rsidRPr="003C4CD8" w:rsidRDefault="005D2CDA" w:rsidP="00C550B5">
      <w:pPr>
        <w:jc w:val="both"/>
        <w:rPr>
          <w:rFonts w:ascii="Tahoma" w:eastAsia="Tahoma" w:hAnsi="Tahoma" w:cs="Tahoma"/>
          <w:b/>
        </w:rPr>
      </w:pPr>
      <w:r w:rsidRPr="003C4CD8">
        <w:rPr>
          <w:rFonts w:ascii="Tahoma" w:eastAsia="Tahoma" w:hAnsi="Tahoma" w:cs="Tahoma"/>
          <w:b/>
        </w:rPr>
        <w:t>Термін реалізації проектів</w:t>
      </w:r>
      <w:r w:rsidRPr="003C4CD8">
        <w:rPr>
          <w:rFonts w:ascii="Tahoma" w:eastAsia="Tahoma" w:hAnsi="Tahoma" w:cs="Tahoma"/>
        </w:rPr>
        <w:t xml:space="preserve"> – </w:t>
      </w:r>
      <w:r w:rsidR="002C6F22" w:rsidRPr="003C4CD8">
        <w:rPr>
          <w:rFonts w:ascii="Tahoma" w:eastAsia="Tahoma" w:hAnsi="Tahoma" w:cs="Tahoma"/>
          <w:b/>
        </w:rPr>
        <w:t>з 01.02</w:t>
      </w:r>
      <w:r w:rsidRPr="003C4CD8">
        <w:rPr>
          <w:rFonts w:ascii="Tahoma" w:eastAsia="Tahoma" w:hAnsi="Tahoma" w:cs="Tahoma"/>
          <w:b/>
        </w:rPr>
        <w:t>.2018 р. до 31.12.2018 р.</w:t>
      </w:r>
    </w:p>
    <w:p w:rsidR="00F64386" w:rsidRPr="003C4CD8" w:rsidRDefault="00F64386" w:rsidP="00C550B5">
      <w:pPr>
        <w:jc w:val="both"/>
        <w:rPr>
          <w:rFonts w:ascii="Tahoma" w:eastAsia="Tahoma" w:hAnsi="Tahoma" w:cs="Tahoma"/>
          <w:b/>
        </w:rPr>
      </w:pPr>
    </w:p>
    <w:p w:rsidR="00F64386" w:rsidRPr="003C4CD8" w:rsidRDefault="005D2CDA" w:rsidP="00C550B5">
      <w:pPr>
        <w:jc w:val="both"/>
        <w:rPr>
          <w:rFonts w:ascii="Tahoma" w:eastAsia="Tahoma" w:hAnsi="Tahoma" w:cs="Tahoma"/>
        </w:rPr>
      </w:pPr>
      <w:r w:rsidRPr="003C4CD8">
        <w:rPr>
          <w:rFonts w:ascii="Tahoma" w:eastAsia="Tahoma" w:hAnsi="Tahoma" w:cs="Tahoma"/>
          <w:b/>
        </w:rPr>
        <w:t xml:space="preserve">Предметом </w:t>
      </w:r>
      <w:r w:rsidRPr="003C4CD8">
        <w:rPr>
          <w:rFonts w:ascii="Tahoma" w:eastAsia="Tahoma" w:hAnsi="Tahoma" w:cs="Tahoma"/>
        </w:rPr>
        <w:t>конкурсу є Заявка, яка повністю відповідає вимогам цього оголошення.</w:t>
      </w:r>
    </w:p>
    <w:p w:rsidR="00F64386" w:rsidRPr="003C4CD8" w:rsidRDefault="005D2CDA" w:rsidP="00C550B5">
      <w:pPr>
        <w:jc w:val="both"/>
        <w:rPr>
          <w:rFonts w:ascii="Tahoma" w:eastAsia="Tahoma" w:hAnsi="Tahoma" w:cs="Tahoma"/>
        </w:rPr>
      </w:pPr>
      <w:r w:rsidRPr="003C4CD8">
        <w:rPr>
          <w:rFonts w:ascii="Tahoma" w:eastAsia="Tahoma" w:hAnsi="Tahoma" w:cs="Tahoma"/>
          <w:b/>
        </w:rPr>
        <w:t>Метою</w:t>
      </w:r>
      <w:r w:rsidRPr="003C4CD8">
        <w:rPr>
          <w:rFonts w:ascii="Tahoma" w:eastAsia="Tahoma" w:hAnsi="Tahoma" w:cs="Tahoma"/>
        </w:rPr>
        <w:t xml:space="preserve"> конкурсу є визначення організацій, які здійснюватимуть діяльність за програмним компонентом/програмними компонентами:</w:t>
      </w:r>
    </w:p>
    <w:p w:rsidR="00F64386" w:rsidRPr="003C4CD8" w:rsidRDefault="00F64386" w:rsidP="00C550B5">
      <w:pPr>
        <w:jc w:val="both"/>
        <w:rPr>
          <w:rFonts w:ascii="Tahoma" w:eastAsia="Tahoma" w:hAnsi="Tahoma" w:cs="Tahoma"/>
        </w:rPr>
      </w:pP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961"/>
        <w:gridCol w:w="1559"/>
        <w:gridCol w:w="1701"/>
      </w:tblGrid>
      <w:tr w:rsidR="003C4CD8" w:rsidRPr="003C4CD8" w:rsidTr="007237CA">
        <w:trPr>
          <w:trHeight w:val="856"/>
        </w:trPr>
        <w:tc>
          <w:tcPr>
            <w:tcW w:w="1418" w:type="dxa"/>
            <w:vAlign w:val="center"/>
          </w:tcPr>
          <w:p w:rsidR="005C4912" w:rsidRPr="003C4CD8" w:rsidRDefault="005C4912" w:rsidP="00C550B5">
            <w:pPr>
              <w:pStyle w:val="ae"/>
              <w:ind w:left="0"/>
              <w:contextualSpacing/>
              <w:jc w:val="both"/>
              <w:rPr>
                <w:rFonts w:ascii="Tahoma" w:eastAsia="Tahoma" w:hAnsi="Tahoma" w:cs="Tahoma"/>
                <w:b/>
              </w:rPr>
            </w:pPr>
            <w:bookmarkStart w:id="5" w:name="OLE_LINK69"/>
            <w:bookmarkStart w:id="6" w:name="OLE_LINK70"/>
            <w:r w:rsidRPr="003C4CD8">
              <w:rPr>
                <w:rFonts w:ascii="Tahoma" w:eastAsia="Tahoma" w:hAnsi="Tahoma" w:cs="Tahoma"/>
                <w:b/>
              </w:rPr>
              <w:t>№</w:t>
            </w:r>
            <w:r w:rsidRPr="003C4CD8">
              <w:rPr>
                <w:rFonts w:ascii="Tahoma" w:eastAsia="Tahoma" w:hAnsi="Tahoma" w:cs="Tahoma"/>
                <w:b/>
                <w:lang w:val="en-US"/>
              </w:rPr>
              <w:t xml:space="preserve"> </w:t>
            </w:r>
            <w:r w:rsidRPr="003C4CD8">
              <w:rPr>
                <w:rFonts w:ascii="Tahoma" w:eastAsia="Tahoma" w:hAnsi="Tahoma" w:cs="Tahoma"/>
                <w:b/>
                <w:lang w:val="ru-RU"/>
              </w:rPr>
              <w:t>та</w:t>
            </w:r>
            <w:r w:rsidRPr="003C4CD8">
              <w:rPr>
                <w:rFonts w:ascii="Tahoma" w:eastAsia="Tahoma" w:hAnsi="Tahoma" w:cs="Tahoma"/>
                <w:b/>
              </w:rPr>
              <w:t xml:space="preserve"> основний реципієнт</w:t>
            </w:r>
          </w:p>
        </w:tc>
        <w:tc>
          <w:tcPr>
            <w:tcW w:w="4961" w:type="dxa"/>
            <w:vAlign w:val="center"/>
          </w:tcPr>
          <w:p w:rsidR="005C4912" w:rsidRPr="003C4CD8" w:rsidRDefault="005C4912" w:rsidP="00C550B5">
            <w:pPr>
              <w:pStyle w:val="ae"/>
              <w:ind w:left="0"/>
              <w:contextualSpacing/>
              <w:jc w:val="both"/>
              <w:rPr>
                <w:rFonts w:ascii="Tahoma" w:eastAsia="Tahoma" w:hAnsi="Tahoma" w:cs="Tahoma"/>
                <w:b/>
              </w:rPr>
            </w:pPr>
            <w:r w:rsidRPr="003C4CD8">
              <w:rPr>
                <w:rFonts w:ascii="Tahoma" w:eastAsia="Tahoma" w:hAnsi="Tahoma" w:cs="Tahoma"/>
                <w:b/>
              </w:rPr>
              <w:t>Назва програмного модулю та компоненту</w:t>
            </w:r>
          </w:p>
        </w:tc>
        <w:tc>
          <w:tcPr>
            <w:tcW w:w="1559" w:type="dxa"/>
            <w:vAlign w:val="center"/>
          </w:tcPr>
          <w:p w:rsidR="005C4912" w:rsidRPr="003C4CD8" w:rsidRDefault="005C4912" w:rsidP="00C550B5">
            <w:pPr>
              <w:pStyle w:val="ae"/>
              <w:ind w:left="0"/>
              <w:contextualSpacing/>
              <w:jc w:val="both"/>
              <w:rPr>
                <w:rFonts w:ascii="Tahoma" w:eastAsia="Tahoma" w:hAnsi="Tahoma" w:cs="Tahoma"/>
                <w:b/>
              </w:rPr>
            </w:pPr>
            <w:r w:rsidRPr="003C4CD8">
              <w:rPr>
                <w:rFonts w:ascii="Tahoma" w:eastAsia="Tahoma" w:hAnsi="Tahoma" w:cs="Tahoma"/>
                <w:b/>
              </w:rPr>
              <w:t>Одиниці розрахунку</w:t>
            </w:r>
          </w:p>
        </w:tc>
        <w:tc>
          <w:tcPr>
            <w:tcW w:w="1701" w:type="dxa"/>
            <w:vAlign w:val="center"/>
          </w:tcPr>
          <w:p w:rsidR="005C4912" w:rsidRPr="003C4CD8" w:rsidRDefault="005C4912" w:rsidP="00C550B5">
            <w:pPr>
              <w:pStyle w:val="ae"/>
              <w:ind w:left="0"/>
              <w:contextualSpacing/>
              <w:jc w:val="both"/>
              <w:rPr>
                <w:rFonts w:ascii="Tahoma" w:eastAsia="Tahoma" w:hAnsi="Tahoma" w:cs="Tahoma"/>
                <w:b/>
              </w:rPr>
            </w:pPr>
            <w:r w:rsidRPr="003C4CD8">
              <w:rPr>
                <w:rFonts w:ascii="Tahoma" w:eastAsia="Tahoma" w:hAnsi="Tahoma" w:cs="Tahoma"/>
                <w:b/>
              </w:rPr>
              <w:t>Вартість гривня</w:t>
            </w:r>
          </w:p>
        </w:tc>
      </w:tr>
      <w:tr w:rsidR="003C4CD8" w:rsidRPr="003C4CD8" w:rsidTr="005C4912">
        <w:trPr>
          <w:trHeight w:val="268"/>
        </w:trPr>
        <w:tc>
          <w:tcPr>
            <w:tcW w:w="9639" w:type="dxa"/>
            <w:gridSpan w:val="4"/>
            <w:vAlign w:val="center"/>
          </w:tcPr>
          <w:p w:rsidR="005C4912" w:rsidRPr="003C4CD8" w:rsidRDefault="005C4912" w:rsidP="00C550B5">
            <w:pPr>
              <w:pStyle w:val="ae"/>
              <w:ind w:left="0"/>
              <w:contextualSpacing/>
              <w:jc w:val="both"/>
              <w:rPr>
                <w:rFonts w:ascii="Tahoma" w:eastAsia="Tahoma" w:hAnsi="Tahoma" w:cs="Tahoma"/>
                <w:b/>
              </w:rPr>
            </w:pPr>
            <w:r w:rsidRPr="003C4CD8">
              <w:rPr>
                <w:rFonts w:ascii="Tahoma" w:eastAsia="Tahoma" w:hAnsi="Tahoma" w:cs="Tahoma"/>
                <w:b/>
              </w:rPr>
              <w:t>Модуль 4: Лікування та профілактика туберкульозу. Надання сервісів ТБ догляду спільнотам</w:t>
            </w:r>
          </w:p>
        </w:tc>
      </w:tr>
      <w:tr w:rsidR="003C4CD8" w:rsidRPr="003C4CD8" w:rsidTr="007237CA">
        <w:tc>
          <w:tcPr>
            <w:tcW w:w="1418" w:type="dxa"/>
            <w:vAlign w:val="center"/>
          </w:tcPr>
          <w:p w:rsidR="007237CA" w:rsidRPr="003C4CD8" w:rsidRDefault="007237CA" w:rsidP="0057015B">
            <w:pPr>
              <w:pStyle w:val="ae"/>
              <w:ind w:left="0"/>
              <w:contextualSpacing/>
              <w:jc w:val="both"/>
              <w:rPr>
                <w:rFonts w:ascii="Tahoma" w:eastAsia="Tahoma" w:hAnsi="Tahoma" w:cs="Tahoma"/>
              </w:rPr>
            </w:pPr>
            <w:r w:rsidRPr="003C4CD8">
              <w:rPr>
                <w:rFonts w:ascii="Tahoma" w:eastAsia="Tahoma" w:hAnsi="Tahoma" w:cs="Tahoma"/>
              </w:rPr>
              <w:t>21 М_УЦГЗ</w:t>
            </w:r>
          </w:p>
        </w:tc>
        <w:tc>
          <w:tcPr>
            <w:tcW w:w="4961" w:type="dxa"/>
          </w:tcPr>
          <w:p w:rsidR="007237CA" w:rsidRPr="003C4CD8" w:rsidRDefault="007237CA" w:rsidP="0057015B">
            <w:pPr>
              <w:pStyle w:val="ae"/>
              <w:ind w:left="0"/>
              <w:contextualSpacing/>
              <w:jc w:val="both"/>
              <w:rPr>
                <w:rFonts w:ascii="Tahoma" w:eastAsia="Tahoma" w:hAnsi="Tahoma" w:cs="Tahoma"/>
              </w:rPr>
            </w:pPr>
            <w:r w:rsidRPr="003C4CD8">
              <w:rPr>
                <w:rFonts w:ascii="Tahoma" w:eastAsia="Tahoma" w:hAnsi="Tahoma" w:cs="Tahoma"/>
              </w:rPr>
              <w:t>Забезпечення ДОТ та психосоціального супроводу клієнтів з ТБ, ВІЛ/ТБ на амбулаторному етапі лікування</w:t>
            </w:r>
          </w:p>
        </w:tc>
        <w:tc>
          <w:tcPr>
            <w:tcW w:w="1559" w:type="dxa"/>
            <w:vAlign w:val="center"/>
          </w:tcPr>
          <w:p w:rsidR="007237CA" w:rsidRPr="003C4CD8" w:rsidRDefault="007237CA" w:rsidP="0057015B">
            <w:pPr>
              <w:pStyle w:val="ae"/>
              <w:ind w:left="0"/>
              <w:contextualSpacing/>
              <w:jc w:val="both"/>
              <w:rPr>
                <w:rFonts w:ascii="Tahoma" w:eastAsia="Tahoma" w:hAnsi="Tahoma" w:cs="Tahoma"/>
              </w:rPr>
            </w:pPr>
            <w:r w:rsidRPr="003C4CD8">
              <w:rPr>
                <w:rFonts w:ascii="Tahoma" w:eastAsia="Tahoma" w:hAnsi="Tahoma" w:cs="Tahoma"/>
              </w:rPr>
              <w:t>клієнт</w:t>
            </w:r>
          </w:p>
        </w:tc>
        <w:tc>
          <w:tcPr>
            <w:tcW w:w="1701" w:type="dxa"/>
            <w:vAlign w:val="center"/>
          </w:tcPr>
          <w:p w:rsidR="007237CA" w:rsidRPr="003C4CD8" w:rsidRDefault="007237CA" w:rsidP="0057015B">
            <w:pPr>
              <w:pStyle w:val="ae"/>
              <w:ind w:left="0"/>
              <w:contextualSpacing/>
              <w:jc w:val="both"/>
              <w:rPr>
                <w:rFonts w:ascii="Tahoma" w:eastAsia="Tahoma" w:hAnsi="Tahoma" w:cs="Tahoma"/>
              </w:rPr>
            </w:pPr>
            <w:r w:rsidRPr="003C4CD8">
              <w:rPr>
                <w:rFonts w:ascii="Tahoma" w:eastAsia="Tahoma" w:hAnsi="Tahoma" w:cs="Tahoma"/>
              </w:rPr>
              <w:t>6 951</w:t>
            </w:r>
          </w:p>
        </w:tc>
      </w:tr>
      <w:tr w:rsidR="007237CA" w:rsidRPr="003C4CD8" w:rsidTr="007237CA">
        <w:tc>
          <w:tcPr>
            <w:tcW w:w="1418" w:type="dxa"/>
            <w:vAlign w:val="center"/>
          </w:tcPr>
          <w:p w:rsidR="007237CA" w:rsidRPr="003C4CD8" w:rsidRDefault="007237CA" w:rsidP="0057015B">
            <w:pPr>
              <w:pStyle w:val="ae"/>
              <w:ind w:left="0"/>
              <w:contextualSpacing/>
              <w:jc w:val="both"/>
              <w:rPr>
                <w:rFonts w:ascii="Tahoma" w:eastAsia="Tahoma" w:hAnsi="Tahoma" w:cs="Tahoma"/>
              </w:rPr>
            </w:pPr>
            <w:r w:rsidRPr="003C4CD8">
              <w:rPr>
                <w:rFonts w:ascii="Tahoma" w:eastAsia="Tahoma" w:hAnsi="Tahoma" w:cs="Tahoma"/>
              </w:rPr>
              <w:t>22 М_УЦГЗ</w:t>
            </w:r>
          </w:p>
        </w:tc>
        <w:tc>
          <w:tcPr>
            <w:tcW w:w="4961" w:type="dxa"/>
          </w:tcPr>
          <w:p w:rsidR="007237CA" w:rsidRPr="003C4CD8" w:rsidRDefault="007237CA" w:rsidP="0057015B">
            <w:pPr>
              <w:pStyle w:val="af3"/>
              <w:jc w:val="both"/>
              <w:rPr>
                <w:rFonts w:ascii="Tahoma" w:eastAsia="Tahoma" w:hAnsi="Tahoma" w:cs="Tahoma"/>
                <w:sz w:val="22"/>
                <w:szCs w:val="22"/>
              </w:rPr>
            </w:pPr>
            <w:r w:rsidRPr="003C4CD8">
              <w:rPr>
                <w:rFonts w:ascii="Tahoma" w:eastAsia="Tahoma" w:hAnsi="Tahoma" w:cs="Tahoma"/>
                <w:sz w:val="22"/>
                <w:szCs w:val="22"/>
              </w:rPr>
              <w:t xml:space="preserve">Забезпечення ДОТ та психосоціального супроводу клієнтів з МР ТБ/РР ТБ (включаючи ВІЛ/ТБ) на амбулаторному етапі </w:t>
            </w:r>
            <w:r w:rsidR="0054669D" w:rsidRPr="003C4CD8">
              <w:rPr>
                <w:rFonts w:ascii="Tahoma" w:eastAsia="Tahoma" w:hAnsi="Tahoma" w:cs="Tahoma"/>
                <w:sz w:val="22"/>
                <w:szCs w:val="22"/>
              </w:rPr>
              <w:t>лікування</w:t>
            </w:r>
          </w:p>
        </w:tc>
        <w:tc>
          <w:tcPr>
            <w:tcW w:w="1559" w:type="dxa"/>
            <w:vAlign w:val="center"/>
          </w:tcPr>
          <w:p w:rsidR="007237CA" w:rsidRPr="003C4CD8" w:rsidRDefault="007237CA" w:rsidP="0057015B">
            <w:pPr>
              <w:pStyle w:val="ae"/>
              <w:ind w:left="0"/>
              <w:contextualSpacing/>
              <w:jc w:val="both"/>
              <w:rPr>
                <w:rFonts w:ascii="Tahoma" w:eastAsia="Tahoma" w:hAnsi="Tahoma" w:cs="Tahoma"/>
              </w:rPr>
            </w:pPr>
            <w:r w:rsidRPr="003C4CD8">
              <w:rPr>
                <w:rFonts w:ascii="Tahoma" w:eastAsia="Tahoma" w:hAnsi="Tahoma" w:cs="Tahoma"/>
              </w:rPr>
              <w:t>клієнт</w:t>
            </w:r>
          </w:p>
        </w:tc>
        <w:tc>
          <w:tcPr>
            <w:tcW w:w="1701" w:type="dxa"/>
            <w:vAlign w:val="center"/>
          </w:tcPr>
          <w:p w:rsidR="007237CA" w:rsidRPr="003C4CD8" w:rsidRDefault="007237CA" w:rsidP="0057015B">
            <w:pPr>
              <w:pStyle w:val="ae"/>
              <w:ind w:left="0"/>
              <w:contextualSpacing/>
              <w:jc w:val="both"/>
              <w:rPr>
                <w:rFonts w:ascii="Tahoma" w:eastAsia="Tahoma" w:hAnsi="Tahoma" w:cs="Tahoma"/>
              </w:rPr>
            </w:pPr>
            <w:r w:rsidRPr="003C4CD8">
              <w:rPr>
                <w:rFonts w:ascii="Tahoma" w:eastAsia="Tahoma" w:hAnsi="Tahoma" w:cs="Tahoma"/>
              </w:rPr>
              <w:t>12 899</w:t>
            </w:r>
          </w:p>
        </w:tc>
      </w:tr>
    </w:tbl>
    <w:p w:rsidR="002C6F22" w:rsidRPr="003C4CD8" w:rsidRDefault="002C6F22" w:rsidP="00C550B5">
      <w:pPr>
        <w:jc w:val="both"/>
        <w:rPr>
          <w:rFonts w:ascii="Tahoma" w:eastAsia="Tahoma" w:hAnsi="Tahoma" w:cs="Tahoma"/>
        </w:rPr>
      </w:pPr>
    </w:p>
    <w:p w:rsidR="00313E3F" w:rsidRPr="003C4CD8" w:rsidRDefault="005D2CDA" w:rsidP="00C550B5">
      <w:pPr>
        <w:jc w:val="both"/>
        <w:rPr>
          <w:rFonts w:ascii="Tahoma" w:eastAsia="Tahoma" w:hAnsi="Tahoma" w:cs="Tahoma"/>
        </w:rPr>
      </w:pPr>
      <w:r w:rsidRPr="003C4CD8">
        <w:rPr>
          <w:rFonts w:ascii="Tahoma" w:eastAsia="Tahoma" w:hAnsi="Tahoma" w:cs="Tahoma"/>
        </w:rPr>
        <w:t>Благодійна допомога за результатами конкурсу буде надаватися у національній валюті Ук</w:t>
      </w:r>
      <w:r w:rsidR="00393C84" w:rsidRPr="003C4CD8">
        <w:rPr>
          <w:rFonts w:ascii="Tahoma" w:eastAsia="Tahoma" w:hAnsi="Tahoma" w:cs="Tahoma"/>
        </w:rPr>
        <w:t>раїни – гривні</w:t>
      </w:r>
    </w:p>
    <w:p w:rsidR="00F64386" w:rsidRPr="003C4CD8" w:rsidRDefault="005D2CDA" w:rsidP="00C550B5">
      <w:pPr>
        <w:jc w:val="both"/>
        <w:rPr>
          <w:rFonts w:ascii="Tahoma" w:eastAsia="Tahoma" w:hAnsi="Tahoma" w:cs="Tahoma"/>
        </w:rPr>
      </w:pPr>
      <w:r w:rsidRPr="003C4CD8">
        <w:rPr>
          <w:rFonts w:ascii="Tahoma" w:eastAsia="Tahoma" w:hAnsi="Tahoma" w:cs="Tahoma"/>
        </w:rPr>
        <w:t xml:space="preserve">Результати конкурсу є попередніми та будуть </w:t>
      </w:r>
      <w:proofErr w:type="spellStart"/>
      <w:r w:rsidRPr="003C4CD8">
        <w:rPr>
          <w:rFonts w:ascii="Tahoma" w:eastAsia="Tahoma" w:hAnsi="Tahoma" w:cs="Tahoma"/>
        </w:rPr>
        <w:t>фіналізовані</w:t>
      </w:r>
      <w:proofErr w:type="spellEnd"/>
      <w:r w:rsidRPr="003C4CD8">
        <w:rPr>
          <w:rFonts w:ascii="Tahoma" w:eastAsia="Tahoma" w:hAnsi="Tahoma" w:cs="Tahoma"/>
        </w:rPr>
        <w:t xml:space="preserve"> після підписання Угоди про надання гранту між </w:t>
      </w:r>
      <w:r w:rsidR="00E25E9A" w:rsidRPr="003C4CD8">
        <w:rPr>
          <w:rFonts w:ascii="Tahoma" w:eastAsia="Tahoma" w:hAnsi="Tahoma" w:cs="Tahoma"/>
        </w:rPr>
        <w:t xml:space="preserve">Організаторами </w:t>
      </w:r>
      <w:r w:rsidRPr="003C4CD8">
        <w:rPr>
          <w:rFonts w:ascii="Tahoma" w:eastAsia="Tahoma" w:hAnsi="Tahoma" w:cs="Tahoma"/>
        </w:rPr>
        <w:t xml:space="preserve">та Глобальним Фондом </w:t>
      </w:r>
      <w:r w:rsidR="00CF5423" w:rsidRPr="003C4CD8">
        <w:rPr>
          <w:rFonts w:ascii="Tahoma" w:eastAsia="Tahoma" w:hAnsi="Tahoma" w:cs="Tahoma"/>
        </w:rPr>
        <w:t xml:space="preserve">для боротьби зі </w:t>
      </w:r>
      <w:proofErr w:type="spellStart"/>
      <w:r w:rsidR="00CF5423" w:rsidRPr="003C4CD8">
        <w:rPr>
          <w:rFonts w:ascii="Tahoma" w:eastAsia="Tahoma" w:hAnsi="Tahoma" w:cs="Tahoma"/>
        </w:rPr>
        <w:t>СНІДом</w:t>
      </w:r>
      <w:proofErr w:type="spellEnd"/>
      <w:r w:rsidR="00CF5423" w:rsidRPr="003C4CD8">
        <w:rPr>
          <w:rFonts w:ascii="Tahoma" w:eastAsia="Tahoma" w:hAnsi="Tahoma" w:cs="Tahoma"/>
        </w:rPr>
        <w:t>, туберкульозом та малярією.</w:t>
      </w:r>
    </w:p>
    <w:p w:rsidR="00384C85" w:rsidRPr="003C4CD8" w:rsidRDefault="00384C85" w:rsidP="00C550B5">
      <w:pPr>
        <w:jc w:val="both"/>
        <w:rPr>
          <w:rFonts w:ascii="Tahoma" w:eastAsia="Tahoma" w:hAnsi="Tahoma" w:cs="Tahoma"/>
          <w:b/>
        </w:rPr>
      </w:pPr>
    </w:p>
    <w:p w:rsidR="00BC4F35" w:rsidRPr="003C4CD8" w:rsidRDefault="00BC4F35" w:rsidP="00C550B5">
      <w:pPr>
        <w:jc w:val="both"/>
        <w:rPr>
          <w:rFonts w:ascii="Tahoma" w:eastAsia="Tahoma" w:hAnsi="Tahoma" w:cs="Tahoma"/>
          <w:b/>
        </w:rPr>
      </w:pPr>
    </w:p>
    <w:p w:rsidR="00BC4F35" w:rsidRPr="003C4CD8" w:rsidRDefault="00BC4F35" w:rsidP="00C550B5">
      <w:pPr>
        <w:jc w:val="both"/>
        <w:rPr>
          <w:rFonts w:ascii="Tahoma" w:eastAsia="Tahoma" w:hAnsi="Tahoma" w:cs="Tahoma"/>
          <w:b/>
        </w:rPr>
      </w:pPr>
    </w:p>
    <w:p w:rsidR="00F64386" w:rsidRPr="003C4CD8" w:rsidRDefault="005D2CDA" w:rsidP="00C550B5">
      <w:pPr>
        <w:jc w:val="both"/>
        <w:rPr>
          <w:rFonts w:ascii="Tahoma" w:eastAsia="Tahoma" w:hAnsi="Tahoma" w:cs="Tahoma"/>
          <w:b/>
        </w:rPr>
      </w:pPr>
      <w:r w:rsidRPr="003C4CD8">
        <w:rPr>
          <w:rFonts w:ascii="Tahoma" w:eastAsia="Tahoma" w:hAnsi="Tahoma" w:cs="Tahoma"/>
          <w:b/>
        </w:rPr>
        <w:t>Умови участі в конкурсі</w:t>
      </w:r>
    </w:p>
    <w:p w:rsidR="00BC4F35" w:rsidRPr="003C4CD8" w:rsidRDefault="00BC4F35" w:rsidP="00C550B5">
      <w:pPr>
        <w:jc w:val="both"/>
        <w:rPr>
          <w:rFonts w:ascii="Tahoma" w:eastAsia="Tahoma" w:hAnsi="Tahoma" w:cs="Tahoma"/>
          <w:b/>
        </w:rPr>
      </w:pPr>
    </w:p>
    <w:p w:rsidR="00F64386" w:rsidRPr="003C4CD8" w:rsidRDefault="005D2CDA" w:rsidP="00C550B5">
      <w:pPr>
        <w:ind w:firstLine="360"/>
        <w:jc w:val="both"/>
        <w:rPr>
          <w:rFonts w:ascii="Tahoma" w:eastAsia="Tahoma" w:hAnsi="Tahoma" w:cs="Tahoma"/>
        </w:rPr>
      </w:pPr>
      <w:r w:rsidRPr="003C4CD8">
        <w:rPr>
          <w:rFonts w:ascii="Tahoma" w:eastAsia="Tahoma" w:hAnsi="Tahoma" w:cs="Tahoma"/>
        </w:rPr>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і ТБ та досвід роботи з уразливими групами та відповідають наступним вимогам:</w:t>
      </w:r>
    </w:p>
    <w:p w:rsidR="00F64386" w:rsidRPr="003C4CD8" w:rsidRDefault="005D2CDA" w:rsidP="00C550B5">
      <w:pPr>
        <w:pStyle w:val="ae"/>
        <w:numPr>
          <w:ilvl w:val="0"/>
          <w:numId w:val="3"/>
        </w:numPr>
        <w:contextualSpacing/>
        <w:jc w:val="both"/>
        <w:rPr>
          <w:rFonts w:ascii="Tahoma" w:eastAsia="Tahoma" w:hAnsi="Tahoma" w:cs="Tahoma"/>
        </w:rPr>
      </w:pPr>
      <w:r w:rsidRPr="003C4CD8">
        <w:rPr>
          <w:rFonts w:ascii="Tahoma" w:eastAsia="Tahoma" w:hAnsi="Tahoma" w:cs="Tahoma"/>
        </w:rPr>
        <w:t>є офіційно зареєстрованими дієздатними юридичними особами за чинним законодавством України;</w:t>
      </w:r>
    </w:p>
    <w:p w:rsidR="00F64386" w:rsidRPr="003C4CD8" w:rsidRDefault="005D2CDA" w:rsidP="00C550B5">
      <w:pPr>
        <w:pStyle w:val="ae"/>
        <w:numPr>
          <w:ilvl w:val="0"/>
          <w:numId w:val="3"/>
        </w:numPr>
        <w:contextualSpacing/>
        <w:jc w:val="both"/>
        <w:rPr>
          <w:rFonts w:ascii="Tahoma" w:eastAsia="Tahoma" w:hAnsi="Tahoma" w:cs="Tahoma"/>
        </w:rPr>
      </w:pPr>
      <w:r w:rsidRPr="003C4CD8">
        <w:rPr>
          <w:rFonts w:ascii="Tahoma" w:eastAsia="Tahoma" w:hAnsi="Tahoma" w:cs="Tahoma"/>
        </w:rPr>
        <w:t xml:space="preserve">мають необхідний обсяг </w:t>
      </w:r>
      <w:proofErr w:type="spellStart"/>
      <w:r w:rsidRPr="003C4CD8">
        <w:rPr>
          <w:rFonts w:ascii="Tahoma" w:eastAsia="Tahoma" w:hAnsi="Tahoma" w:cs="Tahoma"/>
        </w:rPr>
        <w:t>право-</w:t>
      </w:r>
      <w:proofErr w:type="spellEnd"/>
      <w:r w:rsidRPr="003C4CD8">
        <w:rPr>
          <w:rFonts w:ascii="Tahoma" w:eastAsia="Tahoma" w:hAnsi="Tahoma" w:cs="Tahoma"/>
        </w:rPr>
        <w:t xml:space="preserve"> та дієздатності для того, щоб: а) самостійно здійснювати права власника щодо належного майна; б) виконувати запропонований проект у повному обсязі; в) укласти договір з Організаторами конкурсу.</w:t>
      </w:r>
    </w:p>
    <w:p w:rsidR="00F64386" w:rsidRPr="003C4CD8" w:rsidRDefault="00F64386" w:rsidP="00C550B5">
      <w:pPr>
        <w:jc w:val="both"/>
        <w:rPr>
          <w:rFonts w:ascii="Tahoma" w:eastAsia="Tahoma" w:hAnsi="Tahoma" w:cs="Tahoma"/>
        </w:rPr>
      </w:pPr>
    </w:p>
    <w:p w:rsidR="00F64386" w:rsidRPr="003C4CD8" w:rsidRDefault="005D2CDA" w:rsidP="00C550B5">
      <w:pPr>
        <w:jc w:val="both"/>
        <w:rPr>
          <w:rFonts w:ascii="Tahoma" w:eastAsia="Tahoma" w:hAnsi="Tahoma" w:cs="Tahoma"/>
        </w:rPr>
      </w:pPr>
      <w:r w:rsidRPr="003C4CD8">
        <w:rPr>
          <w:rFonts w:ascii="Tahoma" w:eastAsia="Tahoma" w:hAnsi="Tahoma" w:cs="Tahoma"/>
        </w:rPr>
        <w:t>Не допускатимуться до участі в конкурсі організації, у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 Організації повинні надати підтвердження наявного доступу до уразливих груп,  досвіду роботи з ними та підтвердження взаємодії у вигляді листа-підтримки від лікувального закладу.</w:t>
      </w:r>
    </w:p>
    <w:p w:rsidR="00F64386" w:rsidRPr="003C4CD8" w:rsidRDefault="00F64386" w:rsidP="00C550B5">
      <w:pPr>
        <w:jc w:val="both"/>
        <w:rPr>
          <w:rFonts w:ascii="Tahoma" w:eastAsia="Tahoma" w:hAnsi="Tahoma" w:cs="Tahoma"/>
        </w:rPr>
      </w:pPr>
    </w:p>
    <w:p w:rsidR="001A3A8F" w:rsidRPr="003C4CD8" w:rsidRDefault="001A3A8F" w:rsidP="00C550B5">
      <w:pPr>
        <w:jc w:val="both"/>
        <w:rPr>
          <w:rFonts w:ascii="Tahoma" w:eastAsia="Tahoma" w:hAnsi="Tahoma" w:cs="Tahoma"/>
        </w:rPr>
      </w:pPr>
    </w:p>
    <w:bookmarkEnd w:id="5"/>
    <w:bookmarkEnd w:id="6"/>
    <w:p w:rsidR="002C6F22" w:rsidRPr="003C4CD8" w:rsidRDefault="00313E3F" w:rsidP="002C6F22">
      <w:pPr>
        <w:keepNext/>
        <w:keepLines/>
        <w:jc w:val="both"/>
        <w:outlineLvl w:val="2"/>
        <w:rPr>
          <w:rFonts w:ascii="Tahoma" w:eastAsia="Tahoma" w:hAnsi="Tahoma" w:cs="Tahoma"/>
          <w:b/>
        </w:rPr>
      </w:pPr>
      <w:r w:rsidRPr="003C4CD8">
        <w:rPr>
          <w:rFonts w:ascii="Tahoma" w:eastAsia="Tahoma" w:hAnsi="Tahoma" w:cs="Tahoma"/>
          <w:b/>
        </w:rPr>
        <w:t>Опис програмних компонентів</w:t>
      </w:r>
    </w:p>
    <w:p w:rsidR="002C6F22" w:rsidRPr="003C4CD8" w:rsidRDefault="002C6F22" w:rsidP="002C6F22">
      <w:pPr>
        <w:keepNext/>
        <w:keepLines/>
        <w:jc w:val="both"/>
        <w:outlineLvl w:val="2"/>
        <w:rPr>
          <w:rFonts w:ascii="Tahoma" w:eastAsia="Tahoma" w:hAnsi="Tahoma" w:cs="Tahoma"/>
          <w:b/>
        </w:rPr>
      </w:pPr>
    </w:p>
    <w:p w:rsidR="002C6F22" w:rsidRPr="003C4CD8" w:rsidRDefault="002C6F22" w:rsidP="002C6F22">
      <w:pPr>
        <w:keepNext/>
        <w:keepLines/>
        <w:jc w:val="both"/>
        <w:outlineLvl w:val="2"/>
        <w:rPr>
          <w:rFonts w:ascii="Tahoma" w:eastAsia="Tahoma" w:hAnsi="Tahoma" w:cs="Tahoma"/>
          <w:b/>
        </w:rPr>
      </w:pPr>
    </w:p>
    <w:p w:rsidR="002C6F22" w:rsidRPr="003C4CD8" w:rsidRDefault="002C6F22" w:rsidP="002C6F22">
      <w:pPr>
        <w:keepNext/>
        <w:keepLines/>
        <w:jc w:val="both"/>
        <w:outlineLvl w:val="2"/>
        <w:rPr>
          <w:rFonts w:ascii="Tahoma" w:eastAsia="Cambria" w:hAnsi="Tahoma" w:cs="Tahoma"/>
          <w:b/>
        </w:rPr>
      </w:pPr>
      <w:r w:rsidRPr="003C4CD8">
        <w:rPr>
          <w:rFonts w:ascii="Tahoma" w:eastAsia="Cambria" w:hAnsi="Tahoma" w:cs="Tahoma"/>
          <w:b/>
        </w:rPr>
        <w:t>Модуль 4. Лікування та профілактика туберкульозу. Надання сервісів ТБ догляду спільнотам.</w:t>
      </w:r>
    </w:p>
    <w:p w:rsidR="002C6F22" w:rsidRPr="003C4CD8" w:rsidRDefault="002C6F22" w:rsidP="002C6F22">
      <w:pPr>
        <w:tabs>
          <w:tab w:val="left" w:pos="1134"/>
        </w:tabs>
        <w:contextualSpacing/>
        <w:jc w:val="both"/>
        <w:rPr>
          <w:rFonts w:ascii="Tahoma" w:eastAsiaTheme="minorHAnsi" w:hAnsi="Tahoma" w:cs="Tahoma"/>
          <w:sz w:val="24"/>
          <w:szCs w:val="24"/>
          <w:lang w:eastAsia="en-US"/>
        </w:rPr>
      </w:pPr>
    </w:p>
    <w:p w:rsidR="002C6F22" w:rsidRPr="003C4CD8" w:rsidRDefault="002C6F22" w:rsidP="002C6F22">
      <w:pPr>
        <w:keepNext/>
        <w:keepLines/>
        <w:jc w:val="both"/>
        <w:outlineLvl w:val="0"/>
        <w:rPr>
          <w:rFonts w:ascii="Tahoma" w:eastAsia="Cambria" w:hAnsi="Tahoma" w:cs="Tahoma"/>
        </w:rPr>
      </w:pPr>
      <w:r w:rsidRPr="003C4CD8">
        <w:rPr>
          <w:rFonts w:ascii="Tahoma" w:eastAsia="Cambria" w:hAnsi="Tahoma" w:cs="Tahoma"/>
          <w:b/>
        </w:rPr>
        <w:t>21М_УЦГЗ. Забезпечення ДОТ та психосоціального супроводу клієнтів з чутливим ТБ (включаючи ВІЛ/ТБ) на амбулаторному етапі лікування</w:t>
      </w:r>
    </w:p>
    <w:p w:rsidR="002C6F22" w:rsidRPr="003C4CD8" w:rsidRDefault="002C6F22" w:rsidP="002C6F22">
      <w:pPr>
        <w:ind w:left="-276"/>
        <w:jc w:val="both"/>
        <w:rPr>
          <w:rFonts w:ascii="Tahoma" w:eastAsia="Tahoma" w:hAnsi="Tahoma" w:cs="Tahoma"/>
          <w:b/>
        </w:rPr>
      </w:pPr>
    </w:p>
    <w:p w:rsidR="002C6F22" w:rsidRPr="003C4CD8" w:rsidRDefault="002C6F22" w:rsidP="002C6F22">
      <w:pPr>
        <w:jc w:val="both"/>
        <w:rPr>
          <w:rFonts w:ascii="Tahoma" w:eastAsia="Tahoma" w:hAnsi="Tahoma" w:cs="Tahoma"/>
          <w:b/>
        </w:rPr>
      </w:pPr>
      <w:r w:rsidRPr="003C4CD8">
        <w:rPr>
          <w:rFonts w:ascii="Tahoma" w:eastAsia="Tahoma" w:hAnsi="Tahoma" w:cs="Tahoma"/>
          <w:b/>
        </w:rPr>
        <w:t xml:space="preserve">Завдання: </w:t>
      </w:r>
    </w:p>
    <w:p w:rsidR="00B9046A" w:rsidRPr="003C4CD8" w:rsidRDefault="00B9046A" w:rsidP="002C6F22">
      <w:pPr>
        <w:jc w:val="both"/>
        <w:rPr>
          <w:rFonts w:ascii="Tahoma" w:eastAsia="Tahoma" w:hAnsi="Tahoma" w:cs="Tahoma"/>
          <w:b/>
        </w:rPr>
      </w:pPr>
    </w:p>
    <w:p w:rsidR="002C6F22" w:rsidRPr="003C4CD8" w:rsidRDefault="002C6F22" w:rsidP="002C6F22">
      <w:pPr>
        <w:numPr>
          <w:ilvl w:val="0"/>
          <w:numId w:val="43"/>
        </w:numPr>
        <w:shd w:val="clear" w:color="000000" w:fill="FFFFFF"/>
        <w:spacing w:after="200" w:line="276" w:lineRule="auto"/>
        <w:jc w:val="both"/>
        <w:rPr>
          <w:rFonts w:ascii="Tahoma" w:eastAsia="Tahoma" w:hAnsi="Tahoma" w:cs="Tahoma"/>
        </w:rPr>
      </w:pPr>
      <w:r w:rsidRPr="003C4CD8">
        <w:rPr>
          <w:rFonts w:ascii="Tahoma" w:eastAsia="Tahoma" w:hAnsi="Tahoma" w:cs="Tahoma"/>
        </w:rPr>
        <w:t>Покращення ефективності амбулаторного лікування ТБ;</w:t>
      </w:r>
    </w:p>
    <w:p w:rsidR="002C6F22" w:rsidRPr="003C4CD8" w:rsidRDefault="002C6F22" w:rsidP="002C6F22">
      <w:pPr>
        <w:numPr>
          <w:ilvl w:val="0"/>
          <w:numId w:val="43"/>
        </w:numPr>
        <w:shd w:val="clear" w:color="000000" w:fill="FFFFFF"/>
        <w:spacing w:after="200" w:line="276" w:lineRule="auto"/>
        <w:jc w:val="both"/>
        <w:rPr>
          <w:rFonts w:ascii="Tahoma" w:eastAsia="Tahoma" w:hAnsi="Tahoma" w:cs="Tahoma"/>
        </w:rPr>
      </w:pPr>
      <w:r w:rsidRPr="003C4CD8">
        <w:rPr>
          <w:rFonts w:ascii="Tahoma" w:eastAsia="Tahoma" w:hAnsi="Tahoma" w:cs="Tahoma"/>
        </w:rPr>
        <w:t xml:space="preserve">Стандартизація підходів до здійснення </w:t>
      </w:r>
      <w:proofErr w:type="spellStart"/>
      <w:r w:rsidRPr="003C4CD8">
        <w:rPr>
          <w:rFonts w:ascii="Tahoma" w:eastAsia="Tahoma" w:hAnsi="Tahoma" w:cs="Tahoma"/>
        </w:rPr>
        <w:t>психо-соціального</w:t>
      </w:r>
      <w:proofErr w:type="spellEnd"/>
      <w:r w:rsidRPr="003C4CD8">
        <w:rPr>
          <w:rFonts w:ascii="Tahoma" w:eastAsia="Tahoma" w:hAnsi="Tahoma" w:cs="Tahoma"/>
        </w:rPr>
        <w:t xml:space="preserve"> супроводу амбулаторного лікування ТБ;</w:t>
      </w:r>
    </w:p>
    <w:p w:rsidR="002C6F22" w:rsidRPr="003C4CD8" w:rsidRDefault="002C6F22" w:rsidP="002C6F22">
      <w:pPr>
        <w:numPr>
          <w:ilvl w:val="0"/>
          <w:numId w:val="43"/>
        </w:numPr>
        <w:shd w:val="clear" w:color="000000" w:fill="FFFFFF"/>
        <w:spacing w:after="200" w:line="276" w:lineRule="auto"/>
        <w:jc w:val="both"/>
        <w:rPr>
          <w:rFonts w:ascii="Tahoma" w:eastAsia="Tahoma" w:hAnsi="Tahoma" w:cs="Tahoma"/>
        </w:rPr>
      </w:pPr>
      <w:r w:rsidRPr="003C4CD8">
        <w:rPr>
          <w:rFonts w:ascii="Tahoma" w:eastAsia="Tahoma" w:hAnsi="Tahoma" w:cs="Tahoma"/>
        </w:rPr>
        <w:t>Посилення комунікації між надавачами ДОТ-послуг та протитуберкульозною службою.</w:t>
      </w:r>
    </w:p>
    <w:p w:rsidR="00FE70D7" w:rsidRPr="003C4CD8" w:rsidRDefault="00FE70D7" w:rsidP="002C6F22">
      <w:pPr>
        <w:numPr>
          <w:ilvl w:val="0"/>
          <w:numId w:val="43"/>
        </w:numPr>
        <w:shd w:val="clear" w:color="000000" w:fill="FFFFFF"/>
        <w:spacing w:after="200" w:line="276" w:lineRule="auto"/>
        <w:jc w:val="both"/>
        <w:rPr>
          <w:rFonts w:ascii="Tahoma" w:eastAsia="Tahoma" w:hAnsi="Tahoma" w:cs="Tahoma"/>
        </w:rPr>
      </w:pPr>
      <w:r w:rsidRPr="003C4CD8">
        <w:rPr>
          <w:rFonts w:ascii="Tahoma" w:eastAsia="Tahoma" w:hAnsi="Tahoma" w:cs="Tahoma"/>
        </w:rPr>
        <w:t xml:space="preserve">Створення </w:t>
      </w:r>
      <w:r w:rsidR="0062661B" w:rsidRPr="003C4CD8">
        <w:rPr>
          <w:rFonts w:ascii="Tahoma" w:eastAsia="Tahoma" w:hAnsi="Tahoma" w:cs="Tahoma"/>
        </w:rPr>
        <w:t xml:space="preserve">фінансового </w:t>
      </w:r>
      <w:r w:rsidRPr="003C4CD8">
        <w:rPr>
          <w:rFonts w:ascii="Tahoma" w:eastAsia="Tahoma" w:hAnsi="Tahoma" w:cs="Tahoma"/>
        </w:rPr>
        <w:t xml:space="preserve">механізму </w:t>
      </w:r>
      <w:proofErr w:type="spellStart"/>
      <w:r w:rsidR="0062661B" w:rsidRPr="003C4CD8">
        <w:rPr>
          <w:rFonts w:ascii="Tahoma" w:eastAsia="Tahoma" w:hAnsi="Tahoma" w:cs="Tahoma"/>
        </w:rPr>
        <w:t>контрактування</w:t>
      </w:r>
      <w:proofErr w:type="spellEnd"/>
      <w:r w:rsidR="0062661B" w:rsidRPr="003C4CD8">
        <w:rPr>
          <w:rFonts w:ascii="Tahoma" w:eastAsia="Tahoma" w:hAnsi="Tahoma" w:cs="Tahoma"/>
        </w:rPr>
        <w:t xml:space="preserve"> надавачів </w:t>
      </w:r>
      <w:r w:rsidRPr="003C4CD8">
        <w:rPr>
          <w:rFonts w:ascii="Tahoma" w:eastAsia="Tahoma" w:hAnsi="Tahoma" w:cs="Tahoma"/>
        </w:rPr>
        <w:t>ДОТ-послуг регіональн</w:t>
      </w:r>
      <w:r w:rsidR="0062661B" w:rsidRPr="003C4CD8">
        <w:rPr>
          <w:rFonts w:ascii="Tahoma" w:eastAsia="Tahoma" w:hAnsi="Tahoma" w:cs="Tahoma"/>
        </w:rPr>
        <w:t>им</w:t>
      </w:r>
      <w:r w:rsidRPr="003C4CD8">
        <w:rPr>
          <w:rFonts w:ascii="Tahoma" w:eastAsia="Tahoma" w:hAnsi="Tahoma" w:cs="Tahoma"/>
        </w:rPr>
        <w:t xml:space="preserve"> </w:t>
      </w:r>
      <w:r w:rsidR="00B9046A" w:rsidRPr="003C4CD8">
        <w:rPr>
          <w:rFonts w:ascii="Tahoma" w:eastAsia="Tahoma" w:hAnsi="Tahoma" w:cs="Tahoma"/>
        </w:rPr>
        <w:t xml:space="preserve">лікувальним закладом. </w:t>
      </w:r>
    </w:p>
    <w:p w:rsidR="002C6F22" w:rsidRPr="003C4CD8" w:rsidRDefault="002C6F22" w:rsidP="002C6F22">
      <w:pPr>
        <w:jc w:val="both"/>
        <w:outlineLvl w:val="0"/>
        <w:rPr>
          <w:rFonts w:ascii="Tahoma" w:eastAsia="Tahoma" w:hAnsi="Tahoma" w:cs="Tahoma"/>
        </w:rPr>
      </w:pPr>
    </w:p>
    <w:p w:rsidR="002C6F22" w:rsidRPr="003C4CD8" w:rsidRDefault="002C6F22" w:rsidP="002C6F22">
      <w:pPr>
        <w:jc w:val="both"/>
        <w:outlineLvl w:val="0"/>
        <w:rPr>
          <w:rFonts w:ascii="Tahoma" w:eastAsia="Tahoma" w:hAnsi="Tahoma" w:cs="Tahoma"/>
          <w:b/>
        </w:rPr>
      </w:pPr>
      <w:r w:rsidRPr="003C4CD8">
        <w:rPr>
          <w:rFonts w:ascii="Tahoma" w:eastAsia="Tahoma" w:hAnsi="Tahoma" w:cs="Tahoma"/>
          <w:b/>
        </w:rPr>
        <w:t>Цільова група:</w:t>
      </w:r>
    </w:p>
    <w:p w:rsidR="002C6F22" w:rsidRPr="003C4CD8" w:rsidRDefault="002C6F22" w:rsidP="002C6F22">
      <w:pPr>
        <w:jc w:val="both"/>
        <w:outlineLvl w:val="0"/>
        <w:rPr>
          <w:rFonts w:ascii="Tahoma" w:eastAsia="Tahoma" w:hAnsi="Tahoma" w:cs="Tahoma"/>
        </w:rPr>
      </w:pPr>
      <w:r w:rsidRPr="003C4CD8">
        <w:rPr>
          <w:rFonts w:ascii="Tahoma" w:eastAsia="Tahoma" w:hAnsi="Tahoma" w:cs="Tahoma"/>
        </w:rPr>
        <w:t xml:space="preserve">Клієнти з ТБ (включаючи ТБ/ВІЛ) 1-3 категорій (клієнти з чутливим ТБ або ТБ, що за профілем резистентності лікуються не більше 12 місяців) з підвищеним ризиком відриву від лікування туберкульозу: ВІЛ-інфіковані особи; </w:t>
      </w:r>
      <w:proofErr w:type="spellStart"/>
      <w:r w:rsidRPr="003C4CD8">
        <w:rPr>
          <w:rFonts w:ascii="Tahoma" w:eastAsia="Tahoma" w:hAnsi="Tahoma" w:cs="Tahoma"/>
        </w:rPr>
        <w:t>особи</w:t>
      </w:r>
      <w:proofErr w:type="spellEnd"/>
      <w:r w:rsidRPr="003C4CD8">
        <w:rPr>
          <w:rFonts w:ascii="Tahoma" w:eastAsia="Tahoma" w:hAnsi="Tahoma" w:cs="Tahoma"/>
        </w:rPr>
        <w:t>, що зловживають алкоголем чи вживають наркотики; мігранти та біженці з регіонів з високою захворюваністю на туберкульоз; особи, що перебувають за межею бідності; безробітні; особи без визначеного місця проживання; особи, які звільнились з установ виконання покарань; а також особи, щодо яких встановлено адміністративний нагляд; особи з обмеженим доступом до місць отримання протитуберкульозних препаратів, інші групи ризику по ТБ, визначені регіональним департаментом охорони здоров’я</w:t>
      </w:r>
    </w:p>
    <w:p w:rsidR="002C6F22" w:rsidRPr="003C4CD8" w:rsidRDefault="002C6F22" w:rsidP="002C6F22">
      <w:pPr>
        <w:jc w:val="both"/>
        <w:outlineLvl w:val="0"/>
        <w:rPr>
          <w:rFonts w:ascii="Tahoma" w:eastAsia="Tahoma" w:hAnsi="Tahoma" w:cs="Tahoma"/>
        </w:rPr>
      </w:pPr>
    </w:p>
    <w:p w:rsidR="002C6F22" w:rsidRPr="003C4CD8" w:rsidRDefault="002C6F22" w:rsidP="002C6F22">
      <w:pPr>
        <w:jc w:val="both"/>
        <w:outlineLvl w:val="0"/>
        <w:rPr>
          <w:rFonts w:ascii="Tahoma" w:eastAsia="Tahoma" w:hAnsi="Tahoma" w:cs="Tahoma"/>
          <w:b/>
        </w:rPr>
      </w:pPr>
      <w:r w:rsidRPr="003C4CD8">
        <w:rPr>
          <w:rFonts w:ascii="Tahoma" w:eastAsia="Tahoma" w:hAnsi="Tahoma" w:cs="Tahoma"/>
          <w:b/>
        </w:rPr>
        <w:t>Пакет послуг/види діяльності:</w:t>
      </w:r>
    </w:p>
    <w:p w:rsidR="002C6F22" w:rsidRPr="003C4CD8" w:rsidRDefault="002C6F22" w:rsidP="002C6F22">
      <w:pPr>
        <w:jc w:val="both"/>
        <w:rPr>
          <w:rFonts w:ascii="Tahoma" w:eastAsia="Tahoma" w:hAnsi="Tahoma" w:cs="Tahoma"/>
        </w:rPr>
      </w:pPr>
      <w:r w:rsidRPr="003C4CD8">
        <w:rPr>
          <w:rFonts w:ascii="Tahoma" w:eastAsia="Tahoma" w:hAnsi="Tahoma" w:cs="Tahoma"/>
        </w:rPr>
        <w:t>1.ДОТ: щоденна доставка препаратів клієнту та контроль їх прийому до 6 місяців</w:t>
      </w:r>
    </w:p>
    <w:p w:rsidR="002C6F22" w:rsidRPr="003C4CD8" w:rsidRDefault="002C6F22" w:rsidP="002C6F22">
      <w:pPr>
        <w:jc w:val="both"/>
        <w:rPr>
          <w:rFonts w:ascii="Tahoma" w:eastAsia="Tahoma" w:hAnsi="Tahoma" w:cs="Tahoma"/>
        </w:rPr>
      </w:pPr>
      <w:r w:rsidRPr="003C4CD8">
        <w:rPr>
          <w:rFonts w:ascii="Tahoma" w:eastAsia="Tahoma" w:hAnsi="Tahoma" w:cs="Tahoma"/>
        </w:rPr>
        <w:t>2.Контроль лікування: контроль проходження клієнтом діагностики ТБ, контроль якості медичної допомоги</w:t>
      </w:r>
      <w:r w:rsidR="00FD1D25" w:rsidRPr="003C4CD8">
        <w:rPr>
          <w:rFonts w:ascii="Tahoma" w:eastAsia="Tahoma" w:hAnsi="Tahoma" w:cs="Tahoma"/>
        </w:rPr>
        <w:t>.</w:t>
      </w:r>
    </w:p>
    <w:p w:rsidR="002C6F22" w:rsidRPr="003C4CD8" w:rsidRDefault="002C6F22" w:rsidP="002C6F22">
      <w:pPr>
        <w:jc w:val="both"/>
        <w:rPr>
          <w:rFonts w:ascii="Tahoma" w:eastAsia="Tahoma" w:hAnsi="Tahoma" w:cs="Tahoma"/>
        </w:rPr>
      </w:pPr>
      <w:r w:rsidRPr="003C4CD8">
        <w:rPr>
          <w:rFonts w:ascii="Tahoma" w:eastAsia="Tahoma" w:hAnsi="Tahoma" w:cs="Tahoma"/>
        </w:rPr>
        <w:t>3.Формування прихильності до лікування: мотиваційні пакети для клієнтів, забезпечення індивідуальних соціальних потреб клієнта, юридична допомога клієнту.</w:t>
      </w:r>
    </w:p>
    <w:p w:rsidR="002C6F22" w:rsidRPr="003C4CD8" w:rsidRDefault="002C6F22" w:rsidP="002C6F22">
      <w:pPr>
        <w:jc w:val="both"/>
        <w:rPr>
          <w:rFonts w:ascii="Tahoma" w:eastAsia="Tahoma" w:hAnsi="Tahoma" w:cs="Tahoma"/>
        </w:rPr>
      </w:pPr>
      <w:r w:rsidRPr="003C4CD8">
        <w:rPr>
          <w:rFonts w:ascii="Tahoma" w:eastAsia="Tahoma" w:hAnsi="Tahoma" w:cs="Tahoma"/>
        </w:rPr>
        <w:t>4.Профілактика ТБ серед близького оточення клієнта</w:t>
      </w:r>
    </w:p>
    <w:p w:rsidR="002C6F22" w:rsidRPr="003C4CD8" w:rsidRDefault="002C6F22" w:rsidP="002C6F22">
      <w:pPr>
        <w:jc w:val="both"/>
        <w:rPr>
          <w:rFonts w:ascii="Tahoma" w:eastAsia="Tahoma" w:hAnsi="Tahoma" w:cs="Tahoma"/>
        </w:rPr>
      </w:pPr>
      <w:r w:rsidRPr="003C4CD8">
        <w:rPr>
          <w:rFonts w:ascii="Tahoma" w:eastAsia="Tahoma" w:hAnsi="Tahoma" w:cs="Tahoma"/>
        </w:rPr>
        <w:t>5.Фінансування, що базується на результатах: виплата фінансового заохочення (стимулів) за результат успішного лікування ТБ надавачам послуг</w:t>
      </w:r>
    </w:p>
    <w:p w:rsidR="002C6F22" w:rsidRPr="003C4CD8" w:rsidRDefault="002C6F22" w:rsidP="002C6F22">
      <w:pPr>
        <w:jc w:val="both"/>
        <w:rPr>
          <w:rFonts w:ascii="Tahoma" w:eastAsia="Tahoma" w:hAnsi="Tahoma" w:cs="Tahoma"/>
          <w:b/>
        </w:rPr>
      </w:pPr>
    </w:p>
    <w:p w:rsidR="002C6F22" w:rsidRPr="003C4CD8" w:rsidRDefault="002C6F22" w:rsidP="002C6F22">
      <w:pPr>
        <w:shd w:val="clear" w:color="auto" w:fill="FFFFFF"/>
        <w:jc w:val="both"/>
        <w:rPr>
          <w:rFonts w:ascii="Tahoma" w:eastAsia="Tahoma" w:hAnsi="Tahoma" w:cs="Tahoma"/>
          <w:i/>
        </w:rPr>
      </w:pPr>
      <w:r w:rsidRPr="003C4CD8">
        <w:rPr>
          <w:rFonts w:ascii="Tahoma" w:eastAsia="Tahoma" w:hAnsi="Tahoma" w:cs="Tahoma"/>
          <w:i/>
        </w:rPr>
        <w:t>Географія: Вінницька</w:t>
      </w:r>
      <w:r w:rsidRPr="003C4CD8">
        <w:rPr>
          <w:rFonts w:asciiTheme="minorHAnsi" w:eastAsiaTheme="minorHAnsi" w:hAnsiTheme="minorHAnsi" w:cstheme="minorBidi"/>
          <w:lang w:eastAsia="en-US"/>
        </w:rPr>
        <w:t xml:space="preserve">, </w:t>
      </w:r>
      <w:r w:rsidRPr="003C4CD8">
        <w:rPr>
          <w:rFonts w:ascii="Tahoma" w:eastAsia="Tahoma" w:hAnsi="Tahoma" w:cs="Tahoma"/>
          <w:i/>
        </w:rPr>
        <w:t>Дніпропетровська</w:t>
      </w:r>
      <w:r w:rsidRPr="003C4CD8">
        <w:rPr>
          <w:rFonts w:asciiTheme="minorHAnsi" w:eastAsiaTheme="minorHAnsi" w:hAnsiTheme="minorHAnsi" w:cstheme="minorBidi"/>
          <w:lang w:eastAsia="en-US"/>
        </w:rPr>
        <w:t xml:space="preserve">, </w:t>
      </w:r>
      <w:r w:rsidRPr="003C4CD8">
        <w:rPr>
          <w:rFonts w:ascii="Tahoma" w:eastAsia="Tahoma" w:hAnsi="Tahoma" w:cs="Tahoma"/>
          <w:i/>
        </w:rPr>
        <w:t>Донецька (підконтрольна)</w:t>
      </w:r>
      <w:r w:rsidRPr="003C4CD8">
        <w:rPr>
          <w:rFonts w:asciiTheme="minorHAnsi" w:eastAsiaTheme="minorHAnsi" w:hAnsiTheme="minorHAnsi" w:cstheme="minorBidi"/>
          <w:lang w:eastAsia="en-US"/>
        </w:rPr>
        <w:t xml:space="preserve">, </w:t>
      </w:r>
      <w:r w:rsidRPr="003C4CD8">
        <w:rPr>
          <w:rFonts w:ascii="Tahoma" w:eastAsia="Tahoma" w:hAnsi="Tahoma" w:cs="Tahoma"/>
          <w:i/>
        </w:rPr>
        <w:t>Закарпатська</w:t>
      </w:r>
      <w:r w:rsidRPr="003C4CD8">
        <w:rPr>
          <w:rFonts w:asciiTheme="minorHAnsi" w:eastAsiaTheme="minorHAnsi" w:hAnsiTheme="minorHAnsi" w:cstheme="minorBidi"/>
          <w:lang w:eastAsia="en-US"/>
        </w:rPr>
        <w:t xml:space="preserve"> </w:t>
      </w:r>
      <w:r w:rsidRPr="003C4CD8">
        <w:rPr>
          <w:rFonts w:ascii="Tahoma" w:eastAsia="Tahoma" w:hAnsi="Tahoma" w:cs="Tahoma"/>
          <w:i/>
        </w:rPr>
        <w:t>Хмельницька</w:t>
      </w:r>
      <w:r w:rsidRPr="003C4CD8">
        <w:rPr>
          <w:rFonts w:asciiTheme="minorHAnsi" w:eastAsiaTheme="minorHAnsi" w:hAnsiTheme="minorHAnsi" w:cstheme="minorBidi"/>
          <w:lang w:eastAsia="en-US"/>
        </w:rPr>
        <w:t xml:space="preserve">, </w:t>
      </w:r>
      <w:r w:rsidRPr="003C4CD8">
        <w:rPr>
          <w:rFonts w:ascii="Tahoma" w:eastAsia="Tahoma" w:hAnsi="Tahoma" w:cs="Tahoma"/>
          <w:i/>
        </w:rPr>
        <w:t>Кіровоградська області</w:t>
      </w:r>
    </w:p>
    <w:p w:rsidR="002C6F22" w:rsidRPr="003C4CD8" w:rsidRDefault="002C6F22" w:rsidP="002C6F22">
      <w:pPr>
        <w:shd w:val="clear" w:color="auto" w:fill="FFFFFF"/>
        <w:jc w:val="both"/>
        <w:rPr>
          <w:rFonts w:ascii="Tahoma" w:eastAsia="Tahoma" w:hAnsi="Tahoma" w:cs="Tahoma"/>
          <w:i/>
        </w:rPr>
      </w:pPr>
    </w:p>
    <w:p w:rsidR="002C6F22" w:rsidRPr="003C4CD8" w:rsidRDefault="002C6F22" w:rsidP="002C6F22">
      <w:pPr>
        <w:shd w:val="clear" w:color="auto" w:fill="FFFFFF"/>
        <w:jc w:val="both"/>
        <w:rPr>
          <w:rFonts w:ascii="Tahoma" w:eastAsia="Tahoma" w:hAnsi="Tahoma" w:cs="Tahoma"/>
          <w:i/>
        </w:rPr>
      </w:pPr>
      <w:r w:rsidRPr="003C4CD8">
        <w:rPr>
          <w:rFonts w:ascii="Tahoma" w:eastAsia="Tahoma" w:hAnsi="Tahoma" w:cs="Tahoma"/>
          <w:i/>
        </w:rPr>
        <w:t>Очікуване охоплення в розрізі областей подано в додатку «Регіональні квоти. 21М_УЦГЗ та 22М_УЦГЗ»</w:t>
      </w:r>
    </w:p>
    <w:p w:rsidR="002C6F22" w:rsidRPr="003C4CD8" w:rsidRDefault="002C6F22" w:rsidP="002C6F22">
      <w:pPr>
        <w:shd w:val="clear" w:color="auto" w:fill="FFFFFF"/>
        <w:rPr>
          <w:rFonts w:ascii="Tahoma" w:eastAsia="Tahoma" w:hAnsi="Tahoma" w:cs="Tahoma"/>
          <w:b/>
        </w:rPr>
      </w:pPr>
    </w:p>
    <w:p w:rsidR="002C6F22" w:rsidRPr="003C4CD8" w:rsidRDefault="002C6F22" w:rsidP="002C6F22">
      <w:pPr>
        <w:jc w:val="both"/>
        <w:rPr>
          <w:rFonts w:ascii="Tahoma" w:eastAsia="Tahoma" w:hAnsi="Tahoma" w:cs="Tahoma"/>
        </w:rPr>
      </w:pPr>
      <w:r w:rsidRPr="003C4CD8">
        <w:rPr>
          <w:rFonts w:ascii="Tahoma" w:eastAsia="Tahoma" w:hAnsi="Tahoma" w:cs="Tahoma"/>
          <w:b/>
        </w:rPr>
        <w:t xml:space="preserve">Особливі вимоги: </w:t>
      </w:r>
      <w:r w:rsidRPr="003C4CD8">
        <w:rPr>
          <w:rFonts w:ascii="Tahoma" w:eastAsia="Tahoma" w:hAnsi="Tahoma" w:cs="Tahoma"/>
        </w:rPr>
        <w:t>надати список закладів фтизіатричної служби, ПМСД, включаючи ДОТ- кабінети, з якими налагоджено співпрацю по наданню послуг ДОТ для ТБ пацієнтів.</w:t>
      </w:r>
      <w:r w:rsidR="00FE70D7" w:rsidRPr="003C4CD8">
        <w:rPr>
          <w:rFonts w:ascii="Tahoma" w:eastAsia="Tahoma" w:hAnsi="Tahoma" w:cs="Tahoma"/>
        </w:rPr>
        <w:t xml:space="preserve"> Надати розроблений алгоритм фінансування ДОТ-послуг регіональним </w:t>
      </w:r>
      <w:r w:rsidR="00B9046A" w:rsidRPr="003C4CD8">
        <w:rPr>
          <w:rFonts w:ascii="Tahoma" w:eastAsia="Tahoma" w:hAnsi="Tahoma" w:cs="Tahoma"/>
        </w:rPr>
        <w:t>лікувальним закладом.</w:t>
      </w:r>
    </w:p>
    <w:p w:rsidR="002C6F22" w:rsidRPr="003C4CD8" w:rsidRDefault="002C6F22" w:rsidP="002C6F22">
      <w:pPr>
        <w:shd w:val="clear" w:color="auto" w:fill="FFFFFF"/>
        <w:rPr>
          <w:rFonts w:ascii="Tahoma" w:eastAsia="Tahoma" w:hAnsi="Tahoma" w:cs="Tahoma"/>
        </w:rPr>
      </w:pPr>
    </w:p>
    <w:p w:rsidR="002C6F22" w:rsidRPr="003C4CD8" w:rsidRDefault="002C6F22" w:rsidP="002C6F22">
      <w:pPr>
        <w:keepNext/>
        <w:keepLines/>
        <w:jc w:val="both"/>
        <w:outlineLvl w:val="0"/>
        <w:rPr>
          <w:rFonts w:ascii="Tahoma" w:eastAsia="Cambria" w:hAnsi="Tahoma" w:cs="Tahoma"/>
          <w:b/>
        </w:rPr>
      </w:pPr>
    </w:p>
    <w:p w:rsidR="002C6F22" w:rsidRPr="003C4CD8" w:rsidRDefault="002C6F22" w:rsidP="002C6F22">
      <w:pPr>
        <w:keepNext/>
        <w:keepLines/>
        <w:jc w:val="both"/>
        <w:outlineLvl w:val="0"/>
        <w:rPr>
          <w:rFonts w:ascii="Tahoma" w:eastAsia="Cambria" w:hAnsi="Tahoma" w:cs="Tahoma"/>
          <w:b/>
        </w:rPr>
      </w:pPr>
      <w:r w:rsidRPr="003C4CD8">
        <w:rPr>
          <w:rFonts w:ascii="Tahoma" w:eastAsia="Cambria" w:hAnsi="Tahoma" w:cs="Tahoma"/>
          <w:b/>
        </w:rPr>
        <w:t xml:space="preserve">22М_УЦГЗ. Забезпечення ДОТ та психосоціального супроводу клієнтів з МР ТБ (включаючи ВІЛ/ТБ) на амбулаторному етапі </w:t>
      </w:r>
    </w:p>
    <w:p w:rsidR="002C6F22" w:rsidRPr="003C4CD8" w:rsidRDefault="002C6F22" w:rsidP="002C6F22">
      <w:pPr>
        <w:rPr>
          <w:rFonts w:ascii="Tahoma" w:hAnsi="Tahoma" w:cs="Tahoma"/>
        </w:rPr>
      </w:pPr>
    </w:p>
    <w:p w:rsidR="002C6F22" w:rsidRPr="003C4CD8" w:rsidRDefault="002C6F22" w:rsidP="002C6F22">
      <w:pPr>
        <w:shd w:val="clear" w:color="000000" w:fill="FFFFFF"/>
        <w:jc w:val="both"/>
        <w:rPr>
          <w:rFonts w:ascii="Tahoma" w:eastAsia="Tahoma" w:hAnsi="Tahoma" w:cs="Tahoma"/>
          <w:b/>
        </w:rPr>
      </w:pPr>
      <w:r w:rsidRPr="003C4CD8">
        <w:rPr>
          <w:rFonts w:ascii="Tahoma" w:eastAsia="Tahoma" w:hAnsi="Tahoma" w:cs="Tahoma"/>
          <w:b/>
        </w:rPr>
        <w:t>Завдання:</w:t>
      </w:r>
    </w:p>
    <w:p w:rsidR="002C6F22" w:rsidRPr="003C4CD8" w:rsidRDefault="002C6F22" w:rsidP="002C6F22">
      <w:pPr>
        <w:shd w:val="clear" w:color="000000" w:fill="FFFFFF"/>
        <w:jc w:val="both"/>
        <w:rPr>
          <w:rFonts w:ascii="Tahoma" w:eastAsia="Tahoma" w:hAnsi="Tahoma" w:cs="Tahoma"/>
        </w:rPr>
      </w:pPr>
      <w:r w:rsidRPr="003C4CD8">
        <w:rPr>
          <w:rFonts w:ascii="Tahoma" w:eastAsia="Tahoma" w:hAnsi="Tahoma" w:cs="Tahoma"/>
        </w:rPr>
        <w:t>1.Покращення ефективності амбулаторного лікування ТБ;</w:t>
      </w:r>
    </w:p>
    <w:p w:rsidR="002C6F22" w:rsidRPr="003C4CD8" w:rsidRDefault="002C6F22" w:rsidP="002C6F22">
      <w:pPr>
        <w:shd w:val="clear" w:color="000000" w:fill="FFFFFF"/>
        <w:jc w:val="both"/>
        <w:rPr>
          <w:rFonts w:ascii="Tahoma" w:eastAsia="Tahoma" w:hAnsi="Tahoma" w:cs="Tahoma"/>
        </w:rPr>
      </w:pPr>
      <w:r w:rsidRPr="003C4CD8">
        <w:rPr>
          <w:rFonts w:ascii="Tahoma" w:eastAsia="Tahoma" w:hAnsi="Tahoma" w:cs="Tahoma"/>
        </w:rPr>
        <w:t xml:space="preserve">2.Стандартизація підходів до здійснення </w:t>
      </w:r>
      <w:proofErr w:type="spellStart"/>
      <w:r w:rsidRPr="003C4CD8">
        <w:rPr>
          <w:rFonts w:ascii="Tahoma" w:eastAsia="Tahoma" w:hAnsi="Tahoma" w:cs="Tahoma"/>
        </w:rPr>
        <w:t>психо-соціального</w:t>
      </w:r>
      <w:proofErr w:type="spellEnd"/>
      <w:r w:rsidRPr="003C4CD8">
        <w:rPr>
          <w:rFonts w:ascii="Tahoma" w:eastAsia="Tahoma" w:hAnsi="Tahoma" w:cs="Tahoma"/>
        </w:rPr>
        <w:t xml:space="preserve"> супроводу амбулаторного лікування МР ТБ/ РР ТБ;</w:t>
      </w:r>
    </w:p>
    <w:p w:rsidR="002C6F22" w:rsidRPr="003C4CD8" w:rsidRDefault="002C6F22" w:rsidP="002C6F22">
      <w:pPr>
        <w:shd w:val="clear" w:color="000000" w:fill="FFFFFF"/>
        <w:jc w:val="both"/>
        <w:rPr>
          <w:rFonts w:ascii="Tahoma" w:eastAsia="Tahoma" w:hAnsi="Tahoma" w:cs="Tahoma"/>
        </w:rPr>
      </w:pPr>
      <w:r w:rsidRPr="003C4CD8">
        <w:rPr>
          <w:rFonts w:ascii="Tahoma" w:eastAsia="Tahoma" w:hAnsi="Tahoma" w:cs="Tahoma"/>
        </w:rPr>
        <w:t>3.Посилення комунікації між надавачами ДОТ-послуг та протитуберкульозною службою.</w:t>
      </w:r>
    </w:p>
    <w:p w:rsidR="002C6F22" w:rsidRPr="003C4CD8" w:rsidRDefault="002C6F22" w:rsidP="002C6F22">
      <w:pPr>
        <w:contextualSpacing/>
        <w:jc w:val="both"/>
        <w:rPr>
          <w:rFonts w:ascii="Tahoma" w:eastAsia="Tahoma" w:hAnsi="Tahoma" w:cs="Tahoma"/>
          <w:b/>
        </w:rPr>
      </w:pPr>
      <w:r w:rsidRPr="003C4CD8">
        <w:rPr>
          <w:rFonts w:ascii="Tahoma" w:eastAsia="Tahoma" w:hAnsi="Tahoma" w:cs="Tahoma"/>
          <w:b/>
        </w:rPr>
        <w:t>Цільова група:</w:t>
      </w:r>
    </w:p>
    <w:p w:rsidR="002C6F22" w:rsidRPr="003C4CD8" w:rsidRDefault="002C6F22" w:rsidP="002C6F22">
      <w:pPr>
        <w:contextualSpacing/>
        <w:jc w:val="both"/>
        <w:rPr>
          <w:rFonts w:ascii="Tahoma" w:eastAsia="Tahoma" w:hAnsi="Tahoma" w:cs="Tahoma"/>
        </w:rPr>
      </w:pPr>
      <w:r w:rsidRPr="003C4CD8">
        <w:rPr>
          <w:rFonts w:ascii="Tahoma" w:eastAsia="Tahoma" w:hAnsi="Tahoma" w:cs="Tahoma"/>
        </w:rPr>
        <w:t xml:space="preserve">Клієнти з МР ТБ/РР ТБ (включаючи ТБ/ВІЛ, з підвищеним ризиком відриву від лікування: ВІЛ-інфіковані особи; </w:t>
      </w:r>
      <w:proofErr w:type="spellStart"/>
      <w:r w:rsidRPr="003C4CD8">
        <w:rPr>
          <w:rFonts w:ascii="Tahoma" w:eastAsia="Tahoma" w:hAnsi="Tahoma" w:cs="Tahoma"/>
        </w:rPr>
        <w:t>особи</w:t>
      </w:r>
      <w:proofErr w:type="spellEnd"/>
      <w:r w:rsidRPr="003C4CD8">
        <w:rPr>
          <w:rFonts w:ascii="Tahoma" w:eastAsia="Tahoma" w:hAnsi="Tahoma" w:cs="Tahoma"/>
        </w:rPr>
        <w:t>, що зловживають алкоголем чи вживають наркотики; мігранти та біженці з регіонів з високою захворюваністю на туберкульоз; особи, що перебувають за межею бідності; безробітні; особи без визначеного місця проживання; особи, які звільнились з установ виконання покарань; а також особи, щодо яких встановлено адміністративний нагляд; особи з обмеженим доступом до місць видачі протитуберкульозних препаратів, інші групи ризику по ТБ, визначені регіональним департаментом охорони здоров’я</w:t>
      </w:r>
    </w:p>
    <w:p w:rsidR="002C6F22" w:rsidRPr="003C4CD8" w:rsidRDefault="002C6F22" w:rsidP="002C6F22">
      <w:pPr>
        <w:contextualSpacing/>
        <w:jc w:val="both"/>
        <w:rPr>
          <w:rFonts w:ascii="Tahoma" w:eastAsia="Tahoma" w:hAnsi="Tahoma" w:cs="Tahoma"/>
          <w:b/>
        </w:rPr>
      </w:pPr>
    </w:p>
    <w:p w:rsidR="002C6F22" w:rsidRPr="003C4CD8" w:rsidRDefault="002C6F22" w:rsidP="002C6F22">
      <w:pPr>
        <w:contextualSpacing/>
        <w:jc w:val="both"/>
        <w:rPr>
          <w:rFonts w:ascii="Tahoma" w:eastAsia="Tahoma" w:hAnsi="Tahoma" w:cs="Tahoma"/>
          <w:b/>
        </w:rPr>
      </w:pPr>
      <w:r w:rsidRPr="003C4CD8">
        <w:rPr>
          <w:rFonts w:ascii="Tahoma" w:eastAsia="Tahoma" w:hAnsi="Tahoma" w:cs="Tahoma"/>
          <w:b/>
        </w:rPr>
        <w:t>Пакет послуг/види діяльності:</w:t>
      </w:r>
    </w:p>
    <w:p w:rsidR="002C6F22" w:rsidRPr="003C4CD8" w:rsidRDefault="002C6F22" w:rsidP="002C6F22">
      <w:pPr>
        <w:numPr>
          <w:ilvl w:val="0"/>
          <w:numId w:val="45"/>
        </w:numPr>
        <w:spacing w:after="200" w:line="276" w:lineRule="auto"/>
        <w:jc w:val="both"/>
        <w:rPr>
          <w:rFonts w:ascii="Tahoma" w:eastAsia="Tahoma" w:hAnsi="Tahoma" w:cs="Tahoma"/>
        </w:rPr>
      </w:pPr>
      <w:r w:rsidRPr="003C4CD8">
        <w:rPr>
          <w:rFonts w:ascii="Tahoma" w:eastAsia="Tahoma" w:hAnsi="Tahoma" w:cs="Tahoma"/>
        </w:rPr>
        <w:t>ДОТ: щоденна доставка препаратів клієнту та контроль їх прийому до 15 місяців</w:t>
      </w:r>
    </w:p>
    <w:p w:rsidR="002C6F22" w:rsidRPr="003C4CD8" w:rsidRDefault="002C6F22" w:rsidP="002C6F22">
      <w:pPr>
        <w:numPr>
          <w:ilvl w:val="0"/>
          <w:numId w:val="45"/>
        </w:numPr>
        <w:spacing w:after="200" w:line="276" w:lineRule="auto"/>
        <w:jc w:val="both"/>
        <w:rPr>
          <w:rFonts w:ascii="Tahoma" w:eastAsia="Tahoma" w:hAnsi="Tahoma" w:cs="Tahoma"/>
        </w:rPr>
      </w:pPr>
      <w:r w:rsidRPr="003C4CD8">
        <w:rPr>
          <w:rFonts w:ascii="Tahoma" w:eastAsia="Tahoma" w:hAnsi="Tahoma" w:cs="Tahoma"/>
        </w:rPr>
        <w:t>Контроль лікування: контроль проходження клієнтом діагностики ТБ, контроль якості медичної допомоги</w:t>
      </w:r>
    </w:p>
    <w:p w:rsidR="002C6F22" w:rsidRPr="003C4CD8" w:rsidRDefault="002C6F22" w:rsidP="002C6F22">
      <w:pPr>
        <w:numPr>
          <w:ilvl w:val="0"/>
          <w:numId w:val="45"/>
        </w:numPr>
        <w:spacing w:after="200" w:line="276" w:lineRule="auto"/>
        <w:jc w:val="both"/>
        <w:rPr>
          <w:rFonts w:ascii="Tahoma" w:eastAsia="Tahoma" w:hAnsi="Tahoma" w:cs="Tahoma"/>
        </w:rPr>
      </w:pPr>
      <w:r w:rsidRPr="003C4CD8">
        <w:rPr>
          <w:rFonts w:ascii="Tahoma" w:eastAsia="Tahoma" w:hAnsi="Tahoma" w:cs="Tahoma"/>
        </w:rPr>
        <w:t>Формування прихильності до лікування: мотиваційні пакети для клієнтів, забезпечення індивідуальних соціальних потреб клієнта, юридична допомога клієнту.</w:t>
      </w:r>
    </w:p>
    <w:p w:rsidR="002C6F22" w:rsidRPr="003C4CD8" w:rsidRDefault="002C6F22" w:rsidP="002C6F22">
      <w:pPr>
        <w:numPr>
          <w:ilvl w:val="0"/>
          <w:numId w:val="45"/>
        </w:numPr>
        <w:spacing w:after="200" w:line="276" w:lineRule="auto"/>
        <w:jc w:val="both"/>
        <w:rPr>
          <w:rFonts w:ascii="Tahoma" w:eastAsia="Tahoma" w:hAnsi="Tahoma" w:cs="Tahoma"/>
        </w:rPr>
      </w:pPr>
      <w:r w:rsidRPr="003C4CD8">
        <w:rPr>
          <w:rFonts w:ascii="Tahoma" w:eastAsia="Tahoma" w:hAnsi="Tahoma" w:cs="Tahoma"/>
        </w:rPr>
        <w:t>Профілактика ТБ серед близького оточення клієнта</w:t>
      </w:r>
    </w:p>
    <w:p w:rsidR="002C6F22" w:rsidRPr="003C4CD8" w:rsidRDefault="002C6F22" w:rsidP="002C6F22">
      <w:pPr>
        <w:numPr>
          <w:ilvl w:val="0"/>
          <w:numId w:val="45"/>
        </w:numPr>
        <w:spacing w:after="200" w:line="276" w:lineRule="auto"/>
        <w:ind w:left="709"/>
        <w:jc w:val="both"/>
        <w:rPr>
          <w:rFonts w:ascii="Tahoma" w:eastAsia="Tahoma" w:hAnsi="Tahoma" w:cs="Tahoma"/>
        </w:rPr>
      </w:pPr>
      <w:r w:rsidRPr="003C4CD8">
        <w:rPr>
          <w:rFonts w:ascii="Tahoma" w:eastAsia="Tahoma" w:hAnsi="Tahoma" w:cs="Tahoma"/>
        </w:rPr>
        <w:t>Фінансування, що базується на результатах: виплата фінансового заохочення (стимулу) за результат успішного лікування ТБ надавачам послуг</w:t>
      </w:r>
      <w:r w:rsidR="0062661B" w:rsidRPr="003C4CD8">
        <w:rPr>
          <w:rFonts w:ascii="Tahoma" w:eastAsia="Tahoma" w:hAnsi="Tahoma" w:cs="Tahoma"/>
        </w:rPr>
        <w:t>.</w:t>
      </w:r>
    </w:p>
    <w:p w:rsidR="0062661B" w:rsidRPr="003C4CD8" w:rsidRDefault="0062661B" w:rsidP="002C6F22">
      <w:pPr>
        <w:numPr>
          <w:ilvl w:val="0"/>
          <w:numId w:val="45"/>
        </w:numPr>
        <w:spacing w:after="200" w:line="276" w:lineRule="auto"/>
        <w:ind w:left="709"/>
        <w:jc w:val="both"/>
        <w:rPr>
          <w:rFonts w:ascii="Tahoma" w:eastAsia="Tahoma" w:hAnsi="Tahoma" w:cs="Tahoma"/>
        </w:rPr>
      </w:pPr>
      <w:r w:rsidRPr="003C4CD8">
        <w:rPr>
          <w:rFonts w:ascii="Tahoma" w:eastAsia="Tahoma" w:hAnsi="Tahoma" w:cs="Tahoma"/>
        </w:rPr>
        <w:t xml:space="preserve">Створення фінансового механізму </w:t>
      </w:r>
      <w:proofErr w:type="spellStart"/>
      <w:r w:rsidRPr="003C4CD8">
        <w:rPr>
          <w:rFonts w:ascii="Tahoma" w:eastAsia="Tahoma" w:hAnsi="Tahoma" w:cs="Tahoma"/>
        </w:rPr>
        <w:t>контрактування</w:t>
      </w:r>
      <w:proofErr w:type="spellEnd"/>
      <w:r w:rsidRPr="003C4CD8">
        <w:rPr>
          <w:rFonts w:ascii="Tahoma" w:eastAsia="Tahoma" w:hAnsi="Tahoma" w:cs="Tahoma"/>
        </w:rPr>
        <w:t xml:space="preserve"> надавачів ДОТ-послуг  регіональним </w:t>
      </w:r>
      <w:r w:rsidR="00B9046A" w:rsidRPr="003C4CD8">
        <w:rPr>
          <w:rFonts w:ascii="Tahoma" w:eastAsia="Tahoma" w:hAnsi="Tahoma" w:cs="Tahoma"/>
        </w:rPr>
        <w:t>лікувальним закладом.</w:t>
      </w:r>
    </w:p>
    <w:p w:rsidR="002C6F22" w:rsidRPr="003C4CD8" w:rsidRDefault="002C6F22" w:rsidP="002C6F22">
      <w:pPr>
        <w:jc w:val="both"/>
        <w:rPr>
          <w:rFonts w:ascii="Tahoma" w:eastAsia="Tahoma" w:hAnsi="Tahoma" w:cs="Tahoma"/>
          <w:b/>
        </w:rPr>
      </w:pPr>
    </w:p>
    <w:p w:rsidR="002C6F22" w:rsidRPr="003C4CD8" w:rsidRDefault="002C6F22" w:rsidP="002C6F22">
      <w:pPr>
        <w:shd w:val="clear" w:color="auto" w:fill="FFFFFF"/>
        <w:jc w:val="both"/>
        <w:rPr>
          <w:rFonts w:ascii="Tahoma" w:eastAsia="Tahoma" w:hAnsi="Tahoma" w:cs="Tahoma"/>
          <w:i/>
        </w:rPr>
      </w:pPr>
      <w:r w:rsidRPr="003C4CD8">
        <w:rPr>
          <w:rFonts w:ascii="Tahoma" w:eastAsia="Tahoma" w:hAnsi="Tahoma" w:cs="Tahoma"/>
          <w:i/>
        </w:rPr>
        <w:t>Географія : Дніпропетровська,</w:t>
      </w:r>
      <w:r w:rsidRPr="003C4CD8">
        <w:rPr>
          <w:rFonts w:asciiTheme="minorHAnsi" w:eastAsiaTheme="minorHAnsi" w:hAnsiTheme="minorHAnsi" w:cstheme="minorBidi"/>
          <w:lang w:eastAsia="en-US"/>
        </w:rPr>
        <w:t xml:space="preserve"> </w:t>
      </w:r>
      <w:r w:rsidRPr="003C4CD8">
        <w:rPr>
          <w:rFonts w:ascii="Tahoma" w:eastAsia="Tahoma" w:hAnsi="Tahoma" w:cs="Tahoma"/>
          <w:i/>
        </w:rPr>
        <w:t>Донецька (підконтрольна)</w:t>
      </w:r>
      <w:r w:rsidRPr="003C4CD8">
        <w:rPr>
          <w:rFonts w:asciiTheme="minorHAnsi" w:eastAsiaTheme="minorHAnsi" w:hAnsiTheme="minorHAnsi" w:cstheme="minorBidi"/>
          <w:lang w:eastAsia="en-US"/>
        </w:rPr>
        <w:t xml:space="preserve">, </w:t>
      </w:r>
      <w:r w:rsidRPr="003C4CD8">
        <w:rPr>
          <w:rFonts w:ascii="Tahoma" w:eastAsia="Tahoma" w:hAnsi="Tahoma" w:cs="Tahoma"/>
          <w:i/>
        </w:rPr>
        <w:t>Закарпатська</w:t>
      </w:r>
    </w:p>
    <w:p w:rsidR="002C6F22" w:rsidRPr="003C4CD8" w:rsidRDefault="002C6F22" w:rsidP="002C6F22">
      <w:pPr>
        <w:shd w:val="clear" w:color="auto" w:fill="FFFFFF"/>
        <w:jc w:val="both"/>
        <w:rPr>
          <w:rFonts w:ascii="Tahoma" w:eastAsia="Tahoma" w:hAnsi="Tahoma" w:cs="Tahoma"/>
          <w:i/>
        </w:rPr>
      </w:pPr>
      <w:r w:rsidRPr="003C4CD8">
        <w:rPr>
          <w:rFonts w:ascii="Tahoma" w:eastAsia="Tahoma" w:hAnsi="Tahoma" w:cs="Tahoma"/>
          <w:i/>
        </w:rPr>
        <w:t xml:space="preserve">Очікуване охоплення в розрізі областей подано в додатку «Регіональні </w:t>
      </w:r>
      <w:proofErr w:type="spellStart"/>
      <w:r w:rsidRPr="003C4CD8">
        <w:rPr>
          <w:rFonts w:ascii="Tahoma" w:eastAsia="Tahoma" w:hAnsi="Tahoma" w:cs="Tahoma"/>
          <w:i/>
        </w:rPr>
        <w:t>квот</w:t>
      </w:r>
      <w:proofErr w:type="spellEnd"/>
      <w:r w:rsidRPr="003C4CD8">
        <w:rPr>
          <w:rFonts w:ascii="Tahoma" w:eastAsia="Tahoma" w:hAnsi="Tahoma" w:cs="Tahoma"/>
          <w:i/>
        </w:rPr>
        <w:t>и».21М_УЦГЗ та 22М_УЦГЗ»</w:t>
      </w:r>
    </w:p>
    <w:p w:rsidR="002C6F22" w:rsidRPr="003C4CD8" w:rsidRDefault="002C6F22" w:rsidP="002C6F22">
      <w:pPr>
        <w:shd w:val="clear" w:color="auto" w:fill="FFFFFF"/>
        <w:rPr>
          <w:rFonts w:ascii="Tahoma" w:eastAsia="Tahoma" w:hAnsi="Tahoma" w:cs="Tahoma"/>
          <w:b/>
        </w:rPr>
      </w:pPr>
    </w:p>
    <w:p w:rsidR="002C6F22" w:rsidRPr="003C4CD8" w:rsidRDefault="002C6F22" w:rsidP="002C6F22">
      <w:pPr>
        <w:shd w:val="clear" w:color="auto" w:fill="FFFFFF"/>
        <w:jc w:val="both"/>
        <w:rPr>
          <w:rFonts w:ascii="Tahoma" w:eastAsia="Tahoma" w:hAnsi="Tahoma" w:cs="Tahoma"/>
          <w:i/>
        </w:rPr>
      </w:pPr>
    </w:p>
    <w:p w:rsidR="002C6F22" w:rsidRPr="003C4CD8" w:rsidRDefault="002C6F22" w:rsidP="002C6F22">
      <w:pPr>
        <w:shd w:val="clear" w:color="auto" w:fill="FFFFFF"/>
        <w:rPr>
          <w:rFonts w:ascii="Tahoma" w:eastAsia="Tahoma" w:hAnsi="Tahoma" w:cs="Tahoma"/>
          <w:b/>
        </w:rPr>
      </w:pPr>
    </w:p>
    <w:p w:rsidR="00FE70D7" w:rsidRPr="003C4CD8" w:rsidRDefault="002C6F22" w:rsidP="00FE70D7">
      <w:pPr>
        <w:jc w:val="both"/>
        <w:rPr>
          <w:rFonts w:ascii="Tahoma" w:eastAsia="Tahoma" w:hAnsi="Tahoma" w:cs="Tahoma"/>
        </w:rPr>
      </w:pPr>
      <w:r w:rsidRPr="003C4CD8">
        <w:rPr>
          <w:rFonts w:ascii="Tahoma" w:eastAsia="Tahoma" w:hAnsi="Tahoma" w:cs="Tahoma"/>
          <w:b/>
        </w:rPr>
        <w:t xml:space="preserve">Особливі вимоги: </w:t>
      </w:r>
      <w:r w:rsidRPr="003C4CD8">
        <w:rPr>
          <w:rFonts w:ascii="Tahoma" w:eastAsia="Tahoma" w:hAnsi="Tahoma" w:cs="Tahoma"/>
        </w:rPr>
        <w:t xml:space="preserve">надати список закладів фтизіатричної служби, ПМСД, </w:t>
      </w:r>
      <w:r w:rsidR="00BC4F35" w:rsidRPr="003C4CD8">
        <w:rPr>
          <w:rFonts w:ascii="Tahoma" w:eastAsia="Tahoma" w:hAnsi="Tahoma" w:cs="Tahoma"/>
        </w:rPr>
        <w:t xml:space="preserve">включаючи ДОТ-кабінети, з якими налагоджено співпрацю по наданню послуг ДОТ для ТБ пацієнтів. </w:t>
      </w:r>
      <w:r w:rsidR="00FE70D7" w:rsidRPr="003C4CD8">
        <w:rPr>
          <w:rFonts w:ascii="Tahoma" w:eastAsia="Tahoma" w:hAnsi="Tahoma" w:cs="Tahoma"/>
        </w:rPr>
        <w:t>Надати розроблений алгоритм фінансування ДОТ-послуг регіональним</w:t>
      </w:r>
      <w:r w:rsidR="00B9046A" w:rsidRPr="003C4CD8">
        <w:rPr>
          <w:rFonts w:ascii="Tahoma" w:eastAsia="Tahoma" w:hAnsi="Tahoma" w:cs="Tahoma"/>
        </w:rPr>
        <w:t xml:space="preserve"> лікувальним закладом.</w:t>
      </w:r>
    </w:p>
    <w:p w:rsidR="00FE70D7" w:rsidRPr="003C4CD8" w:rsidRDefault="00FE70D7" w:rsidP="00FE70D7">
      <w:pPr>
        <w:shd w:val="clear" w:color="auto" w:fill="FFFFFF"/>
        <w:rPr>
          <w:rFonts w:ascii="Tahoma" w:eastAsia="Tahoma" w:hAnsi="Tahoma" w:cs="Tahoma"/>
        </w:rPr>
      </w:pPr>
    </w:p>
    <w:p w:rsidR="00313E3F" w:rsidRPr="003C4CD8" w:rsidRDefault="00313E3F" w:rsidP="00C550B5">
      <w:pPr>
        <w:jc w:val="both"/>
        <w:rPr>
          <w:rFonts w:ascii="Tahoma" w:eastAsia="Tahoma" w:hAnsi="Tahoma" w:cs="Tahoma"/>
          <w:b/>
        </w:rPr>
      </w:pPr>
    </w:p>
    <w:p w:rsidR="00F64386" w:rsidRPr="003C4CD8" w:rsidRDefault="005D2CDA" w:rsidP="00C550B5">
      <w:pPr>
        <w:pStyle w:val="3"/>
        <w:jc w:val="both"/>
        <w:rPr>
          <w:rFonts w:ascii="Tahoma" w:hAnsi="Tahoma" w:cs="Tahoma"/>
          <w:color w:val="auto"/>
          <w:sz w:val="22"/>
          <w:szCs w:val="22"/>
          <w:u w:val="single"/>
        </w:rPr>
      </w:pPr>
      <w:bookmarkStart w:id="7" w:name="_Модуль_1:_Комплексні"/>
      <w:bookmarkEnd w:id="7"/>
      <w:r w:rsidRPr="003C4CD8">
        <w:rPr>
          <w:rFonts w:ascii="Tahoma" w:hAnsi="Tahoma" w:cs="Tahoma"/>
          <w:color w:val="auto"/>
          <w:sz w:val="22"/>
          <w:szCs w:val="22"/>
          <w:u w:val="single"/>
        </w:rPr>
        <w:t>Загальна інформація щодо проведення конкурсу</w:t>
      </w:r>
    </w:p>
    <w:p w:rsidR="001A3A8F" w:rsidRPr="003C4CD8" w:rsidRDefault="001A3A8F" w:rsidP="00C550B5">
      <w:pPr>
        <w:rPr>
          <w:rFonts w:ascii="Tahoma" w:hAnsi="Tahoma" w:cs="Tahoma"/>
        </w:rPr>
      </w:pPr>
    </w:p>
    <w:p w:rsidR="00F64386" w:rsidRPr="003C4CD8" w:rsidRDefault="005D2CDA" w:rsidP="00C550B5">
      <w:pPr>
        <w:jc w:val="both"/>
        <w:rPr>
          <w:rFonts w:ascii="Tahoma" w:eastAsia="Tahoma" w:hAnsi="Tahoma" w:cs="Tahoma"/>
        </w:rPr>
      </w:pPr>
      <w:r w:rsidRPr="003C4CD8">
        <w:rPr>
          <w:rFonts w:ascii="Tahoma" w:eastAsia="Tahoma" w:hAnsi="Tahoma" w:cs="Tahoma"/>
        </w:rPr>
        <w:t>Конкурс проводиться у один етап: конкурс повних проектних Заявок</w:t>
      </w:r>
      <w:r w:rsidR="00AD1342" w:rsidRPr="003C4CD8">
        <w:rPr>
          <w:rFonts w:ascii="Tahoma" w:eastAsia="Tahoma" w:hAnsi="Tahoma" w:cs="Tahoma"/>
        </w:rPr>
        <w:t xml:space="preserve"> (далі-Заявок)</w:t>
      </w:r>
      <w:r w:rsidRPr="003C4CD8">
        <w:rPr>
          <w:rFonts w:ascii="Tahoma" w:eastAsia="Tahoma" w:hAnsi="Tahoma" w:cs="Tahoma"/>
        </w:rPr>
        <w:t xml:space="preserve">. </w:t>
      </w:r>
    </w:p>
    <w:p w:rsidR="00F64386" w:rsidRPr="003C4CD8" w:rsidRDefault="005D2CDA" w:rsidP="00C550B5">
      <w:pPr>
        <w:pStyle w:val="ae"/>
        <w:ind w:left="0"/>
        <w:contextualSpacing/>
        <w:jc w:val="both"/>
        <w:rPr>
          <w:rFonts w:ascii="Tahoma" w:eastAsia="Tahoma" w:hAnsi="Tahoma" w:cs="Tahoma"/>
        </w:rPr>
      </w:pPr>
      <w:r w:rsidRPr="003C4CD8">
        <w:rPr>
          <w:rFonts w:ascii="Tahoma" w:eastAsia="Tahoma" w:hAnsi="Tahoma" w:cs="Tahoma"/>
        </w:rPr>
        <w:t>Пакет  документів, які повинні бути подані на Конкурс:</w:t>
      </w:r>
    </w:p>
    <w:p w:rsidR="00F64386" w:rsidRPr="003C4CD8" w:rsidRDefault="005D2CDA" w:rsidP="007B4EF5">
      <w:pPr>
        <w:pStyle w:val="ae"/>
        <w:numPr>
          <w:ilvl w:val="0"/>
          <w:numId w:val="6"/>
        </w:numPr>
        <w:contextualSpacing/>
        <w:jc w:val="both"/>
        <w:rPr>
          <w:rFonts w:ascii="Tahoma" w:eastAsia="Tahoma" w:hAnsi="Tahoma" w:cs="Tahoma"/>
        </w:rPr>
      </w:pPr>
      <w:r w:rsidRPr="003C4CD8">
        <w:rPr>
          <w:rFonts w:ascii="Tahoma" w:eastAsia="Tahoma" w:hAnsi="Tahoma" w:cs="Tahoma"/>
        </w:rPr>
        <w:t xml:space="preserve">Проект </w:t>
      </w:r>
    </w:p>
    <w:p w:rsidR="00F64386" w:rsidRPr="003C4CD8" w:rsidRDefault="005D2CDA" w:rsidP="007B4EF5">
      <w:pPr>
        <w:pStyle w:val="ae"/>
        <w:numPr>
          <w:ilvl w:val="0"/>
          <w:numId w:val="6"/>
        </w:numPr>
        <w:contextualSpacing/>
        <w:jc w:val="both"/>
        <w:rPr>
          <w:rFonts w:ascii="Tahoma" w:eastAsia="Tahoma" w:hAnsi="Tahoma" w:cs="Tahoma"/>
        </w:rPr>
      </w:pPr>
      <w:r w:rsidRPr="003C4CD8">
        <w:rPr>
          <w:rFonts w:ascii="Tahoma" w:eastAsia="Tahoma" w:hAnsi="Tahoma" w:cs="Tahoma"/>
        </w:rPr>
        <w:t>Детальний робочий план</w:t>
      </w:r>
    </w:p>
    <w:p w:rsidR="00F64386" w:rsidRPr="003C4CD8" w:rsidRDefault="005D2CDA" w:rsidP="007B4EF5">
      <w:pPr>
        <w:pStyle w:val="ae"/>
        <w:numPr>
          <w:ilvl w:val="0"/>
          <w:numId w:val="6"/>
        </w:numPr>
        <w:contextualSpacing/>
        <w:jc w:val="both"/>
        <w:rPr>
          <w:rFonts w:ascii="Tahoma" w:eastAsia="Tahoma" w:hAnsi="Tahoma" w:cs="Tahoma"/>
        </w:rPr>
      </w:pPr>
      <w:r w:rsidRPr="003C4CD8">
        <w:rPr>
          <w:rFonts w:ascii="Tahoma" w:eastAsia="Tahoma" w:hAnsi="Tahoma" w:cs="Tahoma"/>
        </w:rPr>
        <w:t>Бюджет</w:t>
      </w:r>
    </w:p>
    <w:p w:rsidR="00F64386" w:rsidRPr="003C4CD8" w:rsidRDefault="005D2CDA" w:rsidP="007B4EF5">
      <w:pPr>
        <w:pStyle w:val="ae"/>
        <w:numPr>
          <w:ilvl w:val="0"/>
          <w:numId w:val="6"/>
        </w:numPr>
        <w:contextualSpacing/>
        <w:jc w:val="both"/>
        <w:rPr>
          <w:rFonts w:ascii="Tahoma" w:eastAsia="Tahoma" w:hAnsi="Tahoma" w:cs="Tahoma"/>
        </w:rPr>
      </w:pPr>
      <w:r w:rsidRPr="003C4CD8">
        <w:rPr>
          <w:rFonts w:ascii="Tahoma" w:eastAsia="Tahoma" w:hAnsi="Tahoma" w:cs="Tahoma"/>
        </w:rPr>
        <w:t xml:space="preserve">Таблиця персоналу проекту </w:t>
      </w:r>
    </w:p>
    <w:p w:rsidR="00F64386" w:rsidRPr="003C4CD8" w:rsidRDefault="005D2CDA" w:rsidP="007B4EF5">
      <w:pPr>
        <w:pStyle w:val="ae"/>
        <w:numPr>
          <w:ilvl w:val="0"/>
          <w:numId w:val="6"/>
        </w:numPr>
        <w:contextualSpacing/>
        <w:jc w:val="both"/>
        <w:rPr>
          <w:rFonts w:ascii="Tahoma" w:eastAsia="Tahoma" w:hAnsi="Tahoma" w:cs="Tahoma"/>
        </w:rPr>
      </w:pPr>
      <w:r w:rsidRPr="003C4CD8">
        <w:rPr>
          <w:rFonts w:ascii="Tahoma" w:eastAsia="Tahoma" w:hAnsi="Tahoma" w:cs="Tahoma"/>
        </w:rPr>
        <w:t>Таблиця індикаторів проекту</w:t>
      </w:r>
      <w:r w:rsidR="005C4145" w:rsidRPr="003C4CD8">
        <w:rPr>
          <w:rFonts w:ascii="Tahoma" w:eastAsia="Tahoma" w:hAnsi="Tahoma" w:cs="Tahoma"/>
        </w:rPr>
        <w:t xml:space="preserve"> (див. файл-шаблон з назвою </w:t>
      </w:r>
      <w:proofErr w:type="spellStart"/>
      <w:r w:rsidR="005C4145" w:rsidRPr="003C4CD8">
        <w:rPr>
          <w:rFonts w:ascii="Tahoma" w:eastAsia="Tahoma" w:hAnsi="Tahoma" w:cs="Tahoma"/>
        </w:rPr>
        <w:t>ProjectPerformanceIndicatorsTable</w:t>
      </w:r>
      <w:proofErr w:type="spellEnd"/>
      <w:r w:rsidR="005C4145" w:rsidRPr="003C4CD8">
        <w:rPr>
          <w:rFonts w:ascii="Tahoma" w:eastAsia="Tahoma" w:hAnsi="Tahoma" w:cs="Tahoma"/>
        </w:rPr>
        <w:t xml:space="preserve"> </w:t>
      </w:r>
      <w:proofErr w:type="spellStart"/>
      <w:r w:rsidR="005C4145" w:rsidRPr="003C4CD8">
        <w:rPr>
          <w:rFonts w:ascii="Tahoma" w:eastAsia="Tahoma" w:hAnsi="Tahoma" w:cs="Tahoma"/>
        </w:rPr>
        <w:t>_Netwo</w:t>
      </w:r>
      <w:proofErr w:type="spellEnd"/>
      <w:r w:rsidR="005C4145" w:rsidRPr="003C4CD8">
        <w:rPr>
          <w:rFonts w:ascii="Tahoma" w:eastAsia="Tahoma" w:hAnsi="Tahoma" w:cs="Tahoma"/>
        </w:rPr>
        <w:t>rk для проектів БО «Мережа»</w:t>
      </w:r>
      <w:r w:rsidR="00CC2D5B" w:rsidRPr="003C4CD8">
        <w:rPr>
          <w:rFonts w:ascii="Tahoma" w:eastAsia="Tahoma" w:hAnsi="Tahoma" w:cs="Tahoma"/>
        </w:rPr>
        <w:t xml:space="preserve"> та </w:t>
      </w:r>
      <w:r w:rsidR="00CC2D5B" w:rsidRPr="003C4CD8">
        <w:rPr>
          <w:rFonts w:ascii="Tahoma" w:eastAsia="Tahoma" w:hAnsi="Tahoma" w:cs="Tahoma"/>
          <w:lang w:val="ru-RU"/>
        </w:rPr>
        <w:t>з</w:t>
      </w:r>
      <w:r w:rsidR="00CC2D5B" w:rsidRPr="003C4CD8">
        <w:rPr>
          <w:rFonts w:ascii="Tahoma" w:eastAsia="Tahoma" w:hAnsi="Tahoma" w:cs="Tahoma"/>
          <w:lang w:val="en-US"/>
        </w:rPr>
        <w:t xml:space="preserve"> </w:t>
      </w:r>
      <w:proofErr w:type="spellStart"/>
      <w:r w:rsidR="00CC2D5B" w:rsidRPr="003C4CD8">
        <w:rPr>
          <w:rFonts w:ascii="Tahoma" w:eastAsia="Tahoma" w:hAnsi="Tahoma" w:cs="Tahoma"/>
          <w:lang w:val="ru-RU"/>
        </w:rPr>
        <w:t>назвою</w:t>
      </w:r>
      <w:proofErr w:type="spellEnd"/>
      <w:r w:rsidR="00CC2D5B" w:rsidRPr="003C4CD8">
        <w:rPr>
          <w:rFonts w:ascii="Tahoma" w:eastAsia="Tahoma" w:hAnsi="Tahoma" w:cs="Tahoma"/>
          <w:lang w:val="en-US"/>
        </w:rPr>
        <w:t xml:space="preserve"> </w:t>
      </w:r>
      <w:r w:rsidR="00CC2D5B" w:rsidRPr="003C4CD8">
        <w:rPr>
          <w:rFonts w:ascii="Tahoma" w:eastAsia="Tahoma" w:hAnsi="Tahoma" w:cs="Tahoma"/>
        </w:rPr>
        <w:t xml:space="preserve">Таблиця </w:t>
      </w:r>
      <w:proofErr w:type="spellStart"/>
      <w:r w:rsidR="00CC2D5B" w:rsidRPr="003C4CD8">
        <w:rPr>
          <w:rFonts w:ascii="Tahoma" w:eastAsia="Tahoma" w:hAnsi="Tahoma" w:cs="Tahoma"/>
        </w:rPr>
        <w:t>інди</w:t>
      </w:r>
      <w:proofErr w:type="spellEnd"/>
      <w:r w:rsidR="00CC2D5B" w:rsidRPr="003C4CD8">
        <w:rPr>
          <w:rFonts w:ascii="Tahoma" w:eastAsia="Tahoma" w:hAnsi="Tahoma" w:cs="Tahoma"/>
        </w:rPr>
        <w:t>каторів_2018.</w:t>
      </w:r>
      <w:proofErr w:type="spellStart"/>
      <w:r w:rsidR="00CC2D5B" w:rsidRPr="003C4CD8">
        <w:rPr>
          <w:rFonts w:ascii="Tahoma" w:eastAsia="Tahoma" w:hAnsi="Tahoma" w:cs="Tahoma"/>
          <w:lang w:val="ru-RU"/>
        </w:rPr>
        <w:t>xls</w:t>
      </w:r>
      <w:proofErr w:type="spellEnd"/>
      <w:r w:rsidR="00CC2D5B" w:rsidRPr="003C4CD8">
        <w:rPr>
          <w:rFonts w:ascii="Tahoma" w:eastAsia="Tahoma" w:hAnsi="Tahoma" w:cs="Tahoma"/>
        </w:rPr>
        <w:t xml:space="preserve"> </w:t>
      </w:r>
      <w:r w:rsidR="00CC2D5B" w:rsidRPr="003C4CD8">
        <w:rPr>
          <w:rFonts w:ascii="Tahoma" w:eastAsia="Tahoma" w:hAnsi="Tahoma" w:cs="Tahoma"/>
          <w:lang w:val="ru-RU"/>
        </w:rPr>
        <w:t>для проект</w:t>
      </w:r>
      <w:proofErr w:type="spellStart"/>
      <w:r w:rsidR="00CC2D5B" w:rsidRPr="003C4CD8">
        <w:rPr>
          <w:rFonts w:ascii="Tahoma" w:eastAsia="Tahoma" w:hAnsi="Tahoma" w:cs="Tahoma"/>
        </w:rPr>
        <w:t>ів</w:t>
      </w:r>
      <w:proofErr w:type="spellEnd"/>
      <w:r w:rsidR="00CC2D5B" w:rsidRPr="003C4CD8">
        <w:rPr>
          <w:rFonts w:ascii="Tahoma" w:eastAsia="Tahoma" w:hAnsi="Tahoma" w:cs="Tahoma"/>
        </w:rPr>
        <w:t xml:space="preserve"> Альянсу</w:t>
      </w:r>
      <w:r w:rsidR="005C4145" w:rsidRPr="003C4CD8">
        <w:rPr>
          <w:rFonts w:ascii="Tahoma" w:eastAsia="Tahoma" w:hAnsi="Tahoma" w:cs="Tahoma"/>
        </w:rPr>
        <w:t>)</w:t>
      </w:r>
    </w:p>
    <w:p w:rsidR="00F64386" w:rsidRPr="003C4CD8" w:rsidRDefault="005D2CDA" w:rsidP="007B4EF5">
      <w:pPr>
        <w:pStyle w:val="ae"/>
        <w:numPr>
          <w:ilvl w:val="0"/>
          <w:numId w:val="6"/>
        </w:numPr>
        <w:contextualSpacing/>
        <w:jc w:val="both"/>
        <w:rPr>
          <w:rFonts w:ascii="Tahoma" w:eastAsia="Tahoma" w:hAnsi="Tahoma" w:cs="Tahoma"/>
        </w:rPr>
      </w:pPr>
      <w:r w:rsidRPr="003C4CD8">
        <w:rPr>
          <w:rFonts w:ascii="Tahoma" w:eastAsia="Tahoma" w:hAnsi="Tahoma" w:cs="Tahoma"/>
        </w:rPr>
        <w:t>Список товарів медичного призначення</w:t>
      </w:r>
    </w:p>
    <w:p w:rsidR="00F64386" w:rsidRPr="003C4CD8" w:rsidRDefault="005D2CDA" w:rsidP="007B4EF5">
      <w:pPr>
        <w:pStyle w:val="ae"/>
        <w:numPr>
          <w:ilvl w:val="0"/>
          <w:numId w:val="6"/>
        </w:numPr>
        <w:contextualSpacing/>
        <w:jc w:val="both"/>
        <w:rPr>
          <w:rFonts w:ascii="Tahoma" w:eastAsia="Tahoma" w:hAnsi="Tahoma" w:cs="Tahoma"/>
        </w:rPr>
      </w:pPr>
      <w:r w:rsidRPr="003C4CD8">
        <w:rPr>
          <w:rFonts w:ascii="Tahoma" w:eastAsia="Tahoma" w:hAnsi="Tahoma" w:cs="Tahoma"/>
        </w:rPr>
        <w:t>Лист</w:t>
      </w:r>
      <w:r w:rsidR="00007420" w:rsidRPr="003C4CD8">
        <w:rPr>
          <w:rFonts w:ascii="Tahoma" w:eastAsia="Tahoma" w:hAnsi="Tahoma" w:cs="Tahoma"/>
        </w:rPr>
        <w:t>и</w:t>
      </w:r>
      <w:r w:rsidRPr="003C4CD8">
        <w:rPr>
          <w:rFonts w:ascii="Tahoma" w:eastAsia="Tahoma" w:hAnsi="Tahoma" w:cs="Tahoma"/>
        </w:rPr>
        <w:t xml:space="preserve"> підтримки від лікувальн</w:t>
      </w:r>
      <w:r w:rsidR="00007420" w:rsidRPr="003C4CD8">
        <w:rPr>
          <w:rFonts w:ascii="Tahoma" w:eastAsia="Tahoma" w:hAnsi="Tahoma" w:cs="Tahoma"/>
        </w:rPr>
        <w:t>их</w:t>
      </w:r>
      <w:r w:rsidRPr="003C4CD8">
        <w:rPr>
          <w:rFonts w:ascii="Tahoma" w:eastAsia="Tahoma" w:hAnsi="Tahoma" w:cs="Tahoma"/>
        </w:rPr>
        <w:t xml:space="preserve"> заклад</w:t>
      </w:r>
      <w:r w:rsidR="00007420" w:rsidRPr="003C4CD8">
        <w:rPr>
          <w:rFonts w:ascii="Tahoma" w:eastAsia="Tahoma" w:hAnsi="Tahoma" w:cs="Tahoma"/>
        </w:rPr>
        <w:t>ів</w:t>
      </w:r>
    </w:p>
    <w:p w:rsidR="005014C7" w:rsidRPr="003C4CD8" w:rsidRDefault="005014C7" w:rsidP="007B4EF5">
      <w:pPr>
        <w:pStyle w:val="ae"/>
        <w:numPr>
          <w:ilvl w:val="0"/>
          <w:numId w:val="6"/>
        </w:numPr>
        <w:contextualSpacing/>
        <w:jc w:val="both"/>
        <w:rPr>
          <w:rFonts w:ascii="Tahoma" w:eastAsia="Tahoma" w:hAnsi="Tahoma" w:cs="Tahoma"/>
        </w:rPr>
      </w:pPr>
      <w:r w:rsidRPr="003C4CD8">
        <w:rPr>
          <w:rFonts w:ascii="Tahoma" w:eastAsia="Tahoma" w:hAnsi="Tahoma" w:cs="Tahoma"/>
        </w:rPr>
        <w:t>Реєстраційні документи НУО (Статут, Довідка про надання неприбуткового статусу НУО, Довідка з ЕДРПОУ)</w:t>
      </w:r>
    </w:p>
    <w:p w:rsidR="005C4145" w:rsidRPr="003C4CD8" w:rsidRDefault="005C4145" w:rsidP="005C4145">
      <w:pPr>
        <w:pStyle w:val="ae"/>
        <w:contextualSpacing/>
        <w:jc w:val="both"/>
        <w:rPr>
          <w:rFonts w:ascii="Tahoma" w:eastAsia="Tahoma" w:hAnsi="Tahoma" w:cs="Tahoma"/>
        </w:rPr>
      </w:pPr>
    </w:p>
    <w:p w:rsidR="00F64386" w:rsidRPr="003C4CD8" w:rsidRDefault="005D2CDA" w:rsidP="00C550B5">
      <w:pPr>
        <w:jc w:val="both"/>
        <w:rPr>
          <w:rFonts w:ascii="Tahoma" w:eastAsia="Tahoma" w:hAnsi="Tahoma" w:cs="Tahoma"/>
        </w:rPr>
      </w:pPr>
      <w:r w:rsidRPr="003C4CD8">
        <w:rPr>
          <w:rFonts w:ascii="Tahoma" w:eastAsia="Tahoma" w:hAnsi="Tahoma" w:cs="Tahoma"/>
        </w:rPr>
        <w:t xml:space="preserve">Блоки опису напрямів, на які заявник не подається, рекомендовано видалити з документу. Формат тексту – шрифт </w:t>
      </w:r>
      <w:proofErr w:type="spellStart"/>
      <w:r w:rsidRPr="003C4CD8">
        <w:rPr>
          <w:rFonts w:ascii="Tahoma" w:eastAsia="Tahoma" w:hAnsi="Tahoma" w:cs="Tahoma"/>
        </w:rPr>
        <w:t>Tahoma</w:t>
      </w:r>
      <w:proofErr w:type="spellEnd"/>
      <w:r w:rsidRPr="003C4CD8">
        <w:rPr>
          <w:rFonts w:ascii="Tahoma" w:eastAsia="Tahoma" w:hAnsi="Tahoma" w:cs="Tahoma"/>
        </w:rPr>
        <w:t xml:space="preserve">, розмір 11. </w:t>
      </w:r>
    </w:p>
    <w:p w:rsidR="00E33860" w:rsidRPr="003C4CD8" w:rsidRDefault="005D2CDA" w:rsidP="00C550B5">
      <w:pPr>
        <w:jc w:val="both"/>
        <w:rPr>
          <w:rFonts w:ascii="Tahoma" w:eastAsia="Tahoma" w:hAnsi="Tahoma" w:cs="Tahoma"/>
        </w:rPr>
      </w:pPr>
      <w:r w:rsidRPr="003C4CD8">
        <w:rPr>
          <w:rFonts w:ascii="Tahoma" w:eastAsia="Tahoma" w:hAnsi="Tahoma" w:cs="Tahoma"/>
        </w:rPr>
        <w:t>На</w:t>
      </w:r>
      <w:r w:rsidR="00160B26" w:rsidRPr="003C4CD8">
        <w:rPr>
          <w:rFonts w:ascii="Tahoma" w:eastAsia="Tahoma" w:hAnsi="Tahoma" w:cs="Tahoma"/>
        </w:rPr>
        <w:t xml:space="preserve">зва файлу повинна </w:t>
      </w:r>
      <w:r w:rsidR="00E33860" w:rsidRPr="003C4CD8">
        <w:rPr>
          <w:rFonts w:ascii="Tahoma" w:eastAsia="Tahoma" w:hAnsi="Tahoma" w:cs="Tahoma"/>
        </w:rPr>
        <w:t xml:space="preserve">бути короткою та </w:t>
      </w:r>
      <w:r w:rsidR="00160B26" w:rsidRPr="003C4CD8">
        <w:rPr>
          <w:rFonts w:ascii="Tahoma" w:eastAsia="Tahoma" w:hAnsi="Tahoma" w:cs="Tahoma"/>
        </w:rPr>
        <w:t>містити: назв</w:t>
      </w:r>
      <w:r w:rsidRPr="003C4CD8">
        <w:rPr>
          <w:rFonts w:ascii="Tahoma" w:eastAsia="Tahoma" w:hAnsi="Tahoma" w:cs="Tahoma"/>
        </w:rPr>
        <w:t xml:space="preserve">у документу/назву організації. </w:t>
      </w:r>
    </w:p>
    <w:p w:rsidR="00F64386" w:rsidRPr="003C4CD8" w:rsidRDefault="005D2CDA" w:rsidP="00C550B5">
      <w:pPr>
        <w:jc w:val="both"/>
        <w:rPr>
          <w:rFonts w:ascii="Tahoma" w:eastAsia="Tahoma" w:hAnsi="Tahoma" w:cs="Tahoma"/>
        </w:rPr>
      </w:pPr>
      <w:r w:rsidRPr="003C4CD8">
        <w:rPr>
          <w:rFonts w:ascii="Tahoma" w:eastAsia="Tahoma" w:hAnsi="Tahoma" w:cs="Tahoma"/>
        </w:rPr>
        <w:t xml:space="preserve">Розгляд та оцінку поданих від організацій-заявників Заявок проводить Експертно-відбіркова комісія. </w:t>
      </w:r>
    </w:p>
    <w:p w:rsidR="00E33860" w:rsidRPr="003C4CD8" w:rsidRDefault="00DF30DA" w:rsidP="00C550B5">
      <w:pPr>
        <w:tabs>
          <w:tab w:val="left" w:pos="1134"/>
        </w:tabs>
        <w:ind w:firstLine="709"/>
        <w:contextualSpacing/>
        <w:jc w:val="both"/>
        <w:rPr>
          <w:rFonts w:ascii="Tahoma" w:hAnsi="Tahoma" w:cs="Tahoma"/>
        </w:rPr>
      </w:pPr>
      <w:r w:rsidRPr="003C4CD8">
        <w:rPr>
          <w:rFonts w:ascii="Tahoma" w:hAnsi="Tahoma" w:cs="Tahoma"/>
        </w:rPr>
        <w:t>Під час розгляду проводиться оцінка спроможності організацій щодо охоплення представників груп ризику в регіоні, виконання індикаторів у попередніх періодах, частки адміністративних видатків у всіх видатках</w:t>
      </w:r>
      <w:r w:rsidR="00DC1E8E" w:rsidRPr="003C4CD8">
        <w:rPr>
          <w:rFonts w:ascii="Tahoma" w:hAnsi="Tahoma" w:cs="Tahoma"/>
        </w:rPr>
        <w:t>,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w:t>
      </w:r>
      <w:r w:rsidR="00C95E09" w:rsidRPr="003C4CD8">
        <w:rPr>
          <w:rFonts w:ascii="Tahoma" w:hAnsi="Tahoma" w:cs="Tahoma"/>
        </w:rPr>
        <w:t xml:space="preserve"> </w:t>
      </w:r>
    </w:p>
    <w:p w:rsidR="00DF30DA" w:rsidRPr="003C4CD8" w:rsidRDefault="00DF30DA" w:rsidP="00C550B5">
      <w:pPr>
        <w:tabs>
          <w:tab w:val="left" w:pos="1134"/>
        </w:tabs>
        <w:ind w:firstLine="709"/>
        <w:contextualSpacing/>
        <w:jc w:val="both"/>
        <w:rPr>
          <w:rFonts w:ascii="Tahoma" w:hAnsi="Tahoma" w:cs="Tahoma"/>
        </w:rPr>
      </w:pPr>
      <w:r w:rsidRPr="003C4CD8">
        <w:rPr>
          <w:rFonts w:ascii="Tahoma" w:hAnsi="Tahoma" w:cs="Tahoma"/>
        </w:rPr>
        <w:t xml:space="preserve">Цілі з охоплення можуть бути </w:t>
      </w:r>
      <w:r w:rsidR="00160B26" w:rsidRPr="003C4CD8">
        <w:rPr>
          <w:rFonts w:ascii="Tahoma" w:hAnsi="Tahoma" w:cs="Tahoma"/>
        </w:rPr>
        <w:t>відкориговані</w:t>
      </w:r>
      <w:r w:rsidRPr="003C4CD8">
        <w:rPr>
          <w:rFonts w:ascii="Tahoma" w:hAnsi="Tahoma" w:cs="Tahoma"/>
        </w:rPr>
        <w:t xml:space="preserve"> в залежності від результатів проведеного національного конкурсу. </w:t>
      </w:r>
    </w:p>
    <w:p w:rsidR="00DF30DA" w:rsidRPr="003C4CD8" w:rsidRDefault="00DF30DA" w:rsidP="00C550B5">
      <w:pPr>
        <w:tabs>
          <w:tab w:val="left" w:pos="1134"/>
        </w:tabs>
        <w:ind w:firstLine="709"/>
        <w:contextualSpacing/>
        <w:jc w:val="both"/>
        <w:rPr>
          <w:rFonts w:ascii="Tahoma" w:hAnsi="Tahoma" w:cs="Tahoma"/>
        </w:rPr>
      </w:pPr>
      <w:r w:rsidRPr="003C4CD8">
        <w:rPr>
          <w:rFonts w:ascii="Tahoma" w:hAnsi="Tahoma" w:cs="Tahoma"/>
        </w:rPr>
        <w:t xml:space="preserve">До нових заявників-переможців конкурсу, з якими немає позитивного досвіду співпраці шляхом надання гранту за останні три роки, можуть бути проведені </w:t>
      </w:r>
      <w:proofErr w:type="spellStart"/>
      <w:r w:rsidRPr="003C4CD8">
        <w:rPr>
          <w:rFonts w:ascii="Tahoma" w:hAnsi="Tahoma" w:cs="Tahoma"/>
        </w:rPr>
        <w:t>премоніторингові</w:t>
      </w:r>
      <w:proofErr w:type="spellEnd"/>
      <w:r w:rsidRPr="003C4CD8">
        <w:rPr>
          <w:rFonts w:ascii="Tahoma" w:hAnsi="Tahoma" w:cs="Tahoma"/>
        </w:rPr>
        <w:t xml:space="preserve"> візити для оцінки їх спроможності.</w:t>
      </w:r>
    </w:p>
    <w:p w:rsidR="00F64386" w:rsidRPr="003C4CD8" w:rsidRDefault="00F64386" w:rsidP="009D484A">
      <w:pPr>
        <w:contextualSpacing/>
        <w:jc w:val="both"/>
        <w:rPr>
          <w:rFonts w:ascii="Tahoma" w:eastAsia="Tahoma" w:hAnsi="Tahoma" w:cs="Tahoma"/>
        </w:rPr>
      </w:pPr>
    </w:p>
    <w:p w:rsidR="009D484A" w:rsidRPr="003C4CD8" w:rsidRDefault="005D2CDA" w:rsidP="00C550B5">
      <w:pPr>
        <w:jc w:val="both"/>
        <w:rPr>
          <w:rFonts w:ascii="Tahoma" w:eastAsia="Tahoma" w:hAnsi="Tahoma" w:cs="Tahoma"/>
          <w:b/>
        </w:rPr>
      </w:pPr>
      <w:r w:rsidRPr="003C4CD8">
        <w:rPr>
          <w:rFonts w:ascii="Tahoma" w:eastAsia="Tahoma" w:hAnsi="Tahoma" w:cs="Tahoma"/>
          <w:b/>
        </w:rPr>
        <w:t>Календарний план конкурсу</w:t>
      </w:r>
    </w:p>
    <w:p w:rsidR="009D484A" w:rsidRPr="003C4CD8" w:rsidRDefault="009D484A" w:rsidP="00C550B5">
      <w:pPr>
        <w:jc w:val="both"/>
        <w:rPr>
          <w:rFonts w:ascii="Tahoma" w:eastAsia="Tahoma" w:hAnsi="Tahoma" w:cs="Tahoma"/>
          <w:b/>
        </w:rPr>
      </w:pPr>
    </w:p>
    <w:tbl>
      <w:tblPr>
        <w:tblStyle w:val="af"/>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tblGrid>
      <w:tr w:rsidR="003C4CD8" w:rsidRPr="003C4CD8" w:rsidTr="00783A34">
        <w:trPr>
          <w:trHeight w:val="404"/>
        </w:trPr>
        <w:tc>
          <w:tcPr>
            <w:tcW w:w="7513"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Етапи конкурсу</w:t>
            </w:r>
          </w:p>
        </w:tc>
        <w:tc>
          <w:tcPr>
            <w:tcW w:w="2126"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Дата/період</w:t>
            </w:r>
          </w:p>
        </w:tc>
      </w:tr>
      <w:tr w:rsidR="003C4CD8" w:rsidRPr="003C4CD8" w:rsidTr="00783A34">
        <w:tc>
          <w:tcPr>
            <w:tcW w:w="7513"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Оголошення відкритого конкурсу</w:t>
            </w:r>
          </w:p>
        </w:tc>
        <w:tc>
          <w:tcPr>
            <w:tcW w:w="2126"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783A34">
            <w:pPr>
              <w:rPr>
                <w:rFonts w:ascii="Tahoma" w:eastAsia="Tahoma" w:hAnsi="Tahoma" w:cs="Tahoma"/>
                <w:sz w:val="24"/>
                <w:szCs w:val="24"/>
                <w:lang w:val="en-US"/>
              </w:rPr>
            </w:pPr>
            <w:r w:rsidRPr="003C4CD8">
              <w:rPr>
                <w:rFonts w:ascii="Tahoma" w:eastAsia="Tahoma" w:hAnsi="Tahoma" w:cs="Tahoma"/>
                <w:sz w:val="24"/>
                <w:szCs w:val="24"/>
                <w:lang w:val="ru-RU"/>
              </w:rPr>
              <w:t>2</w:t>
            </w:r>
            <w:r w:rsidR="00A702A4" w:rsidRPr="003C4CD8">
              <w:rPr>
                <w:rFonts w:ascii="Tahoma" w:eastAsia="Tahoma" w:hAnsi="Tahoma" w:cs="Tahoma"/>
                <w:sz w:val="24"/>
                <w:szCs w:val="24"/>
                <w:lang w:val="ru-RU"/>
              </w:rPr>
              <w:t>7</w:t>
            </w:r>
            <w:r w:rsidRPr="003C4CD8">
              <w:rPr>
                <w:rFonts w:ascii="Tahoma" w:eastAsia="Tahoma" w:hAnsi="Tahoma" w:cs="Tahoma"/>
                <w:sz w:val="24"/>
                <w:szCs w:val="24"/>
              </w:rPr>
              <w:t>.</w:t>
            </w:r>
            <w:r w:rsidRPr="003C4CD8">
              <w:rPr>
                <w:rFonts w:ascii="Tahoma" w:eastAsia="Tahoma" w:hAnsi="Tahoma" w:cs="Tahoma"/>
                <w:sz w:val="24"/>
                <w:szCs w:val="24"/>
                <w:lang w:val="en-US"/>
              </w:rPr>
              <w:t>12</w:t>
            </w:r>
            <w:r w:rsidRPr="003C4CD8">
              <w:rPr>
                <w:rFonts w:ascii="Tahoma" w:eastAsia="Tahoma" w:hAnsi="Tahoma" w:cs="Tahoma"/>
                <w:sz w:val="24"/>
                <w:szCs w:val="24"/>
              </w:rPr>
              <w:t>.201</w:t>
            </w:r>
            <w:r w:rsidRPr="003C4CD8">
              <w:rPr>
                <w:rFonts w:ascii="Tahoma" w:eastAsia="Tahoma" w:hAnsi="Tahoma" w:cs="Tahoma"/>
                <w:sz w:val="24"/>
                <w:szCs w:val="24"/>
                <w:lang w:val="en-US"/>
              </w:rPr>
              <w:t>7</w:t>
            </w:r>
          </w:p>
        </w:tc>
      </w:tr>
      <w:tr w:rsidR="003C4CD8" w:rsidRPr="003C4CD8" w:rsidTr="00783A34">
        <w:tc>
          <w:tcPr>
            <w:tcW w:w="7513"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Надання технічних консультацій щодо заповнення Повної заявки</w:t>
            </w:r>
          </w:p>
          <w:p w:rsidR="00783A34" w:rsidRPr="003C4CD8" w:rsidRDefault="00783A34" w:rsidP="009D484A">
            <w:pPr>
              <w:rPr>
                <w:rFonts w:ascii="Tahoma" w:eastAsia="Tahoma" w:hAnsi="Tahoma" w:cs="Tahoma"/>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783A34" w:rsidP="00783A34">
            <w:pPr>
              <w:rPr>
                <w:rFonts w:ascii="Tahoma" w:eastAsia="Tahoma" w:hAnsi="Tahoma" w:cs="Tahoma"/>
                <w:sz w:val="24"/>
                <w:szCs w:val="24"/>
                <w:lang w:val="ru-RU"/>
              </w:rPr>
            </w:pPr>
            <w:r w:rsidRPr="003C4CD8">
              <w:rPr>
                <w:rFonts w:ascii="Tahoma" w:eastAsia="Tahoma" w:hAnsi="Tahoma" w:cs="Tahoma"/>
                <w:sz w:val="24"/>
                <w:szCs w:val="24"/>
                <w:lang w:val="ru-RU"/>
              </w:rPr>
              <w:t xml:space="preserve">до </w:t>
            </w:r>
            <w:r w:rsidR="00BC4F35" w:rsidRPr="003C4CD8">
              <w:rPr>
                <w:rFonts w:ascii="Tahoma" w:eastAsia="Tahoma" w:hAnsi="Tahoma" w:cs="Tahoma"/>
                <w:sz w:val="24"/>
                <w:szCs w:val="24"/>
                <w:lang w:val="en-US"/>
              </w:rPr>
              <w:t>1</w:t>
            </w:r>
            <w:r w:rsidR="00A702A4" w:rsidRPr="003C4CD8">
              <w:rPr>
                <w:rFonts w:ascii="Tahoma" w:eastAsia="Tahoma" w:hAnsi="Tahoma" w:cs="Tahoma"/>
                <w:sz w:val="24"/>
                <w:szCs w:val="24"/>
                <w:lang w:val="ru-RU"/>
              </w:rPr>
              <w:t>5</w:t>
            </w:r>
            <w:r w:rsidR="009D484A" w:rsidRPr="003C4CD8">
              <w:rPr>
                <w:rFonts w:ascii="Tahoma" w:eastAsia="Tahoma" w:hAnsi="Tahoma" w:cs="Tahoma"/>
                <w:sz w:val="24"/>
                <w:szCs w:val="24"/>
              </w:rPr>
              <w:t>.</w:t>
            </w:r>
            <w:r w:rsidR="009D484A" w:rsidRPr="003C4CD8">
              <w:rPr>
                <w:rFonts w:ascii="Tahoma" w:eastAsia="Tahoma" w:hAnsi="Tahoma" w:cs="Tahoma"/>
                <w:sz w:val="24"/>
                <w:szCs w:val="24"/>
                <w:lang w:val="en-US"/>
              </w:rPr>
              <w:t>01</w:t>
            </w:r>
            <w:r w:rsidR="009D484A" w:rsidRPr="003C4CD8">
              <w:rPr>
                <w:rFonts w:ascii="Tahoma" w:eastAsia="Tahoma" w:hAnsi="Tahoma" w:cs="Tahoma"/>
                <w:sz w:val="24"/>
                <w:szCs w:val="24"/>
              </w:rPr>
              <w:t>.201</w:t>
            </w:r>
            <w:r w:rsidR="009D484A" w:rsidRPr="003C4CD8">
              <w:rPr>
                <w:rFonts w:ascii="Tahoma" w:eastAsia="Tahoma" w:hAnsi="Tahoma" w:cs="Tahoma"/>
                <w:sz w:val="24"/>
                <w:szCs w:val="24"/>
                <w:lang w:val="ru-RU"/>
              </w:rPr>
              <w:t>8</w:t>
            </w:r>
          </w:p>
        </w:tc>
      </w:tr>
      <w:tr w:rsidR="003C4CD8" w:rsidRPr="003C4CD8" w:rsidTr="00783A34">
        <w:tc>
          <w:tcPr>
            <w:tcW w:w="7513"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Кінцевий термін подання Повних заявок</w:t>
            </w:r>
          </w:p>
        </w:tc>
        <w:tc>
          <w:tcPr>
            <w:tcW w:w="2126"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783A34" w:rsidP="00783A34">
            <w:pPr>
              <w:rPr>
                <w:rFonts w:ascii="Tahoma" w:eastAsia="Tahoma" w:hAnsi="Tahoma" w:cs="Tahoma"/>
                <w:sz w:val="24"/>
                <w:szCs w:val="24"/>
                <w:lang w:val="en-US"/>
              </w:rPr>
            </w:pPr>
            <w:r w:rsidRPr="003C4CD8">
              <w:rPr>
                <w:rFonts w:ascii="Tahoma" w:eastAsia="Tahoma" w:hAnsi="Tahoma" w:cs="Tahoma"/>
                <w:sz w:val="24"/>
                <w:szCs w:val="24"/>
              </w:rPr>
              <w:t xml:space="preserve">17:00 </w:t>
            </w:r>
            <w:r w:rsidR="00BC4F35" w:rsidRPr="003C4CD8">
              <w:rPr>
                <w:rFonts w:ascii="Tahoma" w:eastAsia="Tahoma" w:hAnsi="Tahoma" w:cs="Tahoma"/>
                <w:sz w:val="24"/>
                <w:szCs w:val="24"/>
                <w:lang w:val="ru-RU"/>
              </w:rPr>
              <w:t>1</w:t>
            </w:r>
            <w:r w:rsidR="00A702A4" w:rsidRPr="003C4CD8">
              <w:rPr>
                <w:rFonts w:ascii="Tahoma" w:eastAsia="Tahoma" w:hAnsi="Tahoma" w:cs="Tahoma"/>
                <w:sz w:val="24"/>
                <w:szCs w:val="24"/>
                <w:lang w:val="ru-RU"/>
              </w:rPr>
              <w:t>6</w:t>
            </w:r>
            <w:r w:rsidR="009D484A" w:rsidRPr="003C4CD8">
              <w:rPr>
                <w:rFonts w:ascii="Tahoma" w:eastAsia="Tahoma" w:hAnsi="Tahoma" w:cs="Tahoma"/>
                <w:sz w:val="24"/>
                <w:szCs w:val="24"/>
              </w:rPr>
              <w:t>.</w:t>
            </w:r>
            <w:r w:rsidR="009D484A" w:rsidRPr="003C4CD8">
              <w:rPr>
                <w:rFonts w:ascii="Tahoma" w:eastAsia="Tahoma" w:hAnsi="Tahoma" w:cs="Tahoma"/>
                <w:sz w:val="24"/>
                <w:szCs w:val="24"/>
                <w:lang w:val="en-US"/>
              </w:rPr>
              <w:t>01</w:t>
            </w:r>
            <w:r w:rsidR="009D484A" w:rsidRPr="003C4CD8">
              <w:rPr>
                <w:rFonts w:ascii="Tahoma" w:eastAsia="Tahoma" w:hAnsi="Tahoma" w:cs="Tahoma"/>
                <w:sz w:val="24"/>
                <w:szCs w:val="24"/>
              </w:rPr>
              <w:t>.201</w:t>
            </w:r>
            <w:r w:rsidR="009D484A" w:rsidRPr="003C4CD8">
              <w:rPr>
                <w:rFonts w:ascii="Tahoma" w:eastAsia="Tahoma" w:hAnsi="Tahoma" w:cs="Tahoma"/>
                <w:sz w:val="24"/>
                <w:szCs w:val="24"/>
                <w:lang w:val="en-US"/>
              </w:rPr>
              <w:t>8</w:t>
            </w:r>
          </w:p>
        </w:tc>
      </w:tr>
      <w:tr w:rsidR="003C4CD8" w:rsidRPr="003C4CD8" w:rsidTr="00783A34">
        <w:tc>
          <w:tcPr>
            <w:tcW w:w="7513"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Приймальна комісія</w:t>
            </w:r>
          </w:p>
        </w:tc>
        <w:tc>
          <w:tcPr>
            <w:tcW w:w="2126"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BC4F35" w:rsidP="009D484A">
            <w:pPr>
              <w:rPr>
                <w:rFonts w:ascii="Tahoma" w:eastAsia="Tahoma" w:hAnsi="Tahoma" w:cs="Tahoma"/>
                <w:sz w:val="24"/>
                <w:szCs w:val="24"/>
                <w:lang w:val="en-US"/>
              </w:rPr>
            </w:pPr>
            <w:r w:rsidRPr="003C4CD8">
              <w:rPr>
                <w:rFonts w:ascii="Tahoma" w:eastAsia="Tahoma" w:hAnsi="Tahoma" w:cs="Tahoma"/>
                <w:sz w:val="24"/>
                <w:szCs w:val="24"/>
                <w:lang w:val="ru-RU"/>
              </w:rPr>
              <w:t>1</w:t>
            </w:r>
            <w:r w:rsidR="00A702A4" w:rsidRPr="003C4CD8">
              <w:rPr>
                <w:rFonts w:ascii="Tahoma" w:eastAsia="Tahoma" w:hAnsi="Tahoma" w:cs="Tahoma"/>
                <w:sz w:val="24"/>
                <w:szCs w:val="24"/>
                <w:lang w:val="ru-RU"/>
              </w:rPr>
              <w:t>7</w:t>
            </w:r>
            <w:r w:rsidR="009D484A" w:rsidRPr="003C4CD8">
              <w:rPr>
                <w:rFonts w:ascii="Tahoma" w:eastAsia="Tahoma" w:hAnsi="Tahoma" w:cs="Tahoma"/>
                <w:sz w:val="24"/>
                <w:szCs w:val="24"/>
              </w:rPr>
              <w:t>.</w:t>
            </w:r>
            <w:r w:rsidR="009D484A" w:rsidRPr="003C4CD8">
              <w:rPr>
                <w:rFonts w:ascii="Tahoma" w:eastAsia="Tahoma" w:hAnsi="Tahoma" w:cs="Tahoma"/>
                <w:sz w:val="24"/>
                <w:szCs w:val="24"/>
                <w:lang w:val="en-US"/>
              </w:rPr>
              <w:t>01</w:t>
            </w:r>
            <w:r w:rsidR="009D484A" w:rsidRPr="003C4CD8">
              <w:rPr>
                <w:rFonts w:ascii="Tahoma" w:eastAsia="Tahoma" w:hAnsi="Tahoma" w:cs="Tahoma"/>
                <w:sz w:val="24"/>
                <w:szCs w:val="24"/>
              </w:rPr>
              <w:t>.201</w:t>
            </w:r>
            <w:r w:rsidR="009D484A" w:rsidRPr="003C4CD8">
              <w:rPr>
                <w:rFonts w:ascii="Tahoma" w:eastAsia="Tahoma" w:hAnsi="Tahoma" w:cs="Tahoma"/>
                <w:sz w:val="24"/>
                <w:szCs w:val="24"/>
                <w:lang w:val="en-US"/>
              </w:rPr>
              <w:t>8</w:t>
            </w:r>
          </w:p>
        </w:tc>
      </w:tr>
      <w:tr w:rsidR="003C4CD8" w:rsidRPr="003C4CD8" w:rsidTr="00783A34">
        <w:trPr>
          <w:trHeight w:val="280"/>
        </w:trPr>
        <w:tc>
          <w:tcPr>
            <w:tcW w:w="7513"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 xml:space="preserve">Експертно-відбіркові комісії (ЕВК) </w:t>
            </w:r>
          </w:p>
        </w:tc>
        <w:tc>
          <w:tcPr>
            <w:tcW w:w="2126"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lang w:val="ru-RU"/>
              </w:rPr>
              <w:t>18</w:t>
            </w:r>
            <w:r w:rsidRPr="003C4CD8">
              <w:rPr>
                <w:rFonts w:ascii="Tahoma" w:eastAsia="Tahoma" w:hAnsi="Tahoma" w:cs="Tahoma"/>
                <w:sz w:val="24"/>
                <w:szCs w:val="24"/>
              </w:rPr>
              <w:t>.</w:t>
            </w:r>
            <w:r w:rsidRPr="003C4CD8">
              <w:rPr>
                <w:rFonts w:ascii="Tahoma" w:eastAsia="Tahoma" w:hAnsi="Tahoma" w:cs="Tahoma"/>
                <w:sz w:val="24"/>
                <w:szCs w:val="24"/>
                <w:lang w:val="ru-RU"/>
              </w:rPr>
              <w:t>01</w:t>
            </w:r>
            <w:r w:rsidRPr="003C4CD8">
              <w:rPr>
                <w:rFonts w:ascii="Tahoma" w:eastAsia="Tahoma" w:hAnsi="Tahoma" w:cs="Tahoma"/>
                <w:sz w:val="24"/>
                <w:szCs w:val="24"/>
              </w:rPr>
              <w:t>.201</w:t>
            </w:r>
            <w:r w:rsidRPr="003C4CD8">
              <w:rPr>
                <w:rFonts w:ascii="Tahoma" w:eastAsia="Tahoma" w:hAnsi="Tahoma" w:cs="Tahoma"/>
                <w:sz w:val="24"/>
                <w:szCs w:val="24"/>
                <w:lang w:val="ru-RU"/>
              </w:rPr>
              <w:t>8</w:t>
            </w:r>
          </w:p>
        </w:tc>
      </w:tr>
      <w:tr w:rsidR="003C4CD8" w:rsidRPr="003C4CD8" w:rsidTr="00783A34">
        <w:trPr>
          <w:trHeight w:val="411"/>
        </w:trPr>
        <w:tc>
          <w:tcPr>
            <w:tcW w:w="7513"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 xml:space="preserve">Рада директорів Основних Реципієнтів </w:t>
            </w:r>
          </w:p>
        </w:tc>
        <w:tc>
          <w:tcPr>
            <w:tcW w:w="2126"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 xml:space="preserve">з </w:t>
            </w:r>
            <w:r w:rsidRPr="003C4CD8">
              <w:rPr>
                <w:rFonts w:ascii="Tahoma" w:eastAsia="Tahoma" w:hAnsi="Tahoma" w:cs="Tahoma"/>
                <w:sz w:val="24"/>
                <w:szCs w:val="24"/>
                <w:lang w:val="ru-RU"/>
              </w:rPr>
              <w:t>23</w:t>
            </w:r>
            <w:r w:rsidR="00783A34" w:rsidRPr="003C4CD8">
              <w:rPr>
                <w:rFonts w:ascii="Tahoma" w:eastAsia="Tahoma" w:hAnsi="Tahoma" w:cs="Tahoma"/>
                <w:sz w:val="24"/>
                <w:szCs w:val="24"/>
                <w:lang w:val="ru-RU"/>
              </w:rPr>
              <w:t>.01.2018-25</w:t>
            </w:r>
            <w:r w:rsidRPr="003C4CD8">
              <w:rPr>
                <w:rFonts w:ascii="Tahoma" w:eastAsia="Tahoma" w:hAnsi="Tahoma" w:cs="Tahoma"/>
                <w:sz w:val="24"/>
                <w:szCs w:val="24"/>
              </w:rPr>
              <w:t>.</w:t>
            </w:r>
            <w:r w:rsidRPr="003C4CD8">
              <w:rPr>
                <w:rFonts w:ascii="Tahoma" w:eastAsia="Tahoma" w:hAnsi="Tahoma" w:cs="Tahoma"/>
                <w:sz w:val="24"/>
                <w:szCs w:val="24"/>
                <w:lang w:val="ru-RU"/>
              </w:rPr>
              <w:t>01</w:t>
            </w:r>
            <w:r w:rsidRPr="003C4CD8">
              <w:rPr>
                <w:rFonts w:ascii="Tahoma" w:eastAsia="Tahoma" w:hAnsi="Tahoma" w:cs="Tahoma"/>
                <w:sz w:val="24"/>
                <w:szCs w:val="24"/>
              </w:rPr>
              <w:t>.2018</w:t>
            </w:r>
          </w:p>
        </w:tc>
      </w:tr>
      <w:tr w:rsidR="003C4CD8" w:rsidRPr="003C4CD8" w:rsidTr="00783A34">
        <w:trPr>
          <w:trHeight w:val="276"/>
        </w:trPr>
        <w:tc>
          <w:tcPr>
            <w:tcW w:w="7513"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 xml:space="preserve">Повідомлення результатів конкурсу НУО </w:t>
            </w:r>
          </w:p>
        </w:tc>
        <w:tc>
          <w:tcPr>
            <w:tcW w:w="2126"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2</w:t>
            </w:r>
            <w:r w:rsidR="00B9046A" w:rsidRPr="003C4CD8">
              <w:rPr>
                <w:rFonts w:ascii="Tahoma" w:eastAsia="Tahoma" w:hAnsi="Tahoma" w:cs="Tahoma"/>
                <w:sz w:val="24"/>
                <w:szCs w:val="24"/>
                <w:lang w:val="ru-RU"/>
              </w:rPr>
              <w:t>6</w:t>
            </w:r>
            <w:r w:rsidRPr="003C4CD8">
              <w:rPr>
                <w:rFonts w:ascii="Tahoma" w:eastAsia="Tahoma" w:hAnsi="Tahoma" w:cs="Tahoma"/>
                <w:sz w:val="24"/>
                <w:szCs w:val="24"/>
              </w:rPr>
              <w:t>.</w:t>
            </w:r>
            <w:r w:rsidRPr="003C4CD8">
              <w:rPr>
                <w:rFonts w:ascii="Tahoma" w:eastAsia="Tahoma" w:hAnsi="Tahoma" w:cs="Tahoma"/>
                <w:sz w:val="24"/>
                <w:szCs w:val="24"/>
                <w:lang w:val="ru-RU"/>
              </w:rPr>
              <w:t>01</w:t>
            </w:r>
            <w:r w:rsidRPr="003C4CD8">
              <w:rPr>
                <w:rFonts w:ascii="Tahoma" w:eastAsia="Tahoma" w:hAnsi="Tahoma" w:cs="Tahoma"/>
                <w:sz w:val="24"/>
                <w:szCs w:val="24"/>
              </w:rPr>
              <w:t xml:space="preserve">.2018 </w:t>
            </w:r>
          </w:p>
        </w:tc>
      </w:tr>
      <w:tr w:rsidR="003C4CD8" w:rsidRPr="003C4CD8" w:rsidTr="00783A34">
        <w:trPr>
          <w:trHeight w:val="226"/>
        </w:trPr>
        <w:tc>
          <w:tcPr>
            <w:tcW w:w="7513"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proofErr w:type="spellStart"/>
            <w:r w:rsidRPr="003C4CD8">
              <w:rPr>
                <w:rFonts w:ascii="Tahoma" w:eastAsia="Tahoma" w:hAnsi="Tahoma" w:cs="Tahoma"/>
                <w:sz w:val="24"/>
                <w:szCs w:val="24"/>
              </w:rPr>
              <w:t>Премоніторинг</w:t>
            </w:r>
            <w:proofErr w:type="spellEnd"/>
            <w:r w:rsidRPr="003C4CD8">
              <w:rPr>
                <w:rFonts w:ascii="Tahoma" w:eastAsia="Tahoma" w:hAnsi="Tahoma" w:cs="Tahoma"/>
                <w:sz w:val="24"/>
                <w:szCs w:val="24"/>
              </w:rPr>
              <w:t>/рекомендації НУО</w:t>
            </w:r>
          </w:p>
        </w:tc>
        <w:tc>
          <w:tcPr>
            <w:tcW w:w="2126"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до 31.01.2018</w:t>
            </w:r>
          </w:p>
        </w:tc>
      </w:tr>
      <w:tr w:rsidR="009D484A" w:rsidRPr="003C4CD8" w:rsidTr="00783A34">
        <w:trPr>
          <w:trHeight w:val="357"/>
        </w:trPr>
        <w:tc>
          <w:tcPr>
            <w:tcW w:w="7513"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9D484A" w:rsidP="009D484A">
            <w:pPr>
              <w:rPr>
                <w:rFonts w:ascii="Tahoma" w:eastAsia="Tahoma" w:hAnsi="Tahoma" w:cs="Tahoma"/>
                <w:sz w:val="24"/>
                <w:szCs w:val="24"/>
              </w:rPr>
            </w:pPr>
            <w:r w:rsidRPr="003C4CD8">
              <w:rPr>
                <w:rFonts w:ascii="Tahoma" w:eastAsia="Tahoma" w:hAnsi="Tahoma" w:cs="Tahoma"/>
                <w:sz w:val="24"/>
                <w:szCs w:val="24"/>
              </w:rPr>
              <w:t>Підписання Угоди про надання гранту</w:t>
            </w:r>
          </w:p>
        </w:tc>
        <w:tc>
          <w:tcPr>
            <w:tcW w:w="2126" w:type="dxa"/>
            <w:tcBorders>
              <w:top w:val="single" w:sz="4" w:space="0" w:color="000000"/>
              <w:left w:val="single" w:sz="4" w:space="0" w:color="000000"/>
              <w:bottom w:val="single" w:sz="4" w:space="0" w:color="000000"/>
              <w:right w:val="single" w:sz="4" w:space="0" w:color="000000"/>
            </w:tcBorders>
            <w:vAlign w:val="center"/>
          </w:tcPr>
          <w:p w:rsidR="009D484A" w:rsidRPr="003C4CD8" w:rsidRDefault="00312DC8" w:rsidP="009D484A">
            <w:pPr>
              <w:rPr>
                <w:rFonts w:ascii="Tahoma" w:eastAsia="Tahoma" w:hAnsi="Tahoma" w:cs="Tahoma"/>
                <w:sz w:val="24"/>
                <w:szCs w:val="24"/>
              </w:rPr>
            </w:pPr>
            <w:r w:rsidRPr="003C4CD8">
              <w:rPr>
                <w:rFonts w:ascii="Tahoma" w:eastAsia="Tahoma" w:hAnsi="Tahoma" w:cs="Tahoma"/>
                <w:sz w:val="24"/>
                <w:szCs w:val="24"/>
              </w:rPr>
              <w:t>до 28.01</w:t>
            </w:r>
            <w:r w:rsidR="009D484A" w:rsidRPr="003C4CD8">
              <w:rPr>
                <w:rFonts w:ascii="Tahoma" w:eastAsia="Tahoma" w:hAnsi="Tahoma" w:cs="Tahoma"/>
                <w:sz w:val="24"/>
                <w:szCs w:val="24"/>
              </w:rPr>
              <w:t>.2018</w:t>
            </w:r>
          </w:p>
        </w:tc>
      </w:tr>
    </w:tbl>
    <w:p w:rsidR="00F64386" w:rsidRPr="003C4CD8" w:rsidRDefault="00F64386" w:rsidP="00C550B5">
      <w:pPr>
        <w:jc w:val="both"/>
        <w:rPr>
          <w:rFonts w:ascii="Tahoma" w:eastAsia="Tahoma" w:hAnsi="Tahoma" w:cs="Tahoma"/>
        </w:rPr>
      </w:pPr>
    </w:p>
    <w:p w:rsidR="005C4145" w:rsidRPr="003C4CD8" w:rsidRDefault="005C4145" w:rsidP="005C4145">
      <w:pPr>
        <w:shd w:val="clear" w:color="auto" w:fill="FFFFFF"/>
        <w:ind w:firstLine="708"/>
        <w:jc w:val="both"/>
        <w:rPr>
          <w:rFonts w:ascii="Tahoma" w:eastAsia="Tahoma" w:hAnsi="Tahoma" w:cs="Tahoma"/>
        </w:rPr>
      </w:pPr>
    </w:p>
    <w:p w:rsidR="005C4145" w:rsidRPr="003C4CD8" w:rsidRDefault="005D2CDA" w:rsidP="005C4145">
      <w:pPr>
        <w:shd w:val="clear" w:color="auto" w:fill="FFFFFF"/>
        <w:jc w:val="both"/>
        <w:rPr>
          <w:rFonts w:ascii="Tahoma" w:eastAsia="Tahoma" w:hAnsi="Tahoma" w:cs="Tahoma"/>
        </w:rPr>
      </w:pPr>
      <w:r w:rsidRPr="003C4CD8">
        <w:rPr>
          <w:rFonts w:ascii="Tahoma" w:eastAsia="Tahoma" w:hAnsi="Tahoma" w:cs="Tahoma"/>
        </w:rPr>
        <w:t xml:space="preserve">Подача Заявки здійснюється через мережу Інтернет за допомогою відповідного </w:t>
      </w:r>
      <w:proofErr w:type="spellStart"/>
      <w:r w:rsidRPr="003C4CD8">
        <w:rPr>
          <w:rFonts w:ascii="Tahoma" w:eastAsia="Tahoma" w:hAnsi="Tahoma" w:cs="Tahoma"/>
        </w:rPr>
        <w:t>веб-інтерфейсу</w:t>
      </w:r>
      <w:proofErr w:type="spellEnd"/>
      <w:r w:rsidRPr="003C4CD8">
        <w:rPr>
          <w:rFonts w:ascii="Tahoma" w:eastAsia="Tahoma" w:hAnsi="Tahoma" w:cs="Tahoma"/>
        </w:rPr>
        <w:t xml:space="preserve"> на сайті. </w:t>
      </w:r>
    </w:p>
    <w:p w:rsidR="00374EBC" w:rsidRPr="003C4CD8" w:rsidRDefault="00374EBC" w:rsidP="007F0285">
      <w:pPr>
        <w:tabs>
          <w:tab w:val="left" w:pos="284"/>
        </w:tabs>
        <w:jc w:val="both"/>
        <w:rPr>
          <w:rFonts w:ascii="Tahoma" w:eastAsia="Times New Roman" w:hAnsi="Tahoma" w:cs="Tahoma"/>
          <w:lang w:eastAsia="ru-RU"/>
        </w:rPr>
      </w:pPr>
      <w:r w:rsidRPr="003C4CD8">
        <w:rPr>
          <w:rFonts w:ascii="Tahoma" w:eastAsia="Times New Roman" w:hAnsi="Tahoma" w:cs="Tahoma"/>
          <w:lang w:eastAsia="ru-RU"/>
        </w:rPr>
        <w:t xml:space="preserve">Для того, щоб подати заявку через мережу Інтернет, організації необхідно надіслати офіційний лист з печаткою організації та підписом керівника, зазначивши уповноважену особу, яка матиме доступ до Вашого профілю на сайті подачі заявок, із обов’язковим зазначенням контактних даних: електронної адреси й телефону. Лист у </w:t>
      </w:r>
      <w:proofErr w:type="spellStart"/>
      <w:r w:rsidRPr="003C4CD8">
        <w:rPr>
          <w:rFonts w:ascii="Tahoma" w:eastAsia="Times New Roman" w:hAnsi="Tahoma" w:cs="Tahoma"/>
          <w:lang w:eastAsia="ru-RU"/>
        </w:rPr>
        <w:t>відсканованому</w:t>
      </w:r>
      <w:proofErr w:type="spellEnd"/>
      <w:r w:rsidRPr="003C4CD8">
        <w:rPr>
          <w:rFonts w:ascii="Tahoma" w:eastAsia="Times New Roman" w:hAnsi="Tahoma" w:cs="Tahoma"/>
          <w:lang w:eastAsia="ru-RU"/>
        </w:rPr>
        <w:t xml:space="preserve"> вигляді необхідно надіслати на адресу </w:t>
      </w:r>
      <w:hyperlink r:id="rId11" w:history="1">
        <w:r w:rsidRPr="003C4CD8">
          <w:rPr>
            <w:rFonts w:ascii="Tahoma" w:eastAsia="Times New Roman" w:hAnsi="Tahoma" w:cs="Tahoma"/>
            <w:u w:val="single"/>
            <w:lang w:eastAsia="ru-RU"/>
          </w:rPr>
          <w:t>technical_support@network.org.ua</w:t>
        </w:r>
      </w:hyperlink>
      <w:r w:rsidRPr="003C4CD8">
        <w:rPr>
          <w:rFonts w:ascii="Tahoma" w:eastAsia="Times New Roman" w:hAnsi="Tahoma" w:cs="Tahoma"/>
          <w:lang w:eastAsia="ru-RU"/>
        </w:rPr>
        <w:t xml:space="preserve"> </w:t>
      </w:r>
      <w:r w:rsidRPr="003C4CD8">
        <w:rPr>
          <w:rFonts w:ascii="Tahoma" w:eastAsia="Tahoma" w:hAnsi="Tahoma" w:cs="Tahoma"/>
          <w:lang w:eastAsia="ru-RU"/>
        </w:rPr>
        <w:t xml:space="preserve"> У відповідь організація отримає</w:t>
      </w:r>
      <w:r w:rsidRPr="003C4CD8">
        <w:rPr>
          <w:rFonts w:ascii="Tahoma" w:eastAsia="Times New Roman" w:hAnsi="Tahoma" w:cs="Tahoma"/>
          <w:lang w:eastAsia="ru-RU"/>
        </w:rPr>
        <w:t xml:space="preserve"> права доступу на сайт подачі заявок: персональний логін, пароль, посилання на сайт. За посиланням на сайті Ви зможете знайти інструкцію щодо користування електронною базою подачі заявок. </w:t>
      </w:r>
      <w:r w:rsidR="007F0285" w:rsidRPr="003C4CD8">
        <w:rPr>
          <w:rFonts w:ascii="Tahoma" w:eastAsia="Times New Roman" w:hAnsi="Tahoma" w:cs="Tahoma"/>
          <w:lang w:eastAsia="ru-RU"/>
        </w:rPr>
        <w:t>Відповіді надаються на письмові запити упродовж трьох робочих днів з моменту отримання запиту.</w:t>
      </w:r>
    </w:p>
    <w:p w:rsidR="007F0285" w:rsidRPr="003C4CD8" w:rsidRDefault="007F0285" w:rsidP="00374EBC">
      <w:pPr>
        <w:tabs>
          <w:tab w:val="left" w:pos="284"/>
        </w:tabs>
        <w:jc w:val="both"/>
        <w:rPr>
          <w:rFonts w:ascii="Tahoma" w:eastAsia="Times New Roman" w:hAnsi="Tahoma" w:cs="Tahoma"/>
          <w:lang w:eastAsia="ru-RU"/>
        </w:rPr>
      </w:pPr>
    </w:p>
    <w:p w:rsidR="007F0285" w:rsidRPr="003C4CD8" w:rsidRDefault="007F0285" w:rsidP="00374EBC">
      <w:pPr>
        <w:tabs>
          <w:tab w:val="left" w:pos="284"/>
        </w:tabs>
        <w:jc w:val="both"/>
        <w:rPr>
          <w:rFonts w:ascii="Tahoma" w:hAnsi="Tahoma" w:cs="Tahoma"/>
          <w:b/>
          <w:bCs/>
          <w:shd w:val="clear" w:color="auto" w:fill="FFFFFF"/>
        </w:rPr>
      </w:pPr>
      <w:r w:rsidRPr="003C4CD8">
        <w:rPr>
          <w:rFonts w:ascii="Tahoma" w:hAnsi="Tahoma" w:cs="Tahoma"/>
          <w:b/>
          <w:bCs/>
          <w:shd w:val="clear" w:color="auto" w:fill="FFFFFF"/>
        </w:rPr>
        <w:t>Увага! Просимо вас у темі листа обов'язково вказувати Програму на яку ви будете подавати Заявку.</w:t>
      </w:r>
    </w:p>
    <w:p w:rsidR="007F0285" w:rsidRPr="003C4CD8" w:rsidRDefault="007F0285" w:rsidP="00374EBC">
      <w:pPr>
        <w:tabs>
          <w:tab w:val="left" w:pos="284"/>
        </w:tabs>
        <w:jc w:val="both"/>
        <w:rPr>
          <w:rFonts w:ascii="Tahoma" w:eastAsia="Times New Roman" w:hAnsi="Tahoma" w:cs="Tahoma"/>
          <w:lang w:eastAsia="ru-RU"/>
        </w:rPr>
      </w:pPr>
      <w:r w:rsidRPr="003C4CD8">
        <w:rPr>
          <w:rFonts w:ascii="Tahoma" w:hAnsi="Tahoma" w:cs="Tahoma"/>
          <w:b/>
          <w:bCs/>
          <w:u w:val="single"/>
          <w:shd w:val="clear" w:color="auto" w:fill="FFFFFF"/>
        </w:rPr>
        <w:t> </w:t>
      </w:r>
    </w:p>
    <w:p w:rsidR="00374EBC" w:rsidRPr="003C4CD8" w:rsidRDefault="00374EBC" w:rsidP="00374EBC">
      <w:pPr>
        <w:tabs>
          <w:tab w:val="left" w:pos="284"/>
        </w:tabs>
        <w:jc w:val="both"/>
        <w:rPr>
          <w:rFonts w:ascii="Tahoma" w:eastAsia="Times New Roman" w:hAnsi="Tahoma" w:cs="Tahoma"/>
          <w:lang w:eastAsia="ru-RU"/>
        </w:rPr>
      </w:pPr>
      <w:r w:rsidRPr="003C4CD8">
        <w:rPr>
          <w:rFonts w:ascii="Tahoma" w:eastAsia="Times New Roman" w:hAnsi="Tahoma" w:cs="Tahoma"/>
          <w:u w:val="single"/>
          <w:lang w:eastAsia="ru-RU"/>
        </w:rPr>
        <w:t>Просимо взяти до уваги, що можливість вносити зміни на сайті у Вас буде тільки до 17:0</w:t>
      </w:r>
      <w:r w:rsidR="00BC4F35" w:rsidRPr="003C4CD8">
        <w:rPr>
          <w:rFonts w:ascii="Tahoma" w:eastAsia="Times New Roman" w:hAnsi="Tahoma" w:cs="Tahoma"/>
          <w:u w:val="single"/>
          <w:lang w:eastAsia="ru-RU"/>
        </w:rPr>
        <w:t xml:space="preserve">0 </w:t>
      </w:r>
      <w:r w:rsidR="00BC3AE7" w:rsidRPr="003C4CD8">
        <w:rPr>
          <w:rFonts w:ascii="Tahoma" w:eastAsia="Tahoma" w:hAnsi="Tahoma" w:cs="Tahoma"/>
          <w:sz w:val="24"/>
          <w:szCs w:val="24"/>
          <w:lang w:val="ru-RU"/>
        </w:rPr>
        <w:t>16</w:t>
      </w:r>
      <w:r w:rsidR="00BC4F35" w:rsidRPr="003C4CD8">
        <w:rPr>
          <w:rFonts w:ascii="Tahoma" w:eastAsia="Tahoma" w:hAnsi="Tahoma" w:cs="Tahoma"/>
          <w:sz w:val="24"/>
          <w:szCs w:val="24"/>
        </w:rPr>
        <w:t>.</w:t>
      </w:r>
      <w:r w:rsidR="00BC4F35" w:rsidRPr="003C4CD8">
        <w:rPr>
          <w:rFonts w:ascii="Tahoma" w:eastAsia="Tahoma" w:hAnsi="Tahoma" w:cs="Tahoma"/>
          <w:sz w:val="24"/>
          <w:szCs w:val="24"/>
          <w:lang w:val="ru-RU"/>
        </w:rPr>
        <w:t>01</w:t>
      </w:r>
      <w:r w:rsidR="00BC4F35" w:rsidRPr="003C4CD8">
        <w:rPr>
          <w:rFonts w:ascii="Tahoma" w:eastAsia="Tahoma" w:hAnsi="Tahoma" w:cs="Tahoma"/>
          <w:sz w:val="24"/>
          <w:szCs w:val="24"/>
        </w:rPr>
        <w:t>.201</w:t>
      </w:r>
      <w:r w:rsidR="00BC4F35" w:rsidRPr="003C4CD8">
        <w:rPr>
          <w:rFonts w:ascii="Tahoma" w:eastAsia="Tahoma" w:hAnsi="Tahoma" w:cs="Tahoma"/>
          <w:sz w:val="24"/>
          <w:szCs w:val="24"/>
          <w:lang w:val="ru-RU"/>
        </w:rPr>
        <w:t>8</w:t>
      </w:r>
      <w:r w:rsidR="00BC4F35" w:rsidRPr="003C4CD8">
        <w:rPr>
          <w:rFonts w:ascii="Tahoma" w:eastAsia="Tahoma" w:hAnsi="Tahoma" w:cs="Tahoma"/>
          <w:sz w:val="24"/>
          <w:szCs w:val="24"/>
        </w:rPr>
        <w:t xml:space="preserve"> </w:t>
      </w:r>
      <w:r w:rsidRPr="003C4CD8">
        <w:rPr>
          <w:rFonts w:ascii="Tahoma" w:eastAsia="Times New Roman" w:hAnsi="Tahoma" w:cs="Tahoma"/>
          <w:u w:val="single"/>
          <w:lang w:eastAsia="ru-RU"/>
        </w:rPr>
        <w:t>– кінцевого терміну подачі заявок</w:t>
      </w:r>
      <w:r w:rsidRPr="003C4CD8">
        <w:rPr>
          <w:rFonts w:ascii="Tahoma" w:eastAsia="Times New Roman" w:hAnsi="Tahoma" w:cs="Tahoma"/>
          <w:lang w:eastAsia="ru-RU"/>
        </w:rPr>
        <w:t>. Після вказаного терміну Ваш логін та пароль будуть анульовані і внесення будь-яких змін буде неможливе.</w:t>
      </w:r>
    </w:p>
    <w:p w:rsidR="00374EBC" w:rsidRPr="003C4CD8" w:rsidRDefault="00374EBC" w:rsidP="00374EBC">
      <w:pPr>
        <w:tabs>
          <w:tab w:val="left" w:pos="284"/>
        </w:tabs>
        <w:jc w:val="both"/>
        <w:rPr>
          <w:rFonts w:ascii="Tahoma" w:eastAsia="Times New Roman" w:hAnsi="Tahoma" w:cs="Tahoma"/>
          <w:lang w:eastAsia="ru-RU"/>
        </w:rPr>
      </w:pPr>
    </w:p>
    <w:p w:rsidR="00374EBC" w:rsidRPr="003C4CD8" w:rsidRDefault="00374EBC" w:rsidP="00374EBC">
      <w:pPr>
        <w:tabs>
          <w:tab w:val="left" w:pos="284"/>
        </w:tabs>
        <w:jc w:val="both"/>
        <w:rPr>
          <w:rFonts w:ascii="Tahoma" w:eastAsiaTheme="minorHAnsi" w:hAnsi="Tahoma" w:cs="Tahoma"/>
          <w:lang w:eastAsia="en-US"/>
        </w:rPr>
      </w:pPr>
      <w:r w:rsidRPr="003C4CD8">
        <w:rPr>
          <w:rFonts w:ascii="Tahoma" w:eastAsiaTheme="minorHAnsi" w:hAnsi="Tahoma" w:cs="Tahoma"/>
          <w:lang w:eastAsia="en-US"/>
        </w:rPr>
        <w:t xml:space="preserve">Питання щодо технічної роботи з сайтом подачі заявок  надсилати на електронну адресу </w:t>
      </w:r>
      <w:hyperlink r:id="rId12" w:history="1">
        <w:r w:rsidRPr="003C4CD8">
          <w:rPr>
            <w:rFonts w:ascii="Tahoma" w:eastAsiaTheme="minorHAnsi" w:hAnsi="Tahoma" w:cs="Tahoma"/>
            <w:u w:val="single"/>
            <w:lang w:eastAsia="en-US"/>
          </w:rPr>
          <w:t>technical_support@network.org.ua</w:t>
        </w:r>
      </w:hyperlink>
      <w:r w:rsidRPr="003C4CD8">
        <w:rPr>
          <w:rFonts w:ascii="Tahoma" w:eastAsiaTheme="minorHAnsi" w:hAnsi="Tahoma" w:cs="Tahoma"/>
          <w:lang w:eastAsia="en-US"/>
        </w:rPr>
        <w:t>. Запити щодо роз’я</w:t>
      </w:r>
      <w:r w:rsidR="00BC3AE7" w:rsidRPr="003C4CD8">
        <w:rPr>
          <w:rFonts w:ascii="Tahoma" w:eastAsiaTheme="minorHAnsi" w:hAnsi="Tahoma" w:cs="Tahoma"/>
          <w:lang w:eastAsia="en-US"/>
        </w:rPr>
        <w:t xml:space="preserve">снення порядку подачі заявки, </w:t>
      </w:r>
      <w:r w:rsidRPr="003C4CD8">
        <w:rPr>
          <w:rFonts w:ascii="Tahoma" w:eastAsiaTheme="minorHAnsi" w:hAnsi="Tahoma" w:cs="Tahoma"/>
          <w:lang w:eastAsia="en-US"/>
        </w:rPr>
        <w:t xml:space="preserve">заповнення документів Заявки </w:t>
      </w:r>
      <w:r w:rsidR="00BC3AE7" w:rsidRPr="003C4CD8">
        <w:rPr>
          <w:rFonts w:ascii="Tahoma" w:eastAsiaTheme="minorHAnsi" w:hAnsi="Tahoma" w:cs="Tahoma"/>
          <w:lang w:eastAsia="en-US"/>
        </w:rPr>
        <w:t xml:space="preserve">та усіх можливих технічних питань щодо Заявки </w:t>
      </w:r>
      <w:r w:rsidRPr="003C4CD8">
        <w:rPr>
          <w:rFonts w:ascii="Tahoma" w:eastAsiaTheme="minorHAnsi" w:hAnsi="Tahoma" w:cs="Tahoma"/>
          <w:lang w:eastAsia="en-US"/>
        </w:rPr>
        <w:t xml:space="preserve">повинні надсилатись у письмовому вигляді на електронну адресу </w:t>
      </w:r>
      <w:hyperlink r:id="rId13" w:history="1">
        <w:r w:rsidRPr="003C4CD8">
          <w:rPr>
            <w:rFonts w:ascii="Tahoma" w:eastAsiaTheme="minorHAnsi" w:hAnsi="Tahoma" w:cs="Tahoma"/>
            <w:u w:val="single"/>
            <w:lang w:eastAsia="en-US"/>
          </w:rPr>
          <w:t>applicants@network.org.ua</w:t>
        </w:r>
      </w:hyperlink>
      <w:r w:rsidRPr="003C4CD8">
        <w:rPr>
          <w:rFonts w:ascii="Tahoma" w:eastAsiaTheme="minorHAnsi" w:hAnsi="Tahoma" w:cs="Tahoma"/>
          <w:lang w:eastAsia="en-US"/>
        </w:rPr>
        <w:t>. Відповіді надаються на письмові запити,</w:t>
      </w:r>
      <w:r w:rsidR="00BC4F35" w:rsidRPr="003C4CD8">
        <w:rPr>
          <w:rFonts w:ascii="Tahoma" w:eastAsiaTheme="minorHAnsi" w:hAnsi="Tahoma" w:cs="Tahoma"/>
          <w:lang w:eastAsia="en-US"/>
        </w:rPr>
        <w:t xml:space="preserve"> отримані не пізніше </w:t>
      </w:r>
      <w:r w:rsidR="00666505" w:rsidRPr="003C4CD8">
        <w:rPr>
          <w:rFonts w:ascii="Tahoma" w:eastAsia="Tahoma" w:hAnsi="Tahoma" w:cs="Tahoma"/>
          <w:sz w:val="24"/>
          <w:szCs w:val="24"/>
          <w:lang w:val="ru-RU"/>
        </w:rPr>
        <w:t>14</w:t>
      </w:r>
      <w:r w:rsidR="00BC4F35" w:rsidRPr="003C4CD8">
        <w:rPr>
          <w:rFonts w:ascii="Tahoma" w:eastAsia="Tahoma" w:hAnsi="Tahoma" w:cs="Tahoma"/>
          <w:sz w:val="24"/>
          <w:szCs w:val="24"/>
        </w:rPr>
        <w:t>.</w:t>
      </w:r>
      <w:r w:rsidR="00BC4F35" w:rsidRPr="003C4CD8">
        <w:rPr>
          <w:rFonts w:ascii="Tahoma" w:eastAsia="Tahoma" w:hAnsi="Tahoma" w:cs="Tahoma"/>
          <w:sz w:val="24"/>
          <w:szCs w:val="24"/>
          <w:lang w:val="ru-RU"/>
        </w:rPr>
        <w:t>01</w:t>
      </w:r>
      <w:r w:rsidR="00BC4F35" w:rsidRPr="003C4CD8">
        <w:rPr>
          <w:rFonts w:ascii="Tahoma" w:eastAsia="Tahoma" w:hAnsi="Tahoma" w:cs="Tahoma"/>
          <w:sz w:val="24"/>
          <w:szCs w:val="24"/>
        </w:rPr>
        <w:t>.201</w:t>
      </w:r>
      <w:r w:rsidR="00BC4F35" w:rsidRPr="003C4CD8">
        <w:rPr>
          <w:rFonts w:ascii="Tahoma" w:eastAsia="Tahoma" w:hAnsi="Tahoma" w:cs="Tahoma"/>
          <w:sz w:val="24"/>
          <w:szCs w:val="24"/>
          <w:lang w:val="ru-RU"/>
        </w:rPr>
        <w:t>8</w:t>
      </w:r>
      <w:r w:rsidRPr="003C4CD8">
        <w:rPr>
          <w:rFonts w:ascii="Tahoma" w:eastAsiaTheme="minorHAnsi" w:hAnsi="Tahoma" w:cs="Tahoma"/>
          <w:lang w:eastAsia="en-US"/>
        </w:rPr>
        <w:t>.</w:t>
      </w:r>
      <w:r w:rsidR="00E57B39" w:rsidRPr="003C4CD8">
        <w:rPr>
          <w:rFonts w:ascii="Tahoma" w:eastAsiaTheme="minorHAnsi" w:hAnsi="Tahoma" w:cs="Tahoma"/>
          <w:lang w:eastAsia="en-US"/>
        </w:rPr>
        <w:t xml:space="preserve"> </w:t>
      </w:r>
    </w:p>
    <w:p w:rsidR="00374EBC" w:rsidRPr="003C4CD8" w:rsidRDefault="00374EBC" w:rsidP="00374EBC">
      <w:pPr>
        <w:tabs>
          <w:tab w:val="left" w:pos="284"/>
        </w:tabs>
        <w:jc w:val="both"/>
        <w:rPr>
          <w:rFonts w:ascii="Tahoma" w:eastAsiaTheme="minorHAnsi" w:hAnsi="Tahoma" w:cs="Tahoma"/>
          <w:lang w:eastAsia="en-US"/>
        </w:rPr>
      </w:pPr>
    </w:p>
    <w:p w:rsidR="00374EBC" w:rsidRPr="003C4CD8" w:rsidRDefault="00374EBC" w:rsidP="00374EBC">
      <w:pPr>
        <w:tabs>
          <w:tab w:val="left" w:pos="284"/>
        </w:tabs>
        <w:jc w:val="both"/>
        <w:rPr>
          <w:rFonts w:ascii="Tahoma" w:eastAsiaTheme="minorHAnsi" w:hAnsi="Tahoma" w:cs="Tahoma"/>
          <w:b/>
          <w:lang w:eastAsia="en-US"/>
        </w:rPr>
      </w:pPr>
      <w:r w:rsidRPr="003C4CD8">
        <w:rPr>
          <w:rFonts w:ascii="Tahoma" w:eastAsiaTheme="minorHAnsi" w:hAnsi="Tahoma" w:cs="Tahoma"/>
          <w:lang w:eastAsia="en-US"/>
        </w:rPr>
        <w:t xml:space="preserve">Кодова назва Вашої Програми (розділ «Дані про проекти» на сайті подачі заявок), на яку Ви подаєтесь </w:t>
      </w:r>
      <w:r w:rsidR="002C6F22" w:rsidRPr="003C4CD8">
        <w:rPr>
          <w:rFonts w:ascii="Tahoma" w:eastAsiaTheme="minorHAnsi" w:hAnsi="Tahoma" w:cs="Tahoma"/>
          <w:b/>
          <w:lang w:eastAsia="en-US"/>
        </w:rPr>
        <w:t>- GF_2018_4</w:t>
      </w:r>
      <w:r w:rsidRPr="003C4CD8">
        <w:rPr>
          <w:rFonts w:ascii="Tahoma" w:eastAsiaTheme="minorHAnsi" w:hAnsi="Tahoma" w:cs="Tahoma"/>
          <w:b/>
          <w:lang w:eastAsia="en-US"/>
        </w:rPr>
        <w:t>.</w:t>
      </w:r>
    </w:p>
    <w:p w:rsidR="00BC3AE7" w:rsidRPr="003C4CD8" w:rsidRDefault="00BC3AE7" w:rsidP="00374EBC">
      <w:pPr>
        <w:tabs>
          <w:tab w:val="left" w:pos="284"/>
        </w:tabs>
        <w:jc w:val="both"/>
        <w:rPr>
          <w:rFonts w:ascii="Tahoma" w:eastAsiaTheme="minorHAnsi" w:hAnsi="Tahoma" w:cs="Tahoma"/>
          <w:b/>
          <w:lang w:eastAsia="en-US"/>
        </w:rPr>
      </w:pPr>
    </w:p>
    <w:p w:rsidR="00BC3AE7" w:rsidRPr="00BC3AE7" w:rsidRDefault="00BC3AE7" w:rsidP="00374EBC">
      <w:pPr>
        <w:tabs>
          <w:tab w:val="left" w:pos="284"/>
        </w:tabs>
        <w:jc w:val="both"/>
        <w:rPr>
          <w:rFonts w:ascii="Tahoma" w:eastAsiaTheme="minorHAnsi" w:hAnsi="Tahoma" w:cs="Tahoma"/>
          <w:b/>
          <w:color w:val="FF0000"/>
          <w:lang w:eastAsia="en-US"/>
        </w:rPr>
      </w:pPr>
      <w:r w:rsidRPr="003C4CD8">
        <w:rPr>
          <w:rFonts w:ascii="Tahoma" w:eastAsiaTheme="minorHAnsi" w:hAnsi="Tahoma" w:cs="Tahoma"/>
          <w:b/>
          <w:lang w:eastAsia="en-US"/>
        </w:rPr>
        <w:t>У</w:t>
      </w:r>
      <w:r w:rsidRPr="003C4CD8">
        <w:rPr>
          <w:rFonts w:ascii="Tahoma" w:eastAsiaTheme="minorHAnsi" w:hAnsi="Tahoma" w:cs="Tahoma"/>
          <w:b/>
          <w:u w:val="single"/>
          <w:lang w:eastAsia="en-US"/>
        </w:rPr>
        <w:t xml:space="preserve">вага! Просимо вас обов’язково вказувати при подачі Заявки тему та напрямки, на які ви будете подавати Заявку </w:t>
      </w:r>
      <w:r w:rsidRPr="00BC3AE7">
        <w:rPr>
          <w:rFonts w:ascii="Tahoma" w:eastAsiaTheme="minorHAnsi" w:hAnsi="Tahoma" w:cs="Tahoma"/>
          <w:b/>
          <w:color w:val="FF0000"/>
          <w:u w:val="single"/>
          <w:lang w:eastAsia="en-US"/>
        </w:rPr>
        <w:t xml:space="preserve">  </w:t>
      </w:r>
    </w:p>
    <w:p w:rsidR="002C6F22" w:rsidRPr="00BC3AE7" w:rsidRDefault="002C6F22" w:rsidP="00C550B5">
      <w:pPr>
        <w:jc w:val="both"/>
        <w:rPr>
          <w:rFonts w:ascii="Tahoma" w:eastAsia="Tahoma" w:hAnsi="Tahoma" w:cs="Tahoma"/>
          <w:b/>
          <w:color w:val="FF0000"/>
        </w:rPr>
      </w:pPr>
    </w:p>
    <w:p w:rsidR="00F64386" w:rsidRPr="00A11BE6" w:rsidRDefault="005D2CDA" w:rsidP="00C550B5">
      <w:pPr>
        <w:jc w:val="both"/>
        <w:rPr>
          <w:rFonts w:ascii="Tahoma" w:eastAsia="Tahoma" w:hAnsi="Tahoma" w:cs="Tahoma"/>
          <w:b/>
        </w:rPr>
      </w:pPr>
      <w:r w:rsidRPr="00A11BE6">
        <w:rPr>
          <w:rFonts w:ascii="Tahoma" w:eastAsia="Tahoma" w:hAnsi="Tahoma" w:cs="Tahoma"/>
          <w:b/>
        </w:rPr>
        <w:t>Умови щодо фінансування</w:t>
      </w:r>
    </w:p>
    <w:p w:rsidR="00F64386" w:rsidRPr="00A11BE6" w:rsidRDefault="005D2CDA" w:rsidP="00C550B5">
      <w:pPr>
        <w:jc w:val="both"/>
        <w:rPr>
          <w:rFonts w:ascii="Tahoma" w:eastAsia="Tahoma" w:hAnsi="Tahoma" w:cs="Tahoma"/>
        </w:rPr>
      </w:pPr>
      <w:r w:rsidRPr="00A11BE6">
        <w:rPr>
          <w:rFonts w:ascii="Tahoma" w:eastAsia="Tahoma" w:hAnsi="Tahoma" w:cs="Tahoma"/>
        </w:rPr>
        <w:t xml:space="preserve">Учасник конкурсу : </w:t>
      </w:r>
    </w:p>
    <w:p w:rsidR="00F64386" w:rsidRPr="00A11BE6" w:rsidRDefault="005D2CDA" w:rsidP="00C550B5">
      <w:pPr>
        <w:pStyle w:val="ae"/>
        <w:numPr>
          <w:ilvl w:val="0"/>
          <w:numId w:val="4"/>
        </w:numPr>
        <w:contextualSpacing/>
        <w:jc w:val="both"/>
        <w:rPr>
          <w:rFonts w:ascii="Tahoma" w:eastAsia="Tahoma" w:hAnsi="Tahoma" w:cs="Tahoma"/>
        </w:rPr>
      </w:pPr>
      <w:r w:rsidRPr="00A11BE6">
        <w:rPr>
          <w:rFonts w:ascii="Tahoma" w:eastAsia="Tahoma" w:hAnsi="Tahoma" w:cs="Tahoma"/>
        </w:rPr>
        <w:t xml:space="preserve">Гарантує відсутність вже отриманого або очікуваного фінансування від інших донорів на цілі та </w:t>
      </w:r>
      <w:r w:rsidR="005C4145" w:rsidRPr="00A11BE6">
        <w:rPr>
          <w:rFonts w:ascii="Tahoma" w:eastAsia="Tahoma" w:hAnsi="Tahoma" w:cs="Tahoma"/>
        </w:rPr>
        <w:t>завдання, які визначені З</w:t>
      </w:r>
      <w:r w:rsidRPr="00A11BE6">
        <w:rPr>
          <w:rFonts w:ascii="Tahoma" w:eastAsia="Tahoma" w:hAnsi="Tahoma" w:cs="Tahoma"/>
        </w:rPr>
        <w:t>аявкою та включені в її бюджет;</w:t>
      </w:r>
    </w:p>
    <w:p w:rsidR="00F64386" w:rsidRPr="00A11BE6" w:rsidRDefault="005C4145" w:rsidP="00C550B5">
      <w:pPr>
        <w:pStyle w:val="ae"/>
        <w:numPr>
          <w:ilvl w:val="0"/>
          <w:numId w:val="4"/>
        </w:numPr>
        <w:contextualSpacing/>
        <w:jc w:val="both"/>
        <w:rPr>
          <w:rFonts w:ascii="Tahoma" w:eastAsia="Tahoma" w:hAnsi="Tahoma" w:cs="Tahoma"/>
        </w:rPr>
      </w:pPr>
      <w:r w:rsidRPr="00A11BE6">
        <w:rPr>
          <w:rFonts w:ascii="Tahoma" w:eastAsia="Tahoma" w:hAnsi="Tahoma" w:cs="Tahoma"/>
        </w:rPr>
        <w:t>Гарантує, що бюджет З</w:t>
      </w:r>
      <w:r w:rsidR="005D2CDA" w:rsidRPr="00A11BE6">
        <w:rPr>
          <w:rFonts w:ascii="Tahoma" w:eastAsia="Tahoma" w:hAnsi="Tahoma" w:cs="Tahoma"/>
        </w:rPr>
        <w:t xml:space="preserve">аявки складено з урахуванням справедливого та обґрунтованого розподілу часток фінансування між донорами.   </w:t>
      </w:r>
    </w:p>
    <w:p w:rsidR="00B02C59" w:rsidRPr="00A11BE6" w:rsidRDefault="00B02C59" w:rsidP="00C550B5">
      <w:pPr>
        <w:pStyle w:val="ae"/>
        <w:numPr>
          <w:ilvl w:val="0"/>
          <w:numId w:val="4"/>
        </w:numPr>
        <w:tabs>
          <w:tab w:val="left" w:pos="1134"/>
        </w:tabs>
        <w:jc w:val="both"/>
        <w:rPr>
          <w:rFonts w:ascii="Tahoma" w:eastAsia="Times New Roman" w:hAnsi="Tahoma" w:cs="Tahoma"/>
          <w:lang w:eastAsia="ru-RU"/>
        </w:rPr>
      </w:pPr>
      <w:r w:rsidRPr="00A11BE6">
        <w:rPr>
          <w:rFonts w:ascii="Tahoma" w:eastAsia="Times New Roman" w:hAnsi="Tahoma" w:cs="Tahoma"/>
          <w:lang w:eastAsia="ru-RU"/>
        </w:rPr>
        <w:t>Гарантує, що у ви</w:t>
      </w:r>
      <w:r w:rsidR="005C4145" w:rsidRPr="00A11BE6">
        <w:rPr>
          <w:rFonts w:ascii="Tahoma" w:eastAsia="Times New Roman" w:hAnsi="Tahoma" w:cs="Tahoma"/>
          <w:lang w:eastAsia="ru-RU"/>
        </w:rPr>
        <w:t>падку підтримки поданої З</w:t>
      </w:r>
      <w:r w:rsidRPr="00A11BE6">
        <w:rPr>
          <w:rFonts w:ascii="Tahoma" w:eastAsia="Times New Roman" w:hAnsi="Tahoma" w:cs="Tahoma"/>
          <w:lang w:eastAsia="ru-RU"/>
        </w:rPr>
        <w:t>аявки Організаторами конкурсу, Заявник до укладання з Організаторами конкурсу правочину про надання благодійної допомоги отримає від всіх своїх інших донорів, з якими вже укладені або планується укладення правочинів про отримання фінансування на 2018 рік, офіційну відповід</w:t>
      </w:r>
      <w:r w:rsidR="00910E70" w:rsidRPr="00A11BE6">
        <w:rPr>
          <w:rFonts w:ascii="Tahoma" w:eastAsia="Times New Roman" w:hAnsi="Tahoma" w:cs="Tahoma"/>
          <w:lang w:eastAsia="ru-RU"/>
        </w:rPr>
        <w:t>ь</w:t>
      </w:r>
      <w:r w:rsidRPr="00A11BE6">
        <w:rPr>
          <w:rFonts w:ascii="Tahoma" w:eastAsia="Times New Roman" w:hAnsi="Tahoma" w:cs="Tahoma"/>
          <w:lang w:eastAsia="ru-RU"/>
        </w:rPr>
        <w:t xml:space="preserve"> про можливість або неможливість надання </w:t>
      </w:r>
      <w:r w:rsidRPr="00A11BE6">
        <w:rPr>
          <w:rFonts w:ascii="Tahoma" w:hAnsi="Tahoma" w:cs="Tahoma"/>
          <w:bCs/>
        </w:rPr>
        <w:t xml:space="preserve">Заявником </w:t>
      </w:r>
      <w:r w:rsidRPr="00A11BE6">
        <w:rPr>
          <w:rFonts w:ascii="Tahoma" w:eastAsia="Times New Roman" w:hAnsi="Tahoma" w:cs="Tahoma"/>
          <w:lang w:eastAsia="ru-RU"/>
        </w:rPr>
        <w:t xml:space="preserve">Організаторам конкурсу, </w:t>
      </w:r>
      <w:r w:rsidRPr="00A11BE6">
        <w:rPr>
          <w:rFonts w:ascii="Tahoma" w:hAnsi="Tahoma" w:cs="Tahoma"/>
          <w:bCs/>
        </w:rPr>
        <w:t xml:space="preserve">Місцевому Агенту Фонду (МАФ) або іншими уповноваженими представникам Глобального фонду для боротьби зі </w:t>
      </w:r>
      <w:proofErr w:type="spellStart"/>
      <w:r w:rsidRPr="00A11BE6">
        <w:rPr>
          <w:rFonts w:ascii="Tahoma" w:hAnsi="Tahoma" w:cs="Tahoma"/>
          <w:bCs/>
        </w:rPr>
        <w:t>СНІДом</w:t>
      </w:r>
      <w:proofErr w:type="spellEnd"/>
      <w:r w:rsidRPr="00A11BE6">
        <w:rPr>
          <w:rFonts w:ascii="Tahoma" w:hAnsi="Tahoma" w:cs="Tahoma"/>
          <w:bCs/>
        </w:rPr>
        <w:t xml:space="preserve">, туберкульозом та малярією </w:t>
      </w:r>
      <w:r w:rsidRPr="00A11BE6">
        <w:rPr>
          <w:rFonts w:ascii="Tahoma" w:hAnsi="Tahoma" w:cs="Tahoma"/>
          <w:lang w:eastAsia="ru-RU"/>
        </w:rPr>
        <w:t>детальної 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B02C59" w:rsidRPr="00A11BE6" w:rsidRDefault="00B02C59" w:rsidP="00C550B5">
      <w:pPr>
        <w:pStyle w:val="ae"/>
        <w:contextualSpacing/>
        <w:jc w:val="both"/>
        <w:rPr>
          <w:rFonts w:ascii="Tahoma" w:eastAsia="Tahoma" w:hAnsi="Tahoma" w:cs="Tahoma"/>
        </w:rPr>
      </w:pPr>
    </w:p>
    <w:p w:rsidR="00F64386" w:rsidRPr="00A11BE6" w:rsidRDefault="005C4145" w:rsidP="00C550B5">
      <w:pPr>
        <w:jc w:val="both"/>
        <w:rPr>
          <w:rFonts w:ascii="Tahoma" w:eastAsia="Tahoma" w:hAnsi="Tahoma" w:cs="Tahoma"/>
        </w:rPr>
      </w:pPr>
      <w:r w:rsidRPr="00A11BE6">
        <w:rPr>
          <w:rFonts w:ascii="Tahoma" w:eastAsia="Tahoma" w:hAnsi="Tahoma" w:cs="Tahoma"/>
        </w:rPr>
        <w:t>Якщо передбачена З</w:t>
      </w:r>
      <w:r w:rsidR="005D2CDA" w:rsidRPr="00A11BE6">
        <w:rPr>
          <w:rFonts w:ascii="Tahoma" w:eastAsia="Tahoma" w:hAnsi="Tahoma" w:cs="Tahoma"/>
        </w:rPr>
        <w:t>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F64386" w:rsidRPr="00A11BE6" w:rsidRDefault="005D2CDA" w:rsidP="00C550B5">
      <w:pPr>
        <w:jc w:val="both"/>
        <w:rPr>
          <w:rFonts w:ascii="Tahoma" w:eastAsia="Tahoma" w:hAnsi="Tahoma" w:cs="Tahoma"/>
        </w:rPr>
      </w:pPr>
      <w:r w:rsidRPr="00A11BE6">
        <w:rPr>
          <w:rFonts w:ascii="Tahoma" w:eastAsia="Tahoma" w:hAnsi="Tahoma" w:cs="Tahoma"/>
        </w:rPr>
        <w:t>У вип</w:t>
      </w:r>
      <w:r w:rsidR="005C4145" w:rsidRPr="00A11BE6">
        <w:rPr>
          <w:rFonts w:ascii="Tahoma" w:eastAsia="Tahoma" w:hAnsi="Tahoma" w:cs="Tahoma"/>
        </w:rPr>
        <w:t>адку, якщо Заявкою</w:t>
      </w:r>
      <w:r w:rsidRPr="00A11BE6">
        <w:rPr>
          <w:rFonts w:ascii="Tahoma" w:eastAsia="Tahoma" w:hAnsi="Tahoma" w:cs="Tahoma"/>
        </w:rPr>
        <w:t xml:space="preserve">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910E70" w:rsidRPr="00A11BE6" w:rsidRDefault="00910E70" w:rsidP="00C550B5">
      <w:pPr>
        <w:jc w:val="both"/>
        <w:rPr>
          <w:rFonts w:ascii="Tahoma" w:eastAsia="Tahoma" w:hAnsi="Tahoma" w:cs="Tahoma"/>
        </w:rPr>
      </w:pPr>
    </w:p>
    <w:p w:rsidR="008D7B9B" w:rsidRPr="00A11BE6" w:rsidRDefault="008D7B9B" w:rsidP="00C550B5">
      <w:pPr>
        <w:jc w:val="both"/>
        <w:rPr>
          <w:rFonts w:ascii="Tahoma" w:eastAsia="Tahoma" w:hAnsi="Tahoma" w:cs="Tahoma"/>
          <w:b/>
        </w:rPr>
      </w:pPr>
      <w:r w:rsidRPr="00A11BE6">
        <w:rPr>
          <w:rFonts w:ascii="Tahoma" w:eastAsia="Tahoma" w:hAnsi="Tahoma" w:cs="Tahoma"/>
          <w:b/>
        </w:rPr>
        <w:t xml:space="preserve">Інші умови </w:t>
      </w:r>
    </w:p>
    <w:p w:rsidR="008D7B9B" w:rsidRPr="00A11BE6" w:rsidRDefault="008D7B9B" w:rsidP="00C550B5">
      <w:pPr>
        <w:jc w:val="both"/>
        <w:rPr>
          <w:rFonts w:ascii="Tahoma" w:eastAsia="Tahoma" w:hAnsi="Tahoma" w:cs="Tahoma"/>
        </w:rPr>
      </w:pPr>
      <w:r w:rsidRPr="00A11BE6">
        <w:rPr>
          <w:rFonts w:ascii="Tahoma" w:eastAsia="Tahoma" w:hAnsi="Tahoma" w:cs="Tahoma"/>
        </w:rPr>
        <w:t xml:space="preserve">До участі у конкурсі допускаються лише Заявки, які повністю відповідають умовам конкурсу. Відповідність </w:t>
      </w:r>
      <w:r w:rsidR="005C4145" w:rsidRPr="00A11BE6">
        <w:rPr>
          <w:rFonts w:ascii="Tahoma" w:eastAsia="Tahoma" w:hAnsi="Tahoma" w:cs="Tahoma"/>
        </w:rPr>
        <w:t>З</w:t>
      </w:r>
      <w:r w:rsidRPr="00A11BE6">
        <w:rPr>
          <w:rFonts w:ascii="Tahoma" w:eastAsia="Tahoma" w:hAnsi="Tahoma" w:cs="Tahoma"/>
        </w:rPr>
        <w:t>аявок умовам конкурсу Організатори конкурсу визначають на власний розсуд.</w:t>
      </w:r>
    </w:p>
    <w:p w:rsidR="008D7B9B" w:rsidRPr="00A11BE6" w:rsidRDefault="005C4145" w:rsidP="00C550B5">
      <w:pPr>
        <w:jc w:val="both"/>
        <w:rPr>
          <w:rFonts w:ascii="Tahoma" w:eastAsia="Tahoma" w:hAnsi="Tahoma" w:cs="Tahoma"/>
        </w:rPr>
      </w:pPr>
      <w:r w:rsidRPr="00A11BE6">
        <w:rPr>
          <w:rFonts w:ascii="Tahoma" w:eastAsia="Tahoma" w:hAnsi="Tahoma" w:cs="Tahoma"/>
        </w:rPr>
        <w:t>Оцінювання З</w:t>
      </w:r>
      <w:r w:rsidR="008D7B9B" w:rsidRPr="00A11BE6">
        <w:rPr>
          <w:rFonts w:ascii="Tahoma" w:eastAsia="Tahoma" w:hAnsi="Tahoma" w:cs="Tahoma"/>
        </w:rPr>
        <w:t xml:space="preserve">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на умовах, викладених у </w:t>
      </w:r>
      <w:r w:rsidRPr="00A11BE6">
        <w:rPr>
          <w:rFonts w:ascii="Tahoma" w:eastAsia="Tahoma" w:hAnsi="Tahoma" w:cs="Tahoma"/>
        </w:rPr>
        <w:t>З</w:t>
      </w:r>
      <w:r w:rsidR="008D7B9B" w:rsidRPr="00A11BE6">
        <w:rPr>
          <w:rFonts w:ascii="Tahoma" w:eastAsia="Tahoma" w:hAnsi="Tahoma" w:cs="Tahoma"/>
        </w:rPr>
        <w:t xml:space="preserve">аявці учасника, з урахуванням зауважень Експертно-відбіркової комісії, Організаторів конкурсу, а також умов цього оголошення. Винагорода переможцям конкурсу залежить від надання фінансування Глобальним фондом для боротьби зі </w:t>
      </w:r>
      <w:proofErr w:type="spellStart"/>
      <w:r w:rsidR="008D7B9B" w:rsidRPr="00A11BE6">
        <w:rPr>
          <w:rFonts w:ascii="Tahoma" w:eastAsia="Tahoma" w:hAnsi="Tahoma" w:cs="Tahoma"/>
        </w:rPr>
        <w:t>СНІДом</w:t>
      </w:r>
      <w:proofErr w:type="spellEnd"/>
      <w:r w:rsidR="008D7B9B" w:rsidRPr="00A11BE6">
        <w:rPr>
          <w:rFonts w:ascii="Tahoma" w:eastAsia="Tahoma" w:hAnsi="Tahoma" w:cs="Tahoma"/>
        </w:rPr>
        <w:t>, туберкульозом та малярією, тому Організатори конкурсу мають право відмінити конкурс повністю або частково, змінити його умови,  враховуючи обсяг отриманого фінансування.</w:t>
      </w:r>
    </w:p>
    <w:p w:rsidR="008D7B9B" w:rsidRPr="00A11BE6" w:rsidRDefault="008D7B9B" w:rsidP="00C550B5">
      <w:pPr>
        <w:jc w:val="both"/>
        <w:rPr>
          <w:rFonts w:ascii="Tahoma" w:eastAsia="Tahoma" w:hAnsi="Tahoma" w:cs="Tahoma"/>
        </w:rPr>
      </w:pPr>
      <w:r w:rsidRPr="00A11BE6">
        <w:rPr>
          <w:rFonts w:ascii="Tahoma" w:eastAsia="Tahoma" w:hAnsi="Tahoma" w:cs="Tahoma"/>
        </w:rPr>
        <w:t>Відповідальність Організаторів конкурсу не виходить за суми винагороди, визначеної умовами конкурсу. 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F64386" w:rsidRPr="00A11BE6" w:rsidRDefault="005D2CDA" w:rsidP="00C550B5">
      <w:pPr>
        <w:jc w:val="both"/>
        <w:rPr>
          <w:rFonts w:ascii="Tahoma" w:eastAsia="Tahoma" w:hAnsi="Tahoma" w:cs="Tahoma"/>
        </w:rPr>
      </w:pPr>
      <w:r w:rsidRPr="00A11BE6">
        <w:rPr>
          <w:rFonts w:ascii="Tahoma" w:eastAsia="Tahoma" w:hAnsi="Tahoma" w:cs="Tahoma"/>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F64386" w:rsidRPr="00A11BE6" w:rsidRDefault="005D2CDA" w:rsidP="00C550B5">
      <w:pPr>
        <w:jc w:val="both"/>
        <w:rPr>
          <w:rFonts w:ascii="Tahoma" w:eastAsia="Tahoma" w:hAnsi="Tahoma" w:cs="Tahoma"/>
        </w:rPr>
      </w:pPr>
      <w:r w:rsidRPr="00A11BE6">
        <w:rPr>
          <w:rFonts w:ascii="Tahoma" w:eastAsia="Tahoma" w:hAnsi="Tahoma" w:cs="Tahoma"/>
        </w:rPr>
        <w:t>Участю</w:t>
      </w:r>
      <w:r w:rsidR="005C4145" w:rsidRPr="00A11BE6">
        <w:rPr>
          <w:rFonts w:ascii="Tahoma" w:eastAsia="Tahoma" w:hAnsi="Tahoma" w:cs="Tahoma"/>
        </w:rPr>
        <w:t xml:space="preserve"> у конкурсі та поданням З</w:t>
      </w:r>
      <w:r w:rsidRPr="00A11BE6">
        <w:rPr>
          <w:rFonts w:ascii="Tahoma" w:eastAsia="Tahoma" w:hAnsi="Tahoma" w:cs="Tahoma"/>
        </w:rPr>
        <w:t xml:space="preserve">аявки учасник підтверджує, що він ознайомлений з  принципами та вимогами Глобального фонду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xml:space="preserve">,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 </w:t>
      </w:r>
      <w:hyperlink r:id="rId14">
        <w:r w:rsidRPr="00A11BE6">
          <w:rPr>
            <w:rFonts w:ascii="Tahoma" w:eastAsia="Tahoma" w:hAnsi="Tahoma" w:cs="Tahoma"/>
          </w:rPr>
          <w:t>https://www.theglobalfund.org/media/6011/corporate_codeofconductforrecipients_policy_en.pdf</w:t>
        </w:r>
      </w:hyperlink>
      <w:r w:rsidRPr="00A11BE6">
        <w:rPr>
          <w:rFonts w:ascii="Tahoma" w:eastAsia="Tahoma" w:hAnsi="Tahoma" w:cs="Tahoma"/>
        </w:rPr>
        <w:t xml:space="preserve"> - англійською мовою, та переклад російською мовою - </w:t>
      </w:r>
      <w:hyperlink r:id="rId15">
        <w:r w:rsidRPr="00A11BE6">
          <w:rPr>
            <w:rFonts w:ascii="Tahoma" w:eastAsia="Tahoma" w:hAnsi="Tahoma" w:cs="Tahoma"/>
          </w:rPr>
          <w:t>https://www.theglobalfund.org/media/6014/corporate_codeofconductforrecipients_policy_ru.pdf</w:t>
        </w:r>
      </w:hyperlink>
      <w:r w:rsidR="00910E70" w:rsidRPr="00A11BE6">
        <w:rPr>
          <w:rFonts w:ascii="Tahoma" w:eastAsia="Tahoma" w:hAnsi="Tahoma" w:cs="Tahoma"/>
        </w:rPr>
        <w:t xml:space="preserve"> </w:t>
      </w:r>
      <w:r w:rsidRPr="00A11BE6">
        <w:rPr>
          <w:rFonts w:ascii="Tahoma" w:eastAsia="Tahoma" w:hAnsi="Tahoma" w:cs="Tahoma"/>
        </w:rPr>
        <w:t>і зобов’язується їх дотримуватись.</w:t>
      </w:r>
    </w:p>
    <w:p w:rsidR="00F64386" w:rsidRPr="00A11BE6" w:rsidRDefault="005D2CDA" w:rsidP="00C550B5">
      <w:pPr>
        <w:pStyle w:val="ae"/>
        <w:ind w:left="0"/>
        <w:jc w:val="both"/>
        <w:rPr>
          <w:rFonts w:ascii="Tahoma" w:eastAsia="Tahoma" w:hAnsi="Tahoma" w:cs="Tahoma"/>
        </w:rPr>
      </w:pPr>
      <w:bookmarkStart w:id="8" w:name="OLE_LINK148"/>
      <w:bookmarkStart w:id="9" w:name="OLE_LINK149"/>
      <w:r w:rsidRPr="00A11BE6">
        <w:rPr>
          <w:rFonts w:ascii="Tahoma" w:eastAsia="Tahoma" w:hAnsi="Tahoma" w:cs="Tahoma"/>
        </w:rPr>
        <w:t xml:space="preserve">Спеціальні вимоги донора коштів </w:t>
      </w:r>
      <w:bookmarkEnd w:id="8"/>
      <w:bookmarkEnd w:id="9"/>
      <w:r w:rsidRPr="00A11BE6">
        <w:rPr>
          <w:rFonts w:ascii="Tahoma" w:eastAsia="Tahoma" w:hAnsi="Tahoma" w:cs="Tahoma"/>
        </w:rPr>
        <w:t xml:space="preserve">(Глобального фонду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xml:space="preserve">, туберкульозом та малярією) Глобальним фондом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F64386" w:rsidRPr="00A11BE6" w:rsidRDefault="005D2CDA" w:rsidP="00C550B5">
      <w:pPr>
        <w:numPr>
          <w:ilvl w:val="0"/>
          <w:numId w:val="1"/>
        </w:numPr>
        <w:ind w:left="360"/>
        <w:jc w:val="both"/>
        <w:rPr>
          <w:rFonts w:ascii="Tahoma" w:eastAsia="Tahoma" w:hAnsi="Tahoma" w:cs="Tahoma"/>
        </w:rPr>
      </w:pPr>
      <w:r w:rsidRPr="00A11BE6">
        <w:rPr>
          <w:rFonts w:ascii="Tahoma" w:eastAsia="Tahoma" w:hAnsi="Tahoma" w:cs="Tahoma"/>
        </w:rPr>
        <w:t>обмеження щодо зайнятості працівників (осіб, які залучаються на підставі трудових договорів/контрактів):</w:t>
      </w:r>
    </w:p>
    <w:p w:rsidR="00F64386" w:rsidRPr="00A11BE6" w:rsidRDefault="005D2CDA" w:rsidP="00C550B5">
      <w:pPr>
        <w:ind w:left="348"/>
        <w:jc w:val="both"/>
        <w:rPr>
          <w:rFonts w:ascii="Tahoma" w:eastAsia="Tahoma" w:hAnsi="Tahoma" w:cs="Tahoma"/>
        </w:rPr>
      </w:pPr>
      <w:r w:rsidRPr="00A11BE6">
        <w:rPr>
          <w:rFonts w:ascii="Tahoma" w:eastAsia="Tahoma" w:hAnsi="Tahoma" w:cs="Tahoma"/>
        </w:rPr>
        <w:t>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(Під 100% зайнятості розуміється 40-годинний робочий тиждень.)</w:t>
      </w:r>
    </w:p>
    <w:p w:rsidR="00F64386" w:rsidRPr="00A11BE6" w:rsidRDefault="005D2CDA" w:rsidP="00C550B5">
      <w:pPr>
        <w:numPr>
          <w:ilvl w:val="0"/>
          <w:numId w:val="1"/>
        </w:numPr>
        <w:ind w:left="348"/>
        <w:jc w:val="both"/>
        <w:rPr>
          <w:rFonts w:ascii="Tahoma" w:eastAsia="Tahoma" w:hAnsi="Tahoma" w:cs="Tahoma"/>
        </w:rPr>
      </w:pPr>
      <w:r w:rsidRPr="00A11BE6">
        <w:rPr>
          <w:rFonts w:ascii="Tahoma" w:eastAsia="Tahoma" w:hAnsi="Tahoma" w:cs="Tahoma"/>
        </w:rPr>
        <w:t>консультанти за цивільно-правовими договорами залучаються на наступних умовах оплати їх послуг:</w:t>
      </w:r>
    </w:p>
    <w:p w:rsidR="00F64386" w:rsidRPr="00A11BE6" w:rsidRDefault="005D2CDA" w:rsidP="00C550B5">
      <w:pPr>
        <w:pStyle w:val="ae"/>
        <w:numPr>
          <w:ilvl w:val="0"/>
          <w:numId w:val="5"/>
        </w:numPr>
        <w:contextualSpacing/>
        <w:jc w:val="both"/>
        <w:rPr>
          <w:rFonts w:ascii="Tahoma" w:eastAsia="Tahoma" w:hAnsi="Tahoma" w:cs="Tahoma"/>
        </w:rPr>
      </w:pPr>
      <w:r w:rsidRPr="00A11BE6">
        <w:rPr>
          <w:rFonts w:ascii="Tahoma" w:eastAsia="Tahoma" w:hAnsi="Tahoma" w:cs="Tahoma"/>
        </w:rPr>
        <w:t>за певний час надання послуг (погодинна оплата);</w:t>
      </w:r>
    </w:p>
    <w:p w:rsidR="00F64386" w:rsidRPr="00A11BE6" w:rsidRDefault="0076364C" w:rsidP="00C550B5">
      <w:pPr>
        <w:ind w:left="1134" w:hanging="425"/>
        <w:contextualSpacing/>
        <w:jc w:val="both"/>
        <w:rPr>
          <w:rFonts w:ascii="Tahoma" w:eastAsia="Tahoma" w:hAnsi="Tahoma" w:cs="Tahoma"/>
        </w:rPr>
      </w:pPr>
      <w:r w:rsidRPr="00A11BE6">
        <w:rPr>
          <w:rFonts w:ascii="Tahoma" w:eastAsia="Tahoma" w:hAnsi="Tahoma" w:cs="Tahoma"/>
        </w:rPr>
        <w:t xml:space="preserve">б) </w:t>
      </w:r>
      <w:r w:rsidR="005D2CDA" w:rsidRPr="00A11BE6">
        <w:rPr>
          <w:rFonts w:ascii="Tahoma" w:eastAsia="Tahoma" w:hAnsi="Tahoma" w:cs="Tahoma"/>
        </w:rPr>
        <w:t xml:space="preserve">за певний обсяг наданих послуг/виконаних робіт (наприклад, за одну сторінку перекладу, за одного залученого клієнта тощо).  </w:t>
      </w:r>
    </w:p>
    <w:p w:rsidR="00F64386" w:rsidRPr="00A11BE6" w:rsidRDefault="005D2CDA" w:rsidP="00C550B5">
      <w:pPr>
        <w:pStyle w:val="ae"/>
        <w:numPr>
          <w:ilvl w:val="0"/>
          <w:numId w:val="2"/>
        </w:numPr>
        <w:ind w:left="360"/>
        <w:contextualSpacing/>
        <w:jc w:val="both"/>
        <w:rPr>
          <w:rFonts w:ascii="Tahoma" w:eastAsia="Tahoma" w:hAnsi="Tahoma" w:cs="Tahoma"/>
        </w:rPr>
      </w:pPr>
      <w:r w:rsidRPr="00A11BE6">
        <w:rPr>
          <w:rFonts w:ascii="Tahoma" w:eastAsia="Tahoma" w:hAnsi="Tahoma" w:cs="Tahoma"/>
        </w:rPr>
        <w:t>обмеження щодо оплати консультантів:</w:t>
      </w:r>
    </w:p>
    <w:p w:rsidR="00366564" w:rsidRPr="00A11BE6" w:rsidRDefault="00366564" w:rsidP="00C550B5">
      <w:pPr>
        <w:ind w:left="1134" w:hanging="425"/>
        <w:contextualSpacing/>
        <w:jc w:val="both"/>
        <w:rPr>
          <w:rFonts w:ascii="Tahoma" w:eastAsia="Tahoma" w:hAnsi="Tahoma" w:cs="Tahoma"/>
        </w:rPr>
      </w:pPr>
      <w:r w:rsidRPr="00A11BE6">
        <w:rPr>
          <w:rFonts w:ascii="Tahoma" w:eastAsia="Tahoma" w:hAnsi="Tahoma" w:cs="Tahoma"/>
        </w:rPr>
        <w:t xml:space="preserve">а)  </w:t>
      </w:r>
      <w:r w:rsidR="005D2CDA" w:rsidRPr="00A11BE6">
        <w:rPr>
          <w:rFonts w:ascii="Tahoma" w:eastAsia="Tahoma" w:hAnsi="Tahoma" w:cs="Tahoma"/>
        </w:rPr>
        <w:t xml:space="preserve">погодинна оплата – допускається оплата не більше 40 годин на тиждень, беручи до уваги виплати за кошти Глобального фонду для боротьби зі </w:t>
      </w:r>
      <w:proofErr w:type="spellStart"/>
      <w:r w:rsidR="005D2CDA" w:rsidRPr="00A11BE6">
        <w:rPr>
          <w:rFonts w:ascii="Tahoma" w:eastAsia="Tahoma" w:hAnsi="Tahoma" w:cs="Tahoma"/>
        </w:rPr>
        <w:t>СНІДом</w:t>
      </w:r>
      <w:proofErr w:type="spellEnd"/>
      <w:r w:rsidR="005D2CDA" w:rsidRPr="00A11BE6">
        <w:rPr>
          <w:rFonts w:ascii="Tahoma" w:eastAsia="Tahoma" w:hAnsi="Tahoma" w:cs="Tahoma"/>
        </w:rPr>
        <w:t>, туберкульозом та малярією;</w:t>
      </w:r>
      <w:r w:rsidRPr="00A11BE6">
        <w:rPr>
          <w:rFonts w:ascii="Tahoma" w:eastAsia="Tahoma" w:hAnsi="Tahoma" w:cs="Tahoma"/>
        </w:rPr>
        <w:t xml:space="preserve"> </w:t>
      </w:r>
    </w:p>
    <w:p w:rsidR="00F64386" w:rsidRPr="00A11BE6" w:rsidRDefault="00910E70" w:rsidP="00C550B5">
      <w:pPr>
        <w:ind w:left="1134" w:hanging="425"/>
        <w:contextualSpacing/>
        <w:jc w:val="both"/>
        <w:rPr>
          <w:rFonts w:ascii="Tahoma" w:eastAsia="Tahoma" w:hAnsi="Tahoma" w:cs="Tahoma"/>
        </w:rPr>
      </w:pPr>
      <w:r w:rsidRPr="00A11BE6">
        <w:rPr>
          <w:rFonts w:ascii="Tahoma" w:eastAsia="Tahoma" w:hAnsi="Tahoma" w:cs="Tahoma"/>
        </w:rPr>
        <w:t xml:space="preserve">б) </w:t>
      </w:r>
      <w:r w:rsidR="005D2CDA" w:rsidRPr="00A11BE6">
        <w:rPr>
          <w:rFonts w:ascii="Tahoma" w:eastAsia="Tahoma" w:hAnsi="Tahoma" w:cs="Tahoma"/>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F64386" w:rsidRPr="00A11BE6" w:rsidRDefault="005D2CDA" w:rsidP="00C550B5">
      <w:pPr>
        <w:numPr>
          <w:ilvl w:val="0"/>
          <w:numId w:val="1"/>
        </w:numPr>
        <w:ind w:left="360"/>
        <w:jc w:val="both"/>
        <w:rPr>
          <w:rFonts w:ascii="Tahoma" w:eastAsia="Tahoma" w:hAnsi="Tahoma" w:cs="Tahoma"/>
        </w:rPr>
      </w:pPr>
      <w:r w:rsidRPr="00A11BE6">
        <w:rPr>
          <w:rFonts w:ascii="Tahoma" w:eastAsia="Tahoma" w:hAnsi="Tahoma" w:cs="Tahoma"/>
        </w:rPr>
        <w:t>обмеження при суміщені залучення (працівник та консультант одночасно):</w:t>
      </w:r>
    </w:p>
    <w:p w:rsidR="00F64386" w:rsidRPr="00A11BE6" w:rsidRDefault="005D2CDA" w:rsidP="00C550B5">
      <w:pPr>
        <w:ind w:left="348"/>
        <w:jc w:val="both"/>
        <w:rPr>
          <w:rFonts w:ascii="Tahoma" w:eastAsia="Tahoma" w:hAnsi="Tahoma" w:cs="Tahoma"/>
        </w:rPr>
      </w:pPr>
      <w:r w:rsidRPr="00A11BE6">
        <w:rPr>
          <w:rFonts w:ascii="Tahoma" w:eastAsia="Tahoma" w:hAnsi="Tahoma" w:cs="Tahoma"/>
        </w:rPr>
        <w:t>Працівник, який зайнятий на 100% у учасника конкурсу, може бути консультантом за умови здійснення консультаційної діяльності у позаробочий час.</w:t>
      </w:r>
    </w:p>
    <w:p w:rsidR="00F64386" w:rsidRPr="00A11BE6" w:rsidRDefault="00366564" w:rsidP="00C550B5">
      <w:pPr>
        <w:pStyle w:val="ae"/>
        <w:numPr>
          <w:ilvl w:val="0"/>
          <w:numId w:val="2"/>
        </w:numPr>
        <w:ind w:left="360"/>
        <w:contextualSpacing/>
        <w:jc w:val="both"/>
        <w:rPr>
          <w:rFonts w:ascii="Tahoma" w:eastAsia="Tahoma" w:hAnsi="Tahoma" w:cs="Tahoma"/>
        </w:rPr>
      </w:pPr>
      <w:r w:rsidRPr="00A11BE6">
        <w:rPr>
          <w:rFonts w:ascii="Tahoma" w:eastAsia="Tahoma" w:hAnsi="Tahoma" w:cs="Tahoma"/>
        </w:rPr>
        <w:t>м</w:t>
      </w:r>
      <w:r w:rsidR="005D2CDA" w:rsidRPr="00A11BE6">
        <w:rPr>
          <w:rFonts w:ascii="Tahoma" w:eastAsia="Tahoma" w:hAnsi="Tahoma" w:cs="Tahoma"/>
        </w:rPr>
        <w:t>ожливі варіанти суміщення зайнятості та консультування:</w:t>
      </w:r>
    </w:p>
    <w:p w:rsidR="00366564" w:rsidRPr="00A11BE6" w:rsidRDefault="00366564" w:rsidP="00C550B5">
      <w:pPr>
        <w:ind w:left="1134" w:hanging="425"/>
        <w:contextualSpacing/>
        <w:jc w:val="both"/>
        <w:rPr>
          <w:rFonts w:ascii="Tahoma" w:eastAsia="Tahoma" w:hAnsi="Tahoma" w:cs="Tahoma"/>
        </w:rPr>
      </w:pPr>
      <w:r w:rsidRPr="00A11BE6">
        <w:rPr>
          <w:rFonts w:ascii="Tahoma" w:eastAsia="Tahoma" w:hAnsi="Tahoma" w:cs="Tahoma"/>
        </w:rPr>
        <w:t xml:space="preserve">а)  </w:t>
      </w:r>
      <w:r w:rsidR="005D2CDA" w:rsidRPr="00A11BE6">
        <w:rPr>
          <w:rFonts w:ascii="Tahoma" w:eastAsia="Tahoma" w:hAnsi="Tahoma" w:cs="Tahoma"/>
        </w:rPr>
        <w:t xml:space="preserve">погодинна оплата - сукупно не більше 40 годин на тиждень консультаційної та штатної зайнятості (наприклад, штатна зайнятість – 50%, що складає 20 годин на тиждень, така особа може додатково залучатись до надання консультаційний послуг у обсязі до 20 годин на тиждень); </w:t>
      </w:r>
    </w:p>
    <w:p w:rsidR="00F64386" w:rsidRPr="00A11BE6" w:rsidRDefault="0076364C" w:rsidP="00C550B5">
      <w:pPr>
        <w:ind w:left="1134" w:hanging="425"/>
        <w:contextualSpacing/>
        <w:jc w:val="both"/>
        <w:rPr>
          <w:rFonts w:ascii="Tahoma" w:eastAsia="Tahoma" w:hAnsi="Tahoma" w:cs="Tahoma"/>
        </w:rPr>
      </w:pPr>
      <w:r w:rsidRPr="00A11BE6">
        <w:rPr>
          <w:rFonts w:ascii="Tahoma" w:eastAsia="Tahoma" w:hAnsi="Tahoma" w:cs="Tahoma"/>
        </w:rPr>
        <w:t xml:space="preserve">б)  </w:t>
      </w:r>
      <w:r w:rsidR="00366564" w:rsidRPr="00A11BE6">
        <w:rPr>
          <w:rFonts w:ascii="Tahoma" w:eastAsia="Tahoma" w:hAnsi="Tahoma" w:cs="Tahoma"/>
        </w:rPr>
        <w:t xml:space="preserve"> </w:t>
      </w:r>
      <w:r w:rsidR="005D2CDA" w:rsidRPr="00A11BE6">
        <w:rPr>
          <w:rFonts w:ascii="Tahoma" w:eastAsia="Tahoma" w:hAnsi="Tahoma" w:cs="Tahoma"/>
        </w:rPr>
        <w:t>оплата за певний обсяг наданих послуг/виконаних робіт - без обмежень.</w:t>
      </w:r>
    </w:p>
    <w:p w:rsidR="00910E70" w:rsidRPr="00A11BE6" w:rsidRDefault="00910E70" w:rsidP="00C550B5">
      <w:pPr>
        <w:contextualSpacing/>
        <w:jc w:val="both"/>
        <w:rPr>
          <w:rFonts w:ascii="Tahoma" w:eastAsia="Tahoma" w:hAnsi="Tahoma" w:cs="Tahoma"/>
        </w:rPr>
      </w:pPr>
    </w:p>
    <w:p w:rsidR="00910E70" w:rsidRPr="00A11BE6" w:rsidRDefault="00910E70" w:rsidP="00C550B5">
      <w:pPr>
        <w:jc w:val="both"/>
        <w:rPr>
          <w:rFonts w:ascii="Tahoma" w:eastAsia="Tahoma" w:hAnsi="Tahoma" w:cs="Tahoma"/>
        </w:rPr>
      </w:pPr>
      <w:r w:rsidRPr="00A11BE6">
        <w:rPr>
          <w:rFonts w:ascii="Tahoma" w:eastAsia="Tahoma" w:hAnsi="Tahoma" w:cs="Tahoma"/>
        </w:rPr>
        <w:t xml:space="preserve">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w:t>
      </w:r>
      <w:proofErr w:type="spellStart"/>
      <w:r w:rsidRPr="00A11BE6">
        <w:rPr>
          <w:rFonts w:ascii="Tahoma" w:eastAsia="Tahoma" w:hAnsi="Tahoma" w:cs="Tahoma"/>
        </w:rPr>
        <w:t>СНІДом</w:t>
      </w:r>
      <w:proofErr w:type="spellEnd"/>
      <w:r w:rsidRPr="00A11BE6">
        <w:rPr>
          <w:rFonts w:ascii="Tahoma" w:eastAsia="Tahoma" w:hAnsi="Tahoma" w:cs="Tahoma"/>
        </w:rPr>
        <w:t>, туберкульозом та малярією.</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Обмеження щод</w:t>
      </w:r>
      <w:r w:rsidR="00591D8B" w:rsidRPr="00A11BE6">
        <w:rPr>
          <w:rFonts w:ascii="Tahoma" w:eastAsia="Tahoma" w:hAnsi="Tahoma" w:cs="Tahoma"/>
          <w:b/>
        </w:rPr>
        <w:t>о товарів медичного призначення</w:t>
      </w:r>
    </w:p>
    <w:p w:rsidR="00F64386" w:rsidRPr="00A11BE6" w:rsidRDefault="005D2CDA" w:rsidP="00C550B5">
      <w:pPr>
        <w:jc w:val="both"/>
        <w:rPr>
          <w:rFonts w:ascii="Tahoma" w:eastAsia="Tahoma" w:hAnsi="Tahoma" w:cs="Tahoma"/>
        </w:rPr>
      </w:pPr>
      <w:r w:rsidRPr="00A11BE6">
        <w:rPr>
          <w:rFonts w:ascii="Tahoma" w:eastAsia="Tahoma" w:hAnsi="Tahoma" w:cs="Tahoma"/>
        </w:rPr>
        <w:t>У разі, якщо закупівля товарів медичного призначення є необхідною та достатньо обґрунтованою</w:t>
      </w:r>
      <w:r w:rsidR="00910E70" w:rsidRPr="00A11BE6">
        <w:rPr>
          <w:rFonts w:ascii="Tahoma" w:eastAsia="Tahoma" w:hAnsi="Tahoma" w:cs="Tahoma"/>
        </w:rPr>
        <w:t>,</w:t>
      </w:r>
      <w:r w:rsidRPr="00A11BE6">
        <w:rPr>
          <w:rFonts w:ascii="Tahoma" w:eastAsia="Tahoma" w:hAnsi="Tahoma" w:cs="Tahoma"/>
        </w:rPr>
        <w:t xml:space="preserve"> необхідно вибирати лише товари, які зазначені у списку товарів медичного призначення, дозволених до закупівлі у рамках Гранту ГФ (додаток до Оголошення).</w:t>
      </w:r>
    </w:p>
    <w:p w:rsidR="00F64386" w:rsidRPr="00A11BE6" w:rsidRDefault="00F64386" w:rsidP="00C550B5">
      <w:pPr>
        <w:pStyle w:val="ae"/>
        <w:ind w:left="1068"/>
        <w:contextualSpacing/>
        <w:jc w:val="both"/>
        <w:rPr>
          <w:rFonts w:ascii="Tahoma" w:eastAsia="Tahoma" w:hAnsi="Tahoma" w:cs="Tahoma"/>
        </w:rPr>
      </w:pPr>
    </w:p>
    <w:p w:rsidR="00F64386" w:rsidRPr="00A11BE6" w:rsidRDefault="005D2CDA" w:rsidP="00C550B5">
      <w:pPr>
        <w:jc w:val="both"/>
        <w:rPr>
          <w:rFonts w:ascii="Tahoma" w:eastAsia="Tahoma" w:hAnsi="Tahoma" w:cs="Tahoma"/>
          <w:b/>
        </w:rPr>
      </w:pPr>
      <w:r w:rsidRPr="00A11BE6">
        <w:rPr>
          <w:rFonts w:ascii="Tahoma" w:eastAsia="Tahoma" w:hAnsi="Tahoma" w:cs="Tahoma"/>
          <w:b/>
        </w:rPr>
        <w:t>Вимоги щодо додаткових надбавок (</w:t>
      </w:r>
      <w:proofErr w:type="spellStart"/>
      <w:r w:rsidRPr="00A11BE6">
        <w:rPr>
          <w:rFonts w:ascii="Tahoma" w:eastAsia="Tahoma" w:hAnsi="Tahoma" w:cs="Tahoma"/>
          <w:b/>
        </w:rPr>
        <w:t>стимуляцій</w:t>
      </w:r>
      <w:proofErr w:type="spellEnd"/>
      <w:r w:rsidRPr="00A11BE6">
        <w:rPr>
          <w:rFonts w:ascii="Tahoma" w:eastAsia="Tahoma" w:hAnsi="Tahoma" w:cs="Tahoma"/>
          <w:b/>
        </w:rPr>
        <w:t>) та винагороди за отримання ефективного результату лікування медичним працівникам</w:t>
      </w:r>
      <w:r w:rsidR="00877E52" w:rsidRPr="00A11BE6">
        <w:rPr>
          <w:rStyle w:val="af6"/>
          <w:rFonts w:ascii="Tahoma" w:eastAsia="Tahoma" w:hAnsi="Tahoma" w:cs="Tahoma"/>
          <w:b/>
          <w:sz w:val="22"/>
          <w:szCs w:val="22"/>
        </w:rPr>
        <w:footnoteReference w:id="1"/>
      </w:r>
    </w:p>
    <w:p w:rsidR="00F64386" w:rsidRPr="00A11BE6" w:rsidRDefault="005D2CDA" w:rsidP="00C550B5">
      <w:pPr>
        <w:jc w:val="both"/>
        <w:rPr>
          <w:rFonts w:ascii="Tahoma" w:eastAsia="Tahoma" w:hAnsi="Tahoma" w:cs="Tahoma"/>
        </w:rPr>
      </w:pPr>
      <w:r w:rsidRPr="00A11BE6">
        <w:rPr>
          <w:rFonts w:ascii="Tahoma" w:eastAsia="Tahoma" w:hAnsi="Tahoma" w:cs="Tahoma"/>
        </w:rPr>
        <w:t>Додаткові надбавки можуть бути виплачені управлінському персоналу, медичним працівникам або іншим працівникам, що працюють в національному секторі охорони здоров'я, з метою утримання необхідного кваліфікованого персоналу та не повинні перевищувати 25% заробітної плати. Виплата додаткової винагороди можлива виключно за отримання  результату лікування.</w:t>
      </w:r>
      <w:r w:rsidR="004C4061" w:rsidRPr="00A11BE6">
        <w:rPr>
          <w:rFonts w:ascii="Tahoma" w:eastAsia="Tahoma" w:hAnsi="Tahoma" w:cs="Tahoma"/>
        </w:rPr>
        <w:t xml:space="preserve"> </w:t>
      </w:r>
      <w:r w:rsidRPr="00A11BE6">
        <w:rPr>
          <w:rFonts w:ascii="Tahoma" w:eastAsia="Tahoma" w:hAnsi="Tahoma" w:cs="Tahoma"/>
        </w:rPr>
        <w:t>Як приклад, винагорода може бути виплачена медичним працівникам, пацієнти яких досягли стійкої прихильності до лікування упродовж 3 місяців. 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F64386" w:rsidRPr="00A11BE6" w:rsidRDefault="00F64386" w:rsidP="00C550B5">
      <w:pPr>
        <w:jc w:val="both"/>
        <w:rPr>
          <w:rFonts w:ascii="Tahoma" w:eastAsia="Tahoma" w:hAnsi="Tahoma" w:cs="Tahoma"/>
        </w:rPr>
      </w:pPr>
    </w:p>
    <w:p w:rsidR="00F64386" w:rsidRPr="00A11BE6" w:rsidRDefault="005D2CDA" w:rsidP="00C550B5">
      <w:pPr>
        <w:jc w:val="both"/>
        <w:rPr>
          <w:rFonts w:ascii="Tahoma" w:eastAsia="Tahoma" w:hAnsi="Tahoma" w:cs="Tahoma"/>
        </w:rPr>
      </w:pPr>
      <w:bookmarkStart w:id="10" w:name="OLE_LINK145"/>
      <w:r w:rsidRPr="00A11BE6">
        <w:rPr>
          <w:rFonts w:ascii="Tahoma" w:eastAsia="Tahoma" w:hAnsi="Tahoma" w:cs="Tahoma"/>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bookmarkEnd w:id="10"/>
    </w:p>
    <w:p w:rsidR="00F64386" w:rsidRPr="00A11BE6" w:rsidRDefault="005D2CDA" w:rsidP="00C550B5">
      <w:pPr>
        <w:jc w:val="both"/>
        <w:rPr>
          <w:rFonts w:ascii="Tahoma" w:eastAsia="Tahoma" w:hAnsi="Tahoma" w:cs="Tahoma"/>
        </w:rPr>
      </w:pPr>
      <w:r w:rsidRPr="00A11BE6">
        <w:rPr>
          <w:rFonts w:ascii="Tahoma" w:eastAsia="Tahoma" w:hAnsi="Tahoma" w:cs="Tahoma"/>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rsidR="00F64386" w:rsidRPr="00A11BE6" w:rsidRDefault="005C4145" w:rsidP="00C550B5">
      <w:pPr>
        <w:jc w:val="both"/>
        <w:rPr>
          <w:rFonts w:ascii="Tahoma" w:eastAsia="Tahoma" w:hAnsi="Tahoma" w:cs="Tahoma"/>
        </w:rPr>
      </w:pPr>
      <w:r w:rsidRPr="00A11BE6">
        <w:rPr>
          <w:rFonts w:ascii="Tahoma" w:eastAsia="Tahoma" w:hAnsi="Tahoma" w:cs="Tahoma"/>
        </w:rPr>
        <w:t>При розробці бюджету З</w:t>
      </w:r>
      <w:r w:rsidR="005D2CDA" w:rsidRPr="00A11BE6">
        <w:rPr>
          <w:rFonts w:ascii="Tahoma" w:eastAsia="Tahoma" w:hAnsi="Tahoma" w:cs="Tahoma"/>
        </w:rPr>
        <w:t xml:space="preserve">аявки врахування зазначених обмежень є обов’язковим. </w:t>
      </w:r>
    </w:p>
    <w:p w:rsidR="00591D8B" w:rsidRPr="00A11BE6" w:rsidRDefault="005D2CDA" w:rsidP="00C550B5">
      <w:pPr>
        <w:jc w:val="both"/>
        <w:rPr>
          <w:rFonts w:ascii="Tahoma" w:eastAsia="Tahoma" w:hAnsi="Tahoma" w:cs="Tahoma"/>
        </w:rPr>
      </w:pPr>
      <w:r w:rsidRPr="00A11BE6">
        <w:rPr>
          <w:rFonts w:ascii="Tahoma" w:eastAsia="Tahoma" w:hAnsi="Tahoma" w:cs="Tahoma"/>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591D8B" w:rsidRPr="00A11BE6" w:rsidRDefault="00591D8B" w:rsidP="00C550B5">
      <w:pPr>
        <w:jc w:val="both"/>
        <w:rPr>
          <w:rFonts w:ascii="Tahoma" w:eastAsia="Tahoma" w:hAnsi="Tahoma" w:cs="Tahoma"/>
          <w:b/>
        </w:rPr>
      </w:pPr>
    </w:p>
    <w:p w:rsidR="00366564" w:rsidRPr="00A11BE6" w:rsidRDefault="00366564" w:rsidP="00C550B5">
      <w:pPr>
        <w:jc w:val="both"/>
        <w:rPr>
          <w:rFonts w:ascii="Tahoma" w:eastAsia="Tahoma" w:hAnsi="Tahoma" w:cs="Tahoma"/>
          <w:b/>
        </w:rPr>
      </w:pPr>
    </w:p>
    <w:p w:rsidR="008D7B9B" w:rsidRPr="00A11BE6" w:rsidRDefault="008D7B9B" w:rsidP="00C550B5">
      <w:pPr>
        <w:jc w:val="both"/>
        <w:rPr>
          <w:rFonts w:ascii="Tahoma" w:eastAsia="Tahoma" w:hAnsi="Tahoma" w:cs="Tahoma"/>
          <w:b/>
        </w:rPr>
      </w:pPr>
      <w:r w:rsidRPr="00A11BE6">
        <w:rPr>
          <w:rFonts w:ascii="Tahoma" w:eastAsia="Tahoma" w:hAnsi="Tahoma" w:cs="Tahoma"/>
          <w:b/>
        </w:rPr>
        <w:t>Захист персональних даних</w:t>
      </w:r>
    </w:p>
    <w:p w:rsidR="008D7B9B" w:rsidRPr="00A11BE6" w:rsidRDefault="008D7B9B" w:rsidP="00C550B5">
      <w:pPr>
        <w:jc w:val="both"/>
        <w:rPr>
          <w:rFonts w:ascii="Tahoma" w:eastAsia="Tahoma" w:hAnsi="Tahoma" w:cs="Tahoma"/>
        </w:rPr>
      </w:pPr>
      <w:r w:rsidRPr="00A11BE6">
        <w:rPr>
          <w:rFonts w:ascii="Tahoma" w:eastAsia="Tahoma" w:hAnsi="Tahoma" w:cs="Tahoma"/>
        </w:rPr>
        <w:t>У в</w:t>
      </w:r>
      <w:r w:rsidR="005C4145" w:rsidRPr="00A11BE6">
        <w:rPr>
          <w:rFonts w:ascii="Tahoma" w:eastAsia="Tahoma" w:hAnsi="Tahoma" w:cs="Tahoma"/>
        </w:rPr>
        <w:t>ипадку, якщо Заявка</w:t>
      </w:r>
      <w:r w:rsidRPr="00A11BE6">
        <w:rPr>
          <w:rFonts w:ascii="Tahoma" w:eastAsia="Tahoma" w:hAnsi="Tahoma" w:cs="Tahoma"/>
        </w:rPr>
        <w:t xml:space="preserve">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w:t>
      </w:r>
      <w:r w:rsidR="005C4145" w:rsidRPr="00A11BE6">
        <w:rPr>
          <w:rFonts w:ascii="Tahoma" w:eastAsia="Tahoma" w:hAnsi="Tahoma" w:cs="Tahoma"/>
        </w:rPr>
        <w:t>у осіб, які зазначені у З</w:t>
      </w:r>
      <w:r w:rsidRPr="00A11BE6">
        <w:rPr>
          <w:rFonts w:ascii="Tahoma" w:eastAsia="Tahoma" w:hAnsi="Tahoma" w:cs="Tahoma"/>
        </w:rPr>
        <w:t>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8D7B9B" w:rsidRPr="00A11BE6" w:rsidRDefault="005C4145" w:rsidP="00C550B5">
      <w:pPr>
        <w:jc w:val="both"/>
        <w:rPr>
          <w:rFonts w:ascii="Tahoma" w:eastAsia="Tahoma" w:hAnsi="Tahoma" w:cs="Tahoma"/>
        </w:rPr>
      </w:pPr>
      <w:r w:rsidRPr="00A11BE6">
        <w:rPr>
          <w:rFonts w:ascii="Tahoma" w:eastAsia="Tahoma" w:hAnsi="Tahoma" w:cs="Tahoma"/>
        </w:rPr>
        <w:t>Поданням З</w:t>
      </w:r>
      <w:r w:rsidR="008D7B9B" w:rsidRPr="00A11BE6">
        <w:rPr>
          <w:rFonts w:ascii="Tahoma" w:eastAsia="Tahoma" w:hAnsi="Tahoma" w:cs="Tahoma"/>
        </w:rPr>
        <w:t>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w:t>
      </w:r>
      <w:r w:rsidRPr="00A11BE6">
        <w:rPr>
          <w:rFonts w:ascii="Tahoma" w:eastAsia="Tahoma" w:hAnsi="Tahoma" w:cs="Tahoma"/>
        </w:rPr>
        <w:t>я  учасником конкурсу у З</w:t>
      </w:r>
      <w:r w:rsidR="008D7B9B" w:rsidRPr="00A11BE6">
        <w:rPr>
          <w:rFonts w:ascii="Tahoma" w:eastAsia="Tahoma" w:hAnsi="Tahoma" w:cs="Tahoma"/>
        </w:rPr>
        <w:t>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Звертаємо Вашу увагу!</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w:t>
      </w:r>
      <w:r w:rsidR="0076364C" w:rsidRPr="00A11BE6">
        <w:rPr>
          <w:rFonts w:ascii="Tahoma" w:eastAsia="Tahoma" w:hAnsi="Tahoma" w:cs="Tahoma"/>
          <w:sz w:val="22"/>
          <w:szCs w:val="22"/>
        </w:rPr>
        <w:t xml:space="preserve">, </w:t>
      </w:r>
      <w:r w:rsidRPr="00A11BE6">
        <w:rPr>
          <w:rFonts w:ascii="Tahoma" w:eastAsia="Tahoma" w:hAnsi="Tahoma" w:cs="Tahoma"/>
          <w:sz w:val="22"/>
          <w:szCs w:val="22"/>
        </w:rPr>
        <w:t xml:space="preserve">у випадку виникнення форс-мажорних обставин. </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Порушення інструкції що</w:t>
      </w:r>
      <w:r w:rsidR="005C4145" w:rsidRPr="00A11BE6">
        <w:rPr>
          <w:rFonts w:ascii="Tahoma" w:eastAsia="Tahoma" w:hAnsi="Tahoma" w:cs="Tahoma"/>
          <w:sz w:val="22"/>
          <w:szCs w:val="22"/>
        </w:rPr>
        <w:t>до роботи з сайтом для подання З</w:t>
      </w:r>
      <w:r w:rsidRPr="00A11BE6">
        <w:rPr>
          <w:rFonts w:ascii="Tahoma" w:eastAsia="Tahoma" w:hAnsi="Tahoma" w:cs="Tahoma"/>
          <w:sz w:val="22"/>
          <w:szCs w:val="22"/>
        </w:rPr>
        <w:t>аявок може призвести до неправильн</w:t>
      </w:r>
      <w:r w:rsidR="005C4145" w:rsidRPr="00A11BE6">
        <w:rPr>
          <w:rFonts w:ascii="Tahoma" w:eastAsia="Tahoma" w:hAnsi="Tahoma" w:cs="Tahoma"/>
          <w:sz w:val="22"/>
          <w:szCs w:val="22"/>
        </w:rPr>
        <w:t>ого подання З</w:t>
      </w:r>
      <w:r w:rsidRPr="00A11BE6">
        <w:rPr>
          <w:rFonts w:ascii="Tahoma" w:eastAsia="Tahoma" w:hAnsi="Tahoma" w:cs="Tahoma"/>
          <w:sz w:val="22"/>
          <w:szCs w:val="22"/>
        </w:rPr>
        <w:t>аявки, а, відповідно, до її дискваліфікації.</w:t>
      </w:r>
    </w:p>
    <w:p w:rsidR="0076364C" w:rsidRPr="00A11BE6" w:rsidRDefault="0076364C" w:rsidP="00C550B5">
      <w:pPr>
        <w:pStyle w:val="220"/>
        <w:rPr>
          <w:rFonts w:ascii="Tahoma" w:eastAsia="Tahoma" w:hAnsi="Tahoma" w:cs="Tahoma"/>
          <w:sz w:val="22"/>
          <w:szCs w:val="22"/>
        </w:rPr>
      </w:pPr>
    </w:p>
    <w:p w:rsidR="00F64386" w:rsidRPr="00A11BE6" w:rsidRDefault="005D2CDA" w:rsidP="00C550B5">
      <w:pPr>
        <w:pStyle w:val="220"/>
        <w:rPr>
          <w:rFonts w:ascii="Tahoma" w:eastAsia="Tahoma" w:hAnsi="Tahoma" w:cs="Tahoma"/>
          <w:b/>
          <w:sz w:val="22"/>
          <w:szCs w:val="22"/>
        </w:rPr>
      </w:pPr>
      <w:r w:rsidRPr="00A11BE6">
        <w:rPr>
          <w:rFonts w:ascii="Tahoma" w:eastAsia="Tahoma" w:hAnsi="Tahoma" w:cs="Tahoma"/>
          <w:b/>
          <w:sz w:val="22"/>
          <w:szCs w:val="22"/>
        </w:rPr>
        <w:t>Про результати конкурсу учасники будуть повідомлені п</w:t>
      </w:r>
      <w:r w:rsidR="00350E5F">
        <w:rPr>
          <w:rFonts w:ascii="Tahoma" w:eastAsia="Tahoma" w:hAnsi="Tahoma" w:cs="Tahoma"/>
          <w:b/>
          <w:sz w:val="22"/>
          <w:szCs w:val="22"/>
        </w:rPr>
        <w:t xml:space="preserve">исьмово й електронною поштою до </w:t>
      </w:r>
      <w:r w:rsidR="00350E5F">
        <w:rPr>
          <w:rFonts w:ascii="Tahoma" w:eastAsia="Tahoma" w:hAnsi="Tahoma" w:cs="Tahoma"/>
          <w:b/>
          <w:sz w:val="22"/>
          <w:szCs w:val="22"/>
          <w:lang w:val="ru-RU"/>
        </w:rPr>
        <w:t>2</w:t>
      </w:r>
      <w:r w:rsidR="00B9046A">
        <w:rPr>
          <w:rFonts w:ascii="Tahoma" w:eastAsia="Tahoma" w:hAnsi="Tahoma" w:cs="Tahoma"/>
          <w:b/>
          <w:sz w:val="22"/>
          <w:szCs w:val="22"/>
          <w:lang w:val="ru-RU"/>
        </w:rPr>
        <w:t>6</w:t>
      </w:r>
      <w:r w:rsidR="00350E5F">
        <w:rPr>
          <w:rFonts w:ascii="Tahoma" w:eastAsia="Tahoma" w:hAnsi="Tahoma" w:cs="Tahoma"/>
          <w:b/>
          <w:sz w:val="22"/>
          <w:szCs w:val="22"/>
        </w:rPr>
        <w:t>.0</w:t>
      </w:r>
      <w:r w:rsidR="00350E5F">
        <w:rPr>
          <w:rFonts w:ascii="Tahoma" w:eastAsia="Tahoma" w:hAnsi="Tahoma" w:cs="Tahoma"/>
          <w:b/>
          <w:sz w:val="22"/>
          <w:szCs w:val="22"/>
          <w:lang w:val="ru-RU"/>
        </w:rPr>
        <w:t>1</w:t>
      </w:r>
      <w:r w:rsidR="00BC4F35" w:rsidRPr="009D484A">
        <w:rPr>
          <w:rFonts w:ascii="Tahoma" w:eastAsia="Tahoma" w:hAnsi="Tahoma" w:cs="Tahoma"/>
          <w:b/>
          <w:sz w:val="22"/>
          <w:szCs w:val="22"/>
        </w:rPr>
        <w:t>.2018</w:t>
      </w:r>
    </w:p>
    <w:p w:rsidR="0076364C" w:rsidRPr="00A11BE6" w:rsidRDefault="0076364C" w:rsidP="00C550B5">
      <w:pPr>
        <w:pStyle w:val="220"/>
        <w:rPr>
          <w:rFonts w:ascii="Tahoma" w:eastAsia="Tahoma" w:hAnsi="Tahoma" w:cs="Tahoma"/>
          <w:b/>
          <w:sz w:val="22"/>
          <w:szCs w:val="22"/>
        </w:rPr>
      </w:pP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Благодійна допомога не надаватиметься прибутковим організаціям, політичним партіям та фізичним особам.</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Матеріали, подані на конкурс, не рецензуються.</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Причини відмови у підтримці проектної пропозиції не повідомляються.</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Рішення щодо обрання виконавчих партнерів оскарженню не підлягають.</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Учасник несе особисту відповідальність за достовірність наданої ним інформації.</w:t>
      </w:r>
    </w:p>
    <w:p w:rsidR="00F64386" w:rsidRPr="00A11BE6" w:rsidRDefault="005D2CDA" w:rsidP="00C550B5">
      <w:pPr>
        <w:pStyle w:val="220"/>
        <w:rPr>
          <w:rFonts w:ascii="Tahoma" w:eastAsia="Tahoma" w:hAnsi="Tahoma" w:cs="Tahoma"/>
          <w:sz w:val="22"/>
          <w:szCs w:val="22"/>
        </w:rPr>
      </w:pPr>
      <w:r w:rsidRPr="00A11BE6">
        <w:rPr>
          <w:rFonts w:ascii="Tahoma" w:eastAsia="Tahoma" w:hAnsi="Tahoma" w:cs="Tahoma"/>
          <w:sz w:val="22"/>
          <w:szCs w:val="22"/>
        </w:rPr>
        <w:t>Участь у конкурсі є підтвердженням погодження учасника з усіма умовами конкурсу та його зобов’язаннями належно їх виконувати.</w:t>
      </w:r>
    </w:p>
    <w:p w:rsidR="00F64386" w:rsidRPr="00A11BE6" w:rsidRDefault="00F64386" w:rsidP="00C550B5">
      <w:pPr>
        <w:jc w:val="both"/>
        <w:rPr>
          <w:rFonts w:ascii="Tahoma" w:eastAsia="Tahoma" w:hAnsi="Tahoma" w:cs="Tahoma"/>
          <w:b/>
        </w:rPr>
      </w:pPr>
    </w:p>
    <w:p w:rsidR="00F64386" w:rsidRPr="00A11BE6" w:rsidRDefault="005D2CDA" w:rsidP="00C550B5">
      <w:pPr>
        <w:jc w:val="both"/>
        <w:rPr>
          <w:rFonts w:ascii="Tahoma" w:eastAsia="Tahoma" w:hAnsi="Tahoma" w:cs="Tahoma"/>
          <w:b/>
        </w:rPr>
      </w:pPr>
      <w:r w:rsidRPr="00A11BE6">
        <w:rPr>
          <w:rFonts w:ascii="Tahoma" w:eastAsia="Tahoma" w:hAnsi="Tahoma" w:cs="Tahoma"/>
          <w:b/>
        </w:rPr>
        <w:t>Бажаємо Вам успіху!</w:t>
      </w:r>
    </w:p>
    <w:sectPr w:rsidR="00F64386" w:rsidRPr="00A11BE6">
      <w:footerReference w:type="default" r:id="rId16"/>
      <w:pgSz w:w="11906" w:h="16838"/>
      <w:pgMar w:top="567" w:right="850" w:bottom="850"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A7" w:rsidRDefault="009151A7">
      <w:r>
        <w:separator/>
      </w:r>
    </w:p>
  </w:endnote>
  <w:endnote w:type="continuationSeparator" w:id="0">
    <w:p w:rsidR="009151A7" w:rsidRDefault="0091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E6" w:rsidRDefault="00A11BE6">
    <w:pPr>
      <w:pStyle w:val="aff1"/>
      <w:jc w:val="right"/>
    </w:pPr>
    <w:r>
      <w:fldChar w:fldCharType="begin"/>
    </w:r>
    <w:r>
      <w:instrText>PAGE  \* MERGEFORMAT</w:instrText>
    </w:r>
    <w:r>
      <w:fldChar w:fldCharType="separate"/>
    </w:r>
    <w:r w:rsidR="00E57B39">
      <w:rPr>
        <w:noProof/>
      </w:rPr>
      <w:t>5</w:t>
    </w:r>
    <w:r>
      <w:fldChar w:fldCharType="end"/>
    </w:r>
  </w:p>
  <w:p w:rsidR="00A11BE6" w:rsidRDefault="00A11BE6">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A7" w:rsidRDefault="009151A7">
      <w:r>
        <w:separator/>
      </w:r>
    </w:p>
  </w:footnote>
  <w:footnote w:type="continuationSeparator" w:id="0">
    <w:p w:rsidR="009151A7" w:rsidRDefault="009151A7">
      <w:r>
        <w:continuationSeparator/>
      </w:r>
    </w:p>
  </w:footnote>
  <w:footnote w:id="1">
    <w:p w:rsidR="00A11BE6" w:rsidRPr="00366564" w:rsidRDefault="00A11BE6">
      <w:pPr>
        <w:pStyle w:val="af4"/>
        <w:rPr>
          <w:rFonts w:ascii="Tahoma" w:hAnsi="Tahoma" w:cs="Tahoma"/>
        </w:rPr>
      </w:pPr>
      <w:r w:rsidRPr="00366564">
        <w:rPr>
          <w:rStyle w:val="af6"/>
          <w:rFonts w:ascii="Tahoma" w:hAnsi="Tahoma" w:cs="Tahoma"/>
        </w:rPr>
        <w:footnoteRef/>
      </w:r>
      <w:r w:rsidRPr="00366564">
        <w:rPr>
          <w:rFonts w:ascii="Tahoma" w:hAnsi="Tahoma" w:cs="Tahoma"/>
        </w:rPr>
        <w:t xml:space="preserve"> </w:t>
      </w:r>
      <w:r w:rsidRPr="00366564">
        <w:rPr>
          <w:rFonts w:ascii="Tahoma" w:eastAsia="Tahoma" w:hAnsi="Tahoma" w:cs="Tahoma"/>
        </w:rPr>
        <w:t>Посібник по бюджетуванню Грантів Глобального Фонду (</w:t>
      </w:r>
      <w:proofErr w:type="spellStart"/>
      <w:r w:rsidRPr="00366564">
        <w:rPr>
          <w:rFonts w:ascii="Tahoma" w:eastAsia="Tahoma" w:hAnsi="Tahoma" w:cs="Tahoma"/>
        </w:rPr>
        <w:t>The</w:t>
      </w:r>
      <w:proofErr w:type="spellEnd"/>
      <w:r w:rsidRPr="00366564">
        <w:rPr>
          <w:rFonts w:ascii="Tahoma" w:eastAsia="Tahoma" w:hAnsi="Tahoma" w:cs="Tahoma"/>
        </w:rPr>
        <w:t xml:space="preserve"> </w:t>
      </w:r>
      <w:proofErr w:type="spellStart"/>
      <w:r w:rsidRPr="00366564">
        <w:rPr>
          <w:rFonts w:ascii="Tahoma" w:eastAsia="Tahoma" w:hAnsi="Tahoma" w:cs="Tahoma"/>
        </w:rPr>
        <w:t>Global</w:t>
      </w:r>
      <w:proofErr w:type="spellEnd"/>
      <w:r w:rsidRPr="00366564">
        <w:rPr>
          <w:rFonts w:ascii="Tahoma" w:eastAsia="Tahoma" w:hAnsi="Tahoma" w:cs="Tahoma"/>
        </w:rPr>
        <w:t xml:space="preserve"> </w:t>
      </w:r>
      <w:proofErr w:type="spellStart"/>
      <w:r w:rsidRPr="00366564">
        <w:rPr>
          <w:rFonts w:ascii="Tahoma" w:eastAsia="Tahoma" w:hAnsi="Tahoma" w:cs="Tahoma"/>
        </w:rPr>
        <w:t>Fund</w:t>
      </w:r>
      <w:proofErr w:type="spellEnd"/>
      <w:r w:rsidRPr="00366564">
        <w:rPr>
          <w:rFonts w:ascii="Tahoma" w:eastAsia="Tahoma" w:hAnsi="Tahoma" w:cs="Tahoma"/>
        </w:rPr>
        <w:t xml:space="preserve"> </w:t>
      </w:r>
      <w:proofErr w:type="spellStart"/>
      <w:r w:rsidRPr="00366564">
        <w:rPr>
          <w:rFonts w:ascii="Tahoma" w:eastAsia="Tahoma" w:hAnsi="Tahoma" w:cs="Tahoma"/>
        </w:rPr>
        <w:t>Guidelines</w:t>
      </w:r>
      <w:proofErr w:type="spellEnd"/>
      <w:r w:rsidRPr="00366564">
        <w:rPr>
          <w:rFonts w:ascii="Tahoma" w:eastAsia="Tahoma" w:hAnsi="Tahoma" w:cs="Tahoma"/>
        </w:rPr>
        <w:t xml:space="preserve"> </w:t>
      </w:r>
      <w:proofErr w:type="spellStart"/>
      <w:r w:rsidRPr="00366564">
        <w:rPr>
          <w:rFonts w:ascii="Tahoma" w:eastAsia="Tahoma" w:hAnsi="Tahoma" w:cs="Tahoma"/>
        </w:rPr>
        <w:t>for</w:t>
      </w:r>
      <w:proofErr w:type="spellEnd"/>
      <w:r w:rsidRPr="00366564">
        <w:rPr>
          <w:rFonts w:ascii="Tahoma" w:eastAsia="Tahoma" w:hAnsi="Tahoma" w:cs="Tahoma"/>
        </w:rPr>
        <w:t xml:space="preserve"> </w:t>
      </w:r>
      <w:proofErr w:type="spellStart"/>
      <w:r w:rsidRPr="00366564">
        <w:rPr>
          <w:rFonts w:ascii="Tahoma" w:eastAsia="Tahoma" w:hAnsi="Tahoma" w:cs="Tahoma"/>
        </w:rPr>
        <w:t>Grant</w:t>
      </w:r>
      <w:proofErr w:type="spellEnd"/>
      <w:r w:rsidRPr="00366564">
        <w:rPr>
          <w:rFonts w:ascii="Tahoma" w:eastAsia="Tahoma" w:hAnsi="Tahoma" w:cs="Tahoma"/>
        </w:rPr>
        <w:t xml:space="preserve"> </w:t>
      </w:r>
      <w:proofErr w:type="spellStart"/>
      <w:r w:rsidRPr="00366564">
        <w:rPr>
          <w:rFonts w:ascii="Tahoma" w:eastAsia="Tahoma" w:hAnsi="Tahoma" w:cs="Tahoma"/>
        </w:rPr>
        <w:t>Budgeting</w:t>
      </w:r>
      <w:proofErr w:type="spellEnd"/>
      <w:r w:rsidRPr="00366564">
        <w:rPr>
          <w:rFonts w:ascii="Tahoma" w:eastAsia="Tahoma" w:hAnsi="Tahoma" w:cs="Tahoma"/>
        </w:rPr>
        <w:t xml:space="preserve">, </w:t>
      </w:r>
      <w:proofErr w:type="spellStart"/>
      <w:r w:rsidRPr="00366564">
        <w:rPr>
          <w:rFonts w:ascii="Tahoma" w:eastAsia="Tahoma" w:hAnsi="Tahoma" w:cs="Tahoma"/>
        </w:rPr>
        <w:t>June</w:t>
      </w:r>
      <w:proofErr w:type="spellEnd"/>
      <w:r w:rsidRPr="00366564">
        <w:rPr>
          <w:rFonts w:ascii="Tahoma" w:eastAsia="Tahoma" w:hAnsi="Tahoma" w:cs="Tahoma"/>
        </w:rPr>
        <w:t xml:space="preserve"> 2017 </w:t>
      </w:r>
      <w:proofErr w:type="spellStart"/>
      <w:r w:rsidRPr="00366564">
        <w:rPr>
          <w:rFonts w:ascii="Tahoma" w:eastAsia="Tahoma" w:hAnsi="Tahoma" w:cs="Tahoma"/>
        </w:rPr>
        <w:t>Geneva</w:t>
      </w:r>
      <w:proofErr w:type="spellEnd"/>
      <w:r w:rsidRPr="00366564">
        <w:rPr>
          <w:rFonts w:ascii="Tahoma" w:eastAsia="Tahoma" w:hAnsi="Tahoma" w:cs="Tahoma"/>
        </w:rPr>
        <w:t xml:space="preserve">, </w:t>
      </w:r>
      <w:proofErr w:type="spellStart"/>
      <w:r w:rsidRPr="00366564">
        <w:rPr>
          <w:rFonts w:ascii="Tahoma" w:eastAsia="Tahoma" w:hAnsi="Tahoma" w:cs="Tahoma"/>
        </w:rPr>
        <w:t>Switzerland</w:t>
      </w:r>
      <w:proofErr w:type="spellEnd"/>
      <w:r w:rsidRPr="00366564">
        <w:rPr>
          <w:rFonts w:ascii="Tahoma" w:eastAsia="Tahoma" w:hAnsi="Tahoma" w:cs="Tahoma"/>
        </w:rPr>
        <w:t xml:space="preserve">). </w:t>
      </w:r>
      <w:hyperlink r:id="rId1" w:history="1">
        <w:r w:rsidRPr="00366564">
          <w:rPr>
            <w:rStyle w:val="af0"/>
            <w:rFonts w:ascii="Tahoma" w:eastAsia="Tahoma" w:hAnsi="Tahoma" w:cs="Tahoma"/>
          </w:rPr>
          <w:t>https://www.theglobalfund.org/media/3261/core_budgetinginglobalfundgrants_guideline_en.pdf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1850"/>
    <w:lvl w:ilvl="0" w:tplc="1F6AA1A6">
      <w:start w:val="1"/>
      <w:numFmt w:val="bullet"/>
      <w:lvlText w:val="·"/>
      <w:lvlJc w:val="left"/>
      <w:pPr>
        <w:ind w:left="720" w:hanging="360"/>
      </w:pPr>
      <w:rPr>
        <w:rFonts w:ascii="Symbol" w:eastAsia="Symbol" w:hAnsi="Symbol"/>
        <w:w w:val="100"/>
        <w:sz w:val="20"/>
        <w:szCs w:val="20"/>
        <w:shd w:val="clear" w:color="auto" w:fill="auto"/>
      </w:rPr>
    </w:lvl>
    <w:lvl w:ilvl="1" w:tplc="DD84B246">
      <w:start w:val="1"/>
      <w:numFmt w:val="bullet"/>
      <w:lvlText w:val="o"/>
      <w:lvlJc w:val="left"/>
      <w:pPr>
        <w:ind w:left="1440" w:hanging="360"/>
      </w:pPr>
      <w:rPr>
        <w:rFonts w:ascii="Courier New" w:eastAsia="Courier New" w:hAnsi="Courier New"/>
        <w:w w:val="100"/>
        <w:sz w:val="20"/>
        <w:szCs w:val="20"/>
        <w:shd w:val="clear" w:color="auto" w:fill="auto"/>
      </w:rPr>
    </w:lvl>
    <w:lvl w:ilvl="2" w:tplc="ACE0919C">
      <w:start w:val="1"/>
      <w:numFmt w:val="bullet"/>
      <w:lvlText w:val="§"/>
      <w:lvlJc w:val="left"/>
      <w:pPr>
        <w:ind w:left="2160" w:hanging="360"/>
      </w:pPr>
      <w:rPr>
        <w:rFonts w:ascii="Wingdings" w:eastAsia="Wingdings" w:hAnsi="Wingdings"/>
        <w:w w:val="100"/>
        <w:sz w:val="20"/>
        <w:szCs w:val="20"/>
        <w:shd w:val="clear" w:color="auto" w:fill="auto"/>
      </w:rPr>
    </w:lvl>
    <w:lvl w:ilvl="3" w:tplc="8890932A">
      <w:start w:val="1"/>
      <w:numFmt w:val="bullet"/>
      <w:lvlText w:val="·"/>
      <w:lvlJc w:val="left"/>
      <w:pPr>
        <w:ind w:left="2880" w:hanging="360"/>
      </w:pPr>
      <w:rPr>
        <w:rFonts w:ascii="Symbol" w:eastAsia="Symbol" w:hAnsi="Symbol"/>
        <w:w w:val="100"/>
        <w:sz w:val="20"/>
        <w:szCs w:val="20"/>
        <w:shd w:val="clear" w:color="auto" w:fill="auto"/>
      </w:rPr>
    </w:lvl>
    <w:lvl w:ilvl="4" w:tplc="38BAA3AC">
      <w:start w:val="1"/>
      <w:numFmt w:val="bullet"/>
      <w:lvlText w:val="o"/>
      <w:lvlJc w:val="left"/>
      <w:pPr>
        <w:ind w:left="3600" w:hanging="360"/>
      </w:pPr>
      <w:rPr>
        <w:rFonts w:ascii="Courier New" w:eastAsia="Courier New" w:hAnsi="Courier New"/>
        <w:w w:val="100"/>
        <w:sz w:val="20"/>
        <w:szCs w:val="20"/>
        <w:shd w:val="clear" w:color="auto" w:fill="auto"/>
      </w:rPr>
    </w:lvl>
    <w:lvl w:ilvl="5" w:tplc="73969B88">
      <w:start w:val="1"/>
      <w:numFmt w:val="bullet"/>
      <w:lvlText w:val="§"/>
      <w:lvlJc w:val="left"/>
      <w:pPr>
        <w:ind w:left="4320" w:hanging="360"/>
      </w:pPr>
      <w:rPr>
        <w:rFonts w:ascii="Wingdings" w:eastAsia="Wingdings" w:hAnsi="Wingdings"/>
        <w:w w:val="100"/>
        <w:sz w:val="20"/>
        <w:szCs w:val="20"/>
        <w:shd w:val="clear" w:color="auto" w:fill="auto"/>
      </w:rPr>
    </w:lvl>
    <w:lvl w:ilvl="6" w:tplc="2F72864C">
      <w:start w:val="1"/>
      <w:numFmt w:val="bullet"/>
      <w:lvlText w:val="·"/>
      <w:lvlJc w:val="left"/>
      <w:pPr>
        <w:ind w:left="5040" w:hanging="360"/>
      </w:pPr>
      <w:rPr>
        <w:rFonts w:ascii="Symbol" w:eastAsia="Symbol" w:hAnsi="Symbol"/>
        <w:w w:val="100"/>
        <w:sz w:val="20"/>
        <w:szCs w:val="20"/>
        <w:shd w:val="clear" w:color="auto" w:fill="auto"/>
      </w:rPr>
    </w:lvl>
    <w:lvl w:ilvl="7" w:tplc="9A3A1B6A">
      <w:start w:val="1"/>
      <w:numFmt w:val="bullet"/>
      <w:lvlText w:val="o"/>
      <w:lvlJc w:val="left"/>
      <w:pPr>
        <w:ind w:left="5760" w:hanging="360"/>
      </w:pPr>
      <w:rPr>
        <w:rFonts w:ascii="Courier New" w:eastAsia="Courier New" w:hAnsi="Courier New"/>
        <w:w w:val="100"/>
        <w:sz w:val="20"/>
        <w:szCs w:val="20"/>
        <w:shd w:val="clear" w:color="auto" w:fill="auto"/>
      </w:rPr>
    </w:lvl>
    <w:lvl w:ilvl="8" w:tplc="F3E4079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5"/>
    <w:multiLevelType w:val="hybridMultilevel"/>
    <w:tmpl w:val="00002B00"/>
    <w:lvl w:ilvl="0" w:tplc="53182214">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B46E5A62">
      <w:start w:val="1"/>
      <w:numFmt w:val="lowerLetter"/>
      <w:lvlText w:val="%2."/>
      <w:lvlJc w:val="left"/>
      <w:pPr>
        <w:ind w:left="1440" w:hanging="360"/>
      </w:pPr>
    </w:lvl>
    <w:lvl w:ilvl="2" w:tplc="E0E44820">
      <w:start w:val="1"/>
      <w:numFmt w:val="lowerRoman"/>
      <w:lvlText w:val="%3."/>
      <w:lvlJc w:val="right"/>
      <w:pPr>
        <w:ind w:left="2160" w:hanging="180"/>
      </w:pPr>
    </w:lvl>
    <w:lvl w:ilvl="3" w:tplc="85962D82">
      <w:start w:val="1"/>
      <w:numFmt w:val="decimal"/>
      <w:lvlText w:val="%4."/>
      <w:lvlJc w:val="left"/>
      <w:pPr>
        <w:ind w:left="2880" w:hanging="360"/>
      </w:pPr>
    </w:lvl>
    <w:lvl w:ilvl="4" w:tplc="4D3AFFDE">
      <w:start w:val="1"/>
      <w:numFmt w:val="lowerLetter"/>
      <w:lvlText w:val="%5."/>
      <w:lvlJc w:val="left"/>
      <w:pPr>
        <w:ind w:left="3600" w:hanging="360"/>
      </w:pPr>
    </w:lvl>
    <w:lvl w:ilvl="5" w:tplc="8D22B6F4">
      <w:start w:val="1"/>
      <w:numFmt w:val="lowerRoman"/>
      <w:lvlText w:val="%6."/>
      <w:lvlJc w:val="right"/>
      <w:pPr>
        <w:ind w:left="4320" w:hanging="180"/>
      </w:pPr>
    </w:lvl>
    <w:lvl w:ilvl="6" w:tplc="33B61912">
      <w:start w:val="1"/>
      <w:numFmt w:val="decimal"/>
      <w:lvlText w:val="%7."/>
      <w:lvlJc w:val="left"/>
      <w:pPr>
        <w:ind w:left="5040" w:hanging="360"/>
      </w:pPr>
    </w:lvl>
    <w:lvl w:ilvl="7" w:tplc="41943888">
      <w:start w:val="1"/>
      <w:numFmt w:val="lowerLetter"/>
      <w:lvlText w:val="%8."/>
      <w:lvlJc w:val="left"/>
      <w:pPr>
        <w:ind w:left="5760" w:hanging="360"/>
      </w:pPr>
    </w:lvl>
    <w:lvl w:ilvl="8" w:tplc="3AB6EA9C">
      <w:start w:val="1"/>
      <w:numFmt w:val="lowerRoman"/>
      <w:lvlText w:val="%9."/>
      <w:lvlJc w:val="right"/>
      <w:pPr>
        <w:ind w:left="6480" w:hanging="180"/>
      </w:pPr>
    </w:lvl>
  </w:abstractNum>
  <w:abstractNum w:abstractNumId="2">
    <w:nsid w:val="00000006"/>
    <w:multiLevelType w:val="hybridMultilevel"/>
    <w:tmpl w:val="000016D4"/>
    <w:lvl w:ilvl="0" w:tplc="6EB69672">
      <w:start w:val="1"/>
      <w:numFmt w:val="decimal"/>
      <w:lvlText w:val="%1"/>
      <w:lvlJc w:val="left"/>
      <w:pPr>
        <w:ind w:left="720" w:hanging="360"/>
      </w:pPr>
    </w:lvl>
    <w:lvl w:ilvl="1" w:tplc="061467FC">
      <w:start w:val="1"/>
      <w:numFmt w:val="lowerLetter"/>
      <w:lvlText w:val="%2."/>
      <w:lvlJc w:val="left"/>
      <w:pPr>
        <w:ind w:left="1440" w:hanging="360"/>
      </w:pPr>
    </w:lvl>
    <w:lvl w:ilvl="2" w:tplc="8892B806">
      <w:start w:val="1"/>
      <w:numFmt w:val="lowerRoman"/>
      <w:lvlText w:val="%3."/>
      <w:lvlJc w:val="right"/>
      <w:pPr>
        <w:ind w:left="2160" w:hanging="180"/>
      </w:pPr>
    </w:lvl>
    <w:lvl w:ilvl="3" w:tplc="3AFC2C48">
      <w:start w:val="1"/>
      <w:numFmt w:val="decimal"/>
      <w:lvlText w:val="%4."/>
      <w:lvlJc w:val="left"/>
      <w:pPr>
        <w:ind w:left="2880" w:hanging="360"/>
      </w:pPr>
    </w:lvl>
    <w:lvl w:ilvl="4" w:tplc="52424966">
      <w:start w:val="1"/>
      <w:numFmt w:val="lowerLetter"/>
      <w:lvlText w:val="%5."/>
      <w:lvlJc w:val="left"/>
      <w:pPr>
        <w:ind w:left="3600" w:hanging="360"/>
      </w:pPr>
    </w:lvl>
    <w:lvl w:ilvl="5" w:tplc="439C1DE2">
      <w:start w:val="1"/>
      <w:numFmt w:val="lowerRoman"/>
      <w:lvlText w:val="%6."/>
      <w:lvlJc w:val="right"/>
      <w:pPr>
        <w:ind w:left="4320" w:hanging="180"/>
      </w:pPr>
    </w:lvl>
    <w:lvl w:ilvl="6" w:tplc="E9A6487C">
      <w:start w:val="1"/>
      <w:numFmt w:val="decimal"/>
      <w:lvlText w:val="%7."/>
      <w:lvlJc w:val="left"/>
      <w:pPr>
        <w:ind w:left="5040" w:hanging="360"/>
      </w:pPr>
    </w:lvl>
    <w:lvl w:ilvl="7" w:tplc="0C16FD0A">
      <w:start w:val="1"/>
      <w:numFmt w:val="lowerLetter"/>
      <w:lvlText w:val="%8."/>
      <w:lvlJc w:val="left"/>
      <w:pPr>
        <w:ind w:left="5760" w:hanging="360"/>
      </w:pPr>
    </w:lvl>
    <w:lvl w:ilvl="8" w:tplc="EE7CA310">
      <w:start w:val="1"/>
      <w:numFmt w:val="lowerRoman"/>
      <w:lvlText w:val="%9."/>
      <w:lvlJc w:val="right"/>
      <w:pPr>
        <w:ind w:left="6480" w:hanging="180"/>
      </w:pPr>
    </w:lvl>
  </w:abstractNum>
  <w:abstractNum w:abstractNumId="3">
    <w:nsid w:val="0000000A"/>
    <w:multiLevelType w:val="hybridMultilevel"/>
    <w:tmpl w:val="00000C7B"/>
    <w:lvl w:ilvl="0" w:tplc="1BC22732">
      <w:start w:val="1"/>
      <w:numFmt w:val="decimal"/>
      <w:lvlText w:val="%1"/>
      <w:lvlJc w:val="left"/>
      <w:pPr>
        <w:ind w:left="720" w:hanging="360"/>
      </w:pPr>
    </w:lvl>
    <w:lvl w:ilvl="1" w:tplc="016E451E">
      <w:start w:val="1"/>
      <w:numFmt w:val="lowerLetter"/>
      <w:lvlText w:val="%2."/>
      <w:lvlJc w:val="left"/>
      <w:pPr>
        <w:ind w:left="1440" w:hanging="360"/>
      </w:pPr>
    </w:lvl>
    <w:lvl w:ilvl="2" w:tplc="08B0BD68">
      <w:start w:val="1"/>
      <w:numFmt w:val="lowerRoman"/>
      <w:lvlText w:val="%3."/>
      <w:lvlJc w:val="right"/>
      <w:pPr>
        <w:ind w:left="2160" w:hanging="180"/>
      </w:pPr>
    </w:lvl>
    <w:lvl w:ilvl="3" w:tplc="CC0C6E5C">
      <w:start w:val="1"/>
      <w:numFmt w:val="decimal"/>
      <w:lvlText w:val="%4."/>
      <w:lvlJc w:val="left"/>
      <w:pPr>
        <w:ind w:left="2880" w:hanging="360"/>
      </w:pPr>
    </w:lvl>
    <w:lvl w:ilvl="4" w:tplc="2B1ACFE8">
      <w:start w:val="1"/>
      <w:numFmt w:val="lowerLetter"/>
      <w:lvlText w:val="%5."/>
      <w:lvlJc w:val="left"/>
      <w:pPr>
        <w:ind w:left="3600" w:hanging="360"/>
      </w:pPr>
    </w:lvl>
    <w:lvl w:ilvl="5" w:tplc="7A966C74">
      <w:start w:val="1"/>
      <w:numFmt w:val="lowerRoman"/>
      <w:lvlText w:val="%6."/>
      <w:lvlJc w:val="right"/>
      <w:pPr>
        <w:ind w:left="4320" w:hanging="180"/>
      </w:pPr>
    </w:lvl>
    <w:lvl w:ilvl="6" w:tplc="F66E94F2">
      <w:start w:val="1"/>
      <w:numFmt w:val="decimal"/>
      <w:lvlText w:val="%7."/>
      <w:lvlJc w:val="left"/>
      <w:pPr>
        <w:ind w:left="5040" w:hanging="360"/>
      </w:pPr>
    </w:lvl>
    <w:lvl w:ilvl="7" w:tplc="847061F8">
      <w:start w:val="1"/>
      <w:numFmt w:val="lowerLetter"/>
      <w:lvlText w:val="%8."/>
      <w:lvlJc w:val="left"/>
      <w:pPr>
        <w:ind w:left="5760" w:hanging="360"/>
      </w:pPr>
    </w:lvl>
    <w:lvl w:ilvl="8" w:tplc="E9228474">
      <w:start w:val="1"/>
      <w:numFmt w:val="lowerRoman"/>
      <w:lvlText w:val="%9."/>
      <w:lvlJc w:val="right"/>
      <w:pPr>
        <w:ind w:left="6480" w:hanging="180"/>
      </w:pPr>
    </w:lvl>
  </w:abstractNum>
  <w:abstractNum w:abstractNumId="4">
    <w:nsid w:val="0000000B"/>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5">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6">
    <w:nsid w:val="0000000E"/>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7">
    <w:nsid w:val="00000010"/>
    <w:multiLevelType w:val="hybridMultilevel"/>
    <w:tmpl w:val="00007282"/>
    <w:lvl w:ilvl="0" w:tplc="D09EDEF4">
      <w:start w:val="1"/>
      <w:numFmt w:val="decimal"/>
      <w:lvlText w:val="%1"/>
      <w:lvlJc w:val="left"/>
      <w:pPr>
        <w:ind w:left="720" w:hanging="360"/>
      </w:pPr>
    </w:lvl>
    <w:lvl w:ilvl="1" w:tplc="B5B09122">
      <w:start w:val="1"/>
      <w:numFmt w:val="lowerLetter"/>
      <w:lvlText w:val="%2."/>
      <w:lvlJc w:val="left"/>
      <w:pPr>
        <w:ind w:left="1440" w:hanging="360"/>
      </w:pPr>
    </w:lvl>
    <w:lvl w:ilvl="2" w:tplc="4368823C">
      <w:start w:val="1"/>
      <w:numFmt w:val="lowerRoman"/>
      <w:lvlText w:val="%3."/>
      <w:lvlJc w:val="right"/>
      <w:pPr>
        <w:ind w:left="2160" w:hanging="180"/>
      </w:pPr>
    </w:lvl>
    <w:lvl w:ilvl="3" w:tplc="DB4A1F6E">
      <w:start w:val="1"/>
      <w:numFmt w:val="decimal"/>
      <w:lvlText w:val="%4."/>
      <w:lvlJc w:val="left"/>
      <w:pPr>
        <w:ind w:left="2880" w:hanging="360"/>
      </w:pPr>
    </w:lvl>
    <w:lvl w:ilvl="4" w:tplc="350ED5B0">
      <w:start w:val="1"/>
      <w:numFmt w:val="lowerLetter"/>
      <w:lvlText w:val="%5."/>
      <w:lvlJc w:val="left"/>
      <w:pPr>
        <w:ind w:left="3600" w:hanging="360"/>
      </w:pPr>
    </w:lvl>
    <w:lvl w:ilvl="5" w:tplc="50EE17CA">
      <w:start w:val="1"/>
      <w:numFmt w:val="lowerRoman"/>
      <w:lvlText w:val="%6."/>
      <w:lvlJc w:val="right"/>
      <w:pPr>
        <w:ind w:left="4320" w:hanging="180"/>
      </w:pPr>
    </w:lvl>
    <w:lvl w:ilvl="6" w:tplc="1DB88E62">
      <w:start w:val="1"/>
      <w:numFmt w:val="decimal"/>
      <w:lvlText w:val="%7."/>
      <w:lvlJc w:val="left"/>
      <w:pPr>
        <w:ind w:left="5040" w:hanging="360"/>
      </w:pPr>
    </w:lvl>
    <w:lvl w:ilvl="7" w:tplc="DBD28280">
      <w:start w:val="1"/>
      <w:numFmt w:val="lowerLetter"/>
      <w:lvlText w:val="%8."/>
      <w:lvlJc w:val="left"/>
      <w:pPr>
        <w:ind w:left="5760" w:hanging="360"/>
      </w:pPr>
    </w:lvl>
    <w:lvl w:ilvl="8" w:tplc="C5F010A8">
      <w:start w:val="1"/>
      <w:numFmt w:val="lowerRoman"/>
      <w:lvlText w:val="%9."/>
      <w:lvlJc w:val="right"/>
      <w:pPr>
        <w:ind w:left="6480" w:hanging="180"/>
      </w:pPr>
    </w:lvl>
  </w:abstractNum>
  <w:abstractNum w:abstractNumId="8">
    <w:nsid w:val="00000012"/>
    <w:multiLevelType w:val="hybridMultilevel"/>
    <w:tmpl w:val="00001D18"/>
    <w:lvl w:ilvl="0" w:tplc="43765AE2">
      <w:start w:val="1"/>
      <w:numFmt w:val="bullet"/>
      <w:lvlText w:val="·"/>
      <w:lvlJc w:val="left"/>
      <w:pPr>
        <w:ind w:left="720" w:hanging="360"/>
      </w:pPr>
      <w:rPr>
        <w:rFonts w:ascii="Symbol" w:eastAsia="Symbol" w:hAnsi="Symbol"/>
        <w:w w:val="100"/>
        <w:sz w:val="20"/>
        <w:szCs w:val="20"/>
        <w:shd w:val="clear" w:color="auto" w:fill="auto"/>
      </w:rPr>
    </w:lvl>
    <w:lvl w:ilvl="1" w:tplc="2BDC1E8A">
      <w:start w:val="1"/>
      <w:numFmt w:val="bullet"/>
      <w:lvlText w:val="o"/>
      <w:lvlJc w:val="left"/>
      <w:pPr>
        <w:ind w:left="1440" w:hanging="360"/>
      </w:pPr>
      <w:rPr>
        <w:rFonts w:ascii="Courier New" w:eastAsia="Courier New" w:hAnsi="Courier New"/>
        <w:w w:val="100"/>
        <w:sz w:val="20"/>
        <w:szCs w:val="20"/>
        <w:shd w:val="clear" w:color="auto" w:fill="auto"/>
      </w:rPr>
    </w:lvl>
    <w:lvl w:ilvl="2" w:tplc="DDA47D66">
      <w:start w:val="1"/>
      <w:numFmt w:val="bullet"/>
      <w:lvlText w:val="§"/>
      <w:lvlJc w:val="left"/>
      <w:pPr>
        <w:ind w:left="2160" w:hanging="360"/>
      </w:pPr>
      <w:rPr>
        <w:rFonts w:ascii="Wingdings" w:eastAsia="Wingdings" w:hAnsi="Wingdings"/>
        <w:w w:val="100"/>
        <w:sz w:val="20"/>
        <w:szCs w:val="20"/>
        <w:shd w:val="clear" w:color="auto" w:fill="auto"/>
      </w:rPr>
    </w:lvl>
    <w:lvl w:ilvl="3" w:tplc="1EFE4220">
      <w:start w:val="1"/>
      <w:numFmt w:val="bullet"/>
      <w:lvlText w:val="·"/>
      <w:lvlJc w:val="left"/>
      <w:pPr>
        <w:ind w:left="2880" w:hanging="360"/>
      </w:pPr>
      <w:rPr>
        <w:rFonts w:ascii="Symbol" w:eastAsia="Symbol" w:hAnsi="Symbol"/>
        <w:w w:val="100"/>
        <w:sz w:val="20"/>
        <w:szCs w:val="20"/>
        <w:shd w:val="clear" w:color="auto" w:fill="auto"/>
      </w:rPr>
    </w:lvl>
    <w:lvl w:ilvl="4" w:tplc="3DE28FF2">
      <w:start w:val="1"/>
      <w:numFmt w:val="bullet"/>
      <w:lvlText w:val="o"/>
      <w:lvlJc w:val="left"/>
      <w:pPr>
        <w:ind w:left="3600" w:hanging="360"/>
      </w:pPr>
      <w:rPr>
        <w:rFonts w:ascii="Courier New" w:eastAsia="Courier New" w:hAnsi="Courier New"/>
        <w:w w:val="100"/>
        <w:sz w:val="20"/>
        <w:szCs w:val="20"/>
        <w:shd w:val="clear" w:color="auto" w:fill="auto"/>
      </w:rPr>
    </w:lvl>
    <w:lvl w:ilvl="5" w:tplc="CEAE8114">
      <w:start w:val="1"/>
      <w:numFmt w:val="bullet"/>
      <w:lvlText w:val="§"/>
      <w:lvlJc w:val="left"/>
      <w:pPr>
        <w:ind w:left="4320" w:hanging="360"/>
      </w:pPr>
      <w:rPr>
        <w:rFonts w:ascii="Wingdings" w:eastAsia="Wingdings" w:hAnsi="Wingdings"/>
        <w:w w:val="100"/>
        <w:sz w:val="20"/>
        <w:szCs w:val="20"/>
        <w:shd w:val="clear" w:color="auto" w:fill="auto"/>
      </w:rPr>
    </w:lvl>
    <w:lvl w:ilvl="6" w:tplc="4B9AC9DC">
      <w:start w:val="1"/>
      <w:numFmt w:val="bullet"/>
      <w:lvlText w:val="·"/>
      <w:lvlJc w:val="left"/>
      <w:pPr>
        <w:ind w:left="5040" w:hanging="360"/>
      </w:pPr>
      <w:rPr>
        <w:rFonts w:ascii="Symbol" w:eastAsia="Symbol" w:hAnsi="Symbol"/>
        <w:w w:val="100"/>
        <w:sz w:val="20"/>
        <w:szCs w:val="20"/>
        <w:shd w:val="clear" w:color="auto" w:fill="auto"/>
      </w:rPr>
    </w:lvl>
    <w:lvl w:ilvl="7" w:tplc="93EC43C8">
      <w:start w:val="1"/>
      <w:numFmt w:val="bullet"/>
      <w:lvlText w:val="o"/>
      <w:lvlJc w:val="left"/>
      <w:pPr>
        <w:ind w:left="5760" w:hanging="360"/>
      </w:pPr>
      <w:rPr>
        <w:rFonts w:ascii="Courier New" w:eastAsia="Courier New" w:hAnsi="Courier New"/>
        <w:w w:val="100"/>
        <w:sz w:val="20"/>
        <w:szCs w:val="20"/>
        <w:shd w:val="clear" w:color="auto" w:fill="auto"/>
      </w:rPr>
    </w:lvl>
    <w:lvl w:ilvl="8" w:tplc="CEC8760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nsid w:val="00000014"/>
    <w:multiLevelType w:val="hybridMultilevel"/>
    <w:tmpl w:val="00003492"/>
    <w:lvl w:ilvl="0" w:tplc="1F0C874A">
      <w:start w:val="1"/>
      <w:numFmt w:val="bullet"/>
      <w:lvlText w:val="·"/>
      <w:lvlJc w:val="left"/>
      <w:pPr>
        <w:ind w:left="720" w:hanging="360"/>
      </w:pPr>
      <w:rPr>
        <w:rFonts w:ascii="Symbol" w:eastAsia="Symbol" w:hAnsi="Symbol"/>
        <w:w w:val="100"/>
        <w:sz w:val="20"/>
        <w:szCs w:val="20"/>
        <w:shd w:val="clear" w:color="auto" w:fill="auto"/>
      </w:rPr>
    </w:lvl>
    <w:lvl w:ilvl="1" w:tplc="999A10EE">
      <w:start w:val="1"/>
      <w:numFmt w:val="bullet"/>
      <w:lvlText w:val="o"/>
      <w:lvlJc w:val="left"/>
      <w:pPr>
        <w:ind w:left="1440" w:hanging="360"/>
      </w:pPr>
      <w:rPr>
        <w:rFonts w:ascii="Courier New" w:eastAsia="Courier New" w:hAnsi="Courier New"/>
        <w:w w:val="100"/>
        <w:sz w:val="20"/>
        <w:szCs w:val="20"/>
        <w:shd w:val="clear" w:color="auto" w:fill="auto"/>
      </w:rPr>
    </w:lvl>
    <w:lvl w:ilvl="2" w:tplc="C248D8EE">
      <w:start w:val="1"/>
      <w:numFmt w:val="bullet"/>
      <w:lvlText w:val="§"/>
      <w:lvlJc w:val="left"/>
      <w:pPr>
        <w:ind w:left="2160" w:hanging="360"/>
      </w:pPr>
      <w:rPr>
        <w:rFonts w:ascii="Wingdings" w:eastAsia="Wingdings" w:hAnsi="Wingdings"/>
        <w:w w:val="100"/>
        <w:sz w:val="20"/>
        <w:szCs w:val="20"/>
        <w:shd w:val="clear" w:color="auto" w:fill="auto"/>
      </w:rPr>
    </w:lvl>
    <w:lvl w:ilvl="3" w:tplc="A92A54B4">
      <w:start w:val="1"/>
      <w:numFmt w:val="bullet"/>
      <w:lvlText w:val="·"/>
      <w:lvlJc w:val="left"/>
      <w:pPr>
        <w:ind w:left="2880" w:hanging="360"/>
      </w:pPr>
      <w:rPr>
        <w:rFonts w:ascii="Symbol" w:eastAsia="Symbol" w:hAnsi="Symbol"/>
        <w:w w:val="100"/>
        <w:sz w:val="20"/>
        <w:szCs w:val="20"/>
        <w:shd w:val="clear" w:color="auto" w:fill="auto"/>
      </w:rPr>
    </w:lvl>
    <w:lvl w:ilvl="4" w:tplc="F9721378">
      <w:start w:val="1"/>
      <w:numFmt w:val="bullet"/>
      <w:lvlText w:val="o"/>
      <w:lvlJc w:val="left"/>
      <w:pPr>
        <w:ind w:left="3600" w:hanging="360"/>
      </w:pPr>
      <w:rPr>
        <w:rFonts w:ascii="Courier New" w:eastAsia="Courier New" w:hAnsi="Courier New"/>
        <w:w w:val="100"/>
        <w:sz w:val="20"/>
        <w:szCs w:val="20"/>
        <w:shd w:val="clear" w:color="auto" w:fill="auto"/>
      </w:rPr>
    </w:lvl>
    <w:lvl w:ilvl="5" w:tplc="56D0BA52">
      <w:start w:val="1"/>
      <w:numFmt w:val="bullet"/>
      <w:lvlText w:val="§"/>
      <w:lvlJc w:val="left"/>
      <w:pPr>
        <w:ind w:left="4320" w:hanging="360"/>
      </w:pPr>
      <w:rPr>
        <w:rFonts w:ascii="Wingdings" w:eastAsia="Wingdings" w:hAnsi="Wingdings"/>
        <w:w w:val="100"/>
        <w:sz w:val="20"/>
        <w:szCs w:val="20"/>
        <w:shd w:val="clear" w:color="auto" w:fill="auto"/>
      </w:rPr>
    </w:lvl>
    <w:lvl w:ilvl="6" w:tplc="54F827EC">
      <w:start w:val="1"/>
      <w:numFmt w:val="bullet"/>
      <w:lvlText w:val="·"/>
      <w:lvlJc w:val="left"/>
      <w:pPr>
        <w:ind w:left="5040" w:hanging="360"/>
      </w:pPr>
      <w:rPr>
        <w:rFonts w:ascii="Symbol" w:eastAsia="Symbol" w:hAnsi="Symbol"/>
        <w:w w:val="100"/>
        <w:sz w:val="20"/>
        <w:szCs w:val="20"/>
        <w:shd w:val="clear" w:color="auto" w:fill="auto"/>
      </w:rPr>
    </w:lvl>
    <w:lvl w:ilvl="7" w:tplc="F4087778">
      <w:start w:val="1"/>
      <w:numFmt w:val="bullet"/>
      <w:lvlText w:val="o"/>
      <w:lvlJc w:val="left"/>
      <w:pPr>
        <w:ind w:left="5760" w:hanging="360"/>
      </w:pPr>
      <w:rPr>
        <w:rFonts w:ascii="Courier New" w:eastAsia="Courier New" w:hAnsi="Courier New"/>
        <w:w w:val="100"/>
        <w:sz w:val="20"/>
        <w:szCs w:val="20"/>
        <w:shd w:val="clear" w:color="auto" w:fill="auto"/>
      </w:rPr>
    </w:lvl>
    <w:lvl w:ilvl="8" w:tplc="9FC6DAC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nsid w:val="00000016"/>
    <w:multiLevelType w:val="hybridMultilevel"/>
    <w:tmpl w:val="00005064"/>
    <w:lvl w:ilvl="0" w:tplc="C204B76A">
      <w:start w:val="1"/>
      <w:numFmt w:val="decimal"/>
      <w:lvlText w:val="%1"/>
      <w:lvlJc w:val="left"/>
      <w:pPr>
        <w:ind w:left="720" w:hanging="360"/>
      </w:pPr>
    </w:lvl>
    <w:lvl w:ilvl="1" w:tplc="CEECC674">
      <w:start w:val="1"/>
      <w:numFmt w:val="lowerLetter"/>
      <w:lvlText w:val="%2."/>
      <w:lvlJc w:val="left"/>
      <w:pPr>
        <w:ind w:left="1440" w:hanging="360"/>
      </w:pPr>
    </w:lvl>
    <w:lvl w:ilvl="2" w:tplc="0E400A00">
      <w:start w:val="1"/>
      <w:numFmt w:val="lowerRoman"/>
      <w:lvlText w:val="%3."/>
      <w:lvlJc w:val="right"/>
      <w:pPr>
        <w:ind w:left="2160" w:hanging="180"/>
      </w:pPr>
    </w:lvl>
    <w:lvl w:ilvl="3" w:tplc="094615E6">
      <w:start w:val="1"/>
      <w:numFmt w:val="decimal"/>
      <w:lvlText w:val="%4."/>
      <w:lvlJc w:val="left"/>
      <w:pPr>
        <w:ind w:left="2880" w:hanging="360"/>
      </w:pPr>
    </w:lvl>
    <w:lvl w:ilvl="4" w:tplc="9E42C77A">
      <w:start w:val="1"/>
      <w:numFmt w:val="lowerLetter"/>
      <w:lvlText w:val="%5."/>
      <w:lvlJc w:val="left"/>
      <w:pPr>
        <w:ind w:left="3600" w:hanging="360"/>
      </w:pPr>
    </w:lvl>
    <w:lvl w:ilvl="5" w:tplc="1D12AA04">
      <w:start w:val="1"/>
      <w:numFmt w:val="lowerRoman"/>
      <w:lvlText w:val="%6."/>
      <w:lvlJc w:val="right"/>
      <w:pPr>
        <w:ind w:left="4320" w:hanging="180"/>
      </w:pPr>
    </w:lvl>
    <w:lvl w:ilvl="6" w:tplc="E6EA4AE6">
      <w:start w:val="1"/>
      <w:numFmt w:val="decimal"/>
      <w:lvlText w:val="%7."/>
      <w:lvlJc w:val="left"/>
      <w:pPr>
        <w:ind w:left="5040" w:hanging="360"/>
      </w:pPr>
    </w:lvl>
    <w:lvl w:ilvl="7" w:tplc="B51C8E10">
      <w:start w:val="1"/>
      <w:numFmt w:val="lowerLetter"/>
      <w:lvlText w:val="%8."/>
      <w:lvlJc w:val="left"/>
      <w:pPr>
        <w:ind w:left="5760" w:hanging="360"/>
      </w:pPr>
    </w:lvl>
    <w:lvl w:ilvl="8" w:tplc="9F26081C">
      <w:start w:val="1"/>
      <w:numFmt w:val="lowerRoman"/>
      <w:lvlText w:val="%9."/>
      <w:lvlJc w:val="right"/>
      <w:pPr>
        <w:ind w:left="6480" w:hanging="180"/>
      </w:pPr>
    </w:lvl>
  </w:abstractNum>
  <w:abstractNum w:abstractNumId="11">
    <w:nsid w:val="00000017"/>
    <w:multiLevelType w:val="hybridMultilevel"/>
    <w:tmpl w:val="7CD2EA6E"/>
    <w:lvl w:ilvl="0" w:tplc="063C6B0A">
      <w:start w:val="1"/>
      <w:numFmt w:val="lowerLetter"/>
      <w:lvlText w:val="%1)"/>
      <w:lvlJc w:val="left"/>
      <w:pPr>
        <w:ind w:left="1068" w:hanging="360"/>
      </w:pPr>
      <w:rPr>
        <w:rFonts w:ascii="Tahoma" w:eastAsia="Times New Roman" w:hAnsi="Tahoma" w:cs="Tahoma" w:hint="default"/>
        <w:w w:val="100"/>
        <w:sz w:val="24"/>
        <w:szCs w:val="24"/>
        <w:shd w:val="clear" w:color="auto" w:fill="auto"/>
      </w:rPr>
    </w:lvl>
    <w:lvl w:ilvl="1" w:tplc="53321794">
      <w:start w:val="1"/>
      <w:numFmt w:val="lowerLetter"/>
      <w:lvlText w:val="%2."/>
      <w:lvlJc w:val="left"/>
      <w:pPr>
        <w:ind w:left="1788" w:hanging="360"/>
      </w:pPr>
    </w:lvl>
    <w:lvl w:ilvl="2" w:tplc="E416E360">
      <w:start w:val="1"/>
      <w:numFmt w:val="lowerRoman"/>
      <w:lvlText w:val="%3."/>
      <w:lvlJc w:val="right"/>
      <w:pPr>
        <w:ind w:left="2508" w:hanging="180"/>
      </w:pPr>
    </w:lvl>
    <w:lvl w:ilvl="3" w:tplc="69929812">
      <w:start w:val="1"/>
      <w:numFmt w:val="decimal"/>
      <w:lvlText w:val="%4."/>
      <w:lvlJc w:val="left"/>
      <w:pPr>
        <w:ind w:left="3228" w:hanging="360"/>
      </w:pPr>
    </w:lvl>
    <w:lvl w:ilvl="4" w:tplc="6060BD6A">
      <w:start w:val="1"/>
      <w:numFmt w:val="lowerLetter"/>
      <w:lvlText w:val="%5."/>
      <w:lvlJc w:val="left"/>
      <w:pPr>
        <w:ind w:left="3948" w:hanging="360"/>
      </w:pPr>
    </w:lvl>
    <w:lvl w:ilvl="5" w:tplc="36DE3F92">
      <w:start w:val="1"/>
      <w:numFmt w:val="lowerRoman"/>
      <w:lvlText w:val="%6."/>
      <w:lvlJc w:val="right"/>
      <w:pPr>
        <w:ind w:left="4668" w:hanging="180"/>
      </w:pPr>
    </w:lvl>
    <w:lvl w:ilvl="6" w:tplc="526C8806">
      <w:start w:val="1"/>
      <w:numFmt w:val="decimal"/>
      <w:lvlText w:val="%7."/>
      <w:lvlJc w:val="left"/>
      <w:pPr>
        <w:ind w:left="5388" w:hanging="360"/>
      </w:pPr>
    </w:lvl>
    <w:lvl w:ilvl="7" w:tplc="F704ECF8">
      <w:start w:val="1"/>
      <w:numFmt w:val="lowerLetter"/>
      <w:lvlText w:val="%8."/>
      <w:lvlJc w:val="left"/>
      <w:pPr>
        <w:ind w:left="6108" w:hanging="360"/>
      </w:pPr>
    </w:lvl>
    <w:lvl w:ilvl="8" w:tplc="A6CA46B6">
      <w:start w:val="1"/>
      <w:numFmt w:val="lowerRoman"/>
      <w:lvlText w:val="%9."/>
      <w:lvlJc w:val="right"/>
      <w:pPr>
        <w:ind w:left="6828" w:hanging="180"/>
      </w:pPr>
    </w:lvl>
  </w:abstractNum>
  <w:abstractNum w:abstractNumId="12">
    <w:nsid w:val="00000018"/>
    <w:multiLevelType w:val="hybridMultilevel"/>
    <w:tmpl w:val="000039CE"/>
    <w:lvl w:ilvl="0" w:tplc="8CC0027E">
      <w:start w:val="1"/>
      <w:numFmt w:val="bullet"/>
      <w:lvlText w:val="·"/>
      <w:lvlJc w:val="left"/>
      <w:pPr>
        <w:ind w:left="720" w:hanging="360"/>
      </w:pPr>
      <w:rPr>
        <w:rFonts w:ascii="Symbol" w:eastAsia="Symbol" w:hAnsi="Symbol"/>
        <w:w w:val="100"/>
        <w:sz w:val="20"/>
        <w:szCs w:val="20"/>
        <w:shd w:val="clear" w:color="auto" w:fill="auto"/>
      </w:rPr>
    </w:lvl>
    <w:lvl w:ilvl="1" w:tplc="FDA8A402">
      <w:start w:val="1"/>
      <w:numFmt w:val="bullet"/>
      <w:lvlText w:val="o"/>
      <w:lvlJc w:val="left"/>
      <w:pPr>
        <w:ind w:left="1440" w:hanging="360"/>
      </w:pPr>
      <w:rPr>
        <w:rFonts w:ascii="Courier New" w:eastAsia="Courier New" w:hAnsi="Courier New"/>
        <w:w w:val="100"/>
        <w:sz w:val="20"/>
        <w:szCs w:val="20"/>
        <w:shd w:val="clear" w:color="auto" w:fill="auto"/>
      </w:rPr>
    </w:lvl>
    <w:lvl w:ilvl="2" w:tplc="52EA6284">
      <w:start w:val="1"/>
      <w:numFmt w:val="bullet"/>
      <w:lvlText w:val="§"/>
      <w:lvlJc w:val="left"/>
      <w:pPr>
        <w:ind w:left="2160" w:hanging="360"/>
      </w:pPr>
      <w:rPr>
        <w:rFonts w:ascii="Wingdings" w:eastAsia="Wingdings" w:hAnsi="Wingdings"/>
        <w:w w:val="100"/>
        <w:sz w:val="20"/>
        <w:szCs w:val="20"/>
        <w:shd w:val="clear" w:color="auto" w:fill="auto"/>
      </w:rPr>
    </w:lvl>
    <w:lvl w:ilvl="3" w:tplc="F064CC40">
      <w:start w:val="1"/>
      <w:numFmt w:val="bullet"/>
      <w:lvlText w:val="·"/>
      <w:lvlJc w:val="left"/>
      <w:pPr>
        <w:ind w:left="2880" w:hanging="360"/>
      </w:pPr>
      <w:rPr>
        <w:rFonts w:ascii="Symbol" w:eastAsia="Symbol" w:hAnsi="Symbol"/>
        <w:w w:val="100"/>
        <w:sz w:val="20"/>
        <w:szCs w:val="20"/>
        <w:shd w:val="clear" w:color="auto" w:fill="auto"/>
      </w:rPr>
    </w:lvl>
    <w:lvl w:ilvl="4" w:tplc="41D4B61A">
      <w:start w:val="1"/>
      <w:numFmt w:val="bullet"/>
      <w:lvlText w:val="o"/>
      <w:lvlJc w:val="left"/>
      <w:pPr>
        <w:ind w:left="3600" w:hanging="360"/>
      </w:pPr>
      <w:rPr>
        <w:rFonts w:ascii="Courier New" w:eastAsia="Courier New" w:hAnsi="Courier New"/>
        <w:w w:val="100"/>
        <w:sz w:val="20"/>
        <w:szCs w:val="20"/>
        <w:shd w:val="clear" w:color="auto" w:fill="auto"/>
      </w:rPr>
    </w:lvl>
    <w:lvl w:ilvl="5" w:tplc="AFCA44CA">
      <w:start w:val="1"/>
      <w:numFmt w:val="bullet"/>
      <w:lvlText w:val="§"/>
      <w:lvlJc w:val="left"/>
      <w:pPr>
        <w:ind w:left="4320" w:hanging="360"/>
      </w:pPr>
      <w:rPr>
        <w:rFonts w:ascii="Wingdings" w:eastAsia="Wingdings" w:hAnsi="Wingdings"/>
        <w:w w:val="100"/>
        <w:sz w:val="20"/>
        <w:szCs w:val="20"/>
        <w:shd w:val="clear" w:color="auto" w:fill="auto"/>
      </w:rPr>
    </w:lvl>
    <w:lvl w:ilvl="6" w:tplc="65585ACA">
      <w:start w:val="1"/>
      <w:numFmt w:val="bullet"/>
      <w:lvlText w:val="·"/>
      <w:lvlJc w:val="left"/>
      <w:pPr>
        <w:ind w:left="5040" w:hanging="360"/>
      </w:pPr>
      <w:rPr>
        <w:rFonts w:ascii="Symbol" w:eastAsia="Symbol" w:hAnsi="Symbol"/>
        <w:w w:val="100"/>
        <w:sz w:val="20"/>
        <w:szCs w:val="20"/>
        <w:shd w:val="clear" w:color="auto" w:fill="auto"/>
      </w:rPr>
    </w:lvl>
    <w:lvl w:ilvl="7" w:tplc="802823EC">
      <w:start w:val="1"/>
      <w:numFmt w:val="bullet"/>
      <w:lvlText w:val="o"/>
      <w:lvlJc w:val="left"/>
      <w:pPr>
        <w:ind w:left="5760" w:hanging="360"/>
      </w:pPr>
      <w:rPr>
        <w:rFonts w:ascii="Courier New" w:eastAsia="Courier New" w:hAnsi="Courier New"/>
        <w:w w:val="100"/>
        <w:sz w:val="20"/>
        <w:szCs w:val="20"/>
        <w:shd w:val="clear" w:color="auto" w:fill="auto"/>
      </w:rPr>
    </w:lvl>
    <w:lvl w:ilvl="8" w:tplc="67C08F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3">
    <w:nsid w:val="0000001A"/>
    <w:multiLevelType w:val="hybridMultilevel"/>
    <w:tmpl w:val="00004C85"/>
    <w:lvl w:ilvl="0" w:tplc="9D1A975E">
      <w:start w:val="1"/>
      <w:numFmt w:val="decimal"/>
      <w:lvlText w:val="%1"/>
      <w:lvlJc w:val="left"/>
      <w:pPr>
        <w:ind w:left="720" w:hanging="360"/>
      </w:pPr>
    </w:lvl>
    <w:lvl w:ilvl="1" w:tplc="637CE31A">
      <w:start w:val="1"/>
      <w:numFmt w:val="lowerLetter"/>
      <w:lvlText w:val="%2."/>
      <w:lvlJc w:val="left"/>
      <w:pPr>
        <w:ind w:left="1440" w:hanging="360"/>
      </w:pPr>
    </w:lvl>
    <w:lvl w:ilvl="2" w:tplc="14C88A88">
      <w:start w:val="1"/>
      <w:numFmt w:val="lowerRoman"/>
      <w:lvlText w:val="%3."/>
      <w:lvlJc w:val="right"/>
      <w:pPr>
        <w:ind w:left="2160" w:hanging="180"/>
      </w:pPr>
    </w:lvl>
    <w:lvl w:ilvl="3" w:tplc="F1FE5110">
      <w:start w:val="1"/>
      <w:numFmt w:val="decimal"/>
      <w:lvlText w:val="%4."/>
      <w:lvlJc w:val="left"/>
      <w:pPr>
        <w:ind w:left="2880" w:hanging="360"/>
      </w:pPr>
    </w:lvl>
    <w:lvl w:ilvl="4" w:tplc="52E44890">
      <w:start w:val="1"/>
      <w:numFmt w:val="lowerLetter"/>
      <w:lvlText w:val="%5."/>
      <w:lvlJc w:val="left"/>
      <w:pPr>
        <w:ind w:left="3600" w:hanging="360"/>
      </w:pPr>
    </w:lvl>
    <w:lvl w:ilvl="5" w:tplc="520AD6EA">
      <w:start w:val="1"/>
      <w:numFmt w:val="lowerRoman"/>
      <w:lvlText w:val="%6."/>
      <w:lvlJc w:val="right"/>
      <w:pPr>
        <w:ind w:left="4320" w:hanging="180"/>
      </w:pPr>
    </w:lvl>
    <w:lvl w:ilvl="6" w:tplc="4F7232FA">
      <w:start w:val="1"/>
      <w:numFmt w:val="decimal"/>
      <w:lvlText w:val="%7."/>
      <w:lvlJc w:val="left"/>
      <w:pPr>
        <w:ind w:left="5040" w:hanging="360"/>
      </w:pPr>
    </w:lvl>
    <w:lvl w:ilvl="7" w:tplc="172C6AFA">
      <w:start w:val="1"/>
      <w:numFmt w:val="lowerLetter"/>
      <w:lvlText w:val="%8."/>
      <w:lvlJc w:val="left"/>
      <w:pPr>
        <w:ind w:left="5760" w:hanging="360"/>
      </w:pPr>
    </w:lvl>
    <w:lvl w:ilvl="8" w:tplc="75825730">
      <w:start w:val="1"/>
      <w:numFmt w:val="lowerRoman"/>
      <w:lvlText w:val="%9."/>
      <w:lvlJc w:val="right"/>
      <w:pPr>
        <w:ind w:left="6480" w:hanging="180"/>
      </w:pPr>
    </w:lvl>
  </w:abstractNum>
  <w:abstractNum w:abstractNumId="14">
    <w:nsid w:val="0000001C"/>
    <w:multiLevelType w:val="hybridMultilevel"/>
    <w:tmpl w:val="00006D69"/>
    <w:lvl w:ilvl="0" w:tplc="8090B116">
      <w:start w:val="1"/>
      <w:numFmt w:val="decimal"/>
      <w:lvlText w:val="%1"/>
      <w:lvlJc w:val="left"/>
      <w:pPr>
        <w:ind w:left="360" w:hanging="360"/>
      </w:pPr>
    </w:lvl>
    <w:lvl w:ilvl="1" w:tplc="090C8332">
      <w:start w:val="1"/>
      <w:numFmt w:val="lowerLetter"/>
      <w:lvlText w:val="%2."/>
      <w:lvlJc w:val="left"/>
      <w:pPr>
        <w:ind w:left="1080" w:hanging="360"/>
      </w:pPr>
    </w:lvl>
    <w:lvl w:ilvl="2" w:tplc="94F883AC">
      <w:start w:val="1"/>
      <w:numFmt w:val="lowerRoman"/>
      <w:lvlText w:val="%3."/>
      <w:lvlJc w:val="right"/>
      <w:pPr>
        <w:ind w:left="1800" w:hanging="180"/>
      </w:pPr>
    </w:lvl>
    <w:lvl w:ilvl="3" w:tplc="F754D2D0">
      <w:start w:val="1"/>
      <w:numFmt w:val="decimal"/>
      <w:lvlText w:val="%4."/>
      <w:lvlJc w:val="left"/>
      <w:pPr>
        <w:ind w:left="2520" w:hanging="360"/>
      </w:pPr>
    </w:lvl>
    <w:lvl w:ilvl="4" w:tplc="32FE9F78">
      <w:start w:val="1"/>
      <w:numFmt w:val="lowerLetter"/>
      <w:lvlText w:val="%5."/>
      <w:lvlJc w:val="left"/>
      <w:pPr>
        <w:ind w:left="3240" w:hanging="360"/>
      </w:pPr>
    </w:lvl>
    <w:lvl w:ilvl="5" w:tplc="4A0AF904">
      <w:start w:val="1"/>
      <w:numFmt w:val="lowerRoman"/>
      <w:lvlText w:val="%6."/>
      <w:lvlJc w:val="right"/>
      <w:pPr>
        <w:ind w:left="3960" w:hanging="180"/>
      </w:pPr>
    </w:lvl>
    <w:lvl w:ilvl="6" w:tplc="C34007A0">
      <w:start w:val="1"/>
      <w:numFmt w:val="decimal"/>
      <w:lvlText w:val="%7."/>
      <w:lvlJc w:val="left"/>
      <w:pPr>
        <w:ind w:left="4680" w:hanging="360"/>
      </w:pPr>
    </w:lvl>
    <w:lvl w:ilvl="7" w:tplc="EE26D094">
      <w:start w:val="1"/>
      <w:numFmt w:val="lowerLetter"/>
      <w:lvlText w:val="%8."/>
      <w:lvlJc w:val="left"/>
      <w:pPr>
        <w:ind w:left="5400" w:hanging="360"/>
      </w:pPr>
    </w:lvl>
    <w:lvl w:ilvl="8" w:tplc="36AA96D4">
      <w:start w:val="1"/>
      <w:numFmt w:val="lowerRoman"/>
      <w:lvlText w:val="%9."/>
      <w:lvlJc w:val="right"/>
      <w:pPr>
        <w:ind w:left="6120" w:hanging="180"/>
      </w:pPr>
    </w:lvl>
  </w:abstractNum>
  <w:abstractNum w:abstractNumId="15">
    <w:nsid w:val="0000001E"/>
    <w:multiLevelType w:val="hybridMultilevel"/>
    <w:tmpl w:val="00004FF8"/>
    <w:lvl w:ilvl="0" w:tplc="99AA9FAA">
      <w:start w:val="1"/>
      <w:numFmt w:val="decimal"/>
      <w:lvlText w:val="%1"/>
      <w:lvlJc w:val="left"/>
      <w:pPr>
        <w:ind w:left="720" w:hanging="360"/>
      </w:pPr>
    </w:lvl>
    <w:lvl w:ilvl="1" w:tplc="AC56F17E">
      <w:start w:val="1"/>
      <w:numFmt w:val="lowerLetter"/>
      <w:lvlText w:val="%2."/>
      <w:lvlJc w:val="left"/>
      <w:pPr>
        <w:ind w:left="1440" w:hanging="360"/>
      </w:pPr>
    </w:lvl>
    <w:lvl w:ilvl="2" w:tplc="22DEFE14">
      <w:start w:val="1"/>
      <w:numFmt w:val="lowerRoman"/>
      <w:lvlText w:val="%3."/>
      <w:lvlJc w:val="right"/>
      <w:pPr>
        <w:ind w:left="2160" w:hanging="180"/>
      </w:pPr>
    </w:lvl>
    <w:lvl w:ilvl="3" w:tplc="F2CC44CE">
      <w:start w:val="1"/>
      <w:numFmt w:val="decimal"/>
      <w:lvlText w:val="%4."/>
      <w:lvlJc w:val="left"/>
      <w:pPr>
        <w:ind w:left="2880" w:hanging="360"/>
      </w:pPr>
    </w:lvl>
    <w:lvl w:ilvl="4" w:tplc="212E6882">
      <w:start w:val="1"/>
      <w:numFmt w:val="lowerLetter"/>
      <w:lvlText w:val="%5."/>
      <w:lvlJc w:val="left"/>
      <w:pPr>
        <w:ind w:left="3600" w:hanging="360"/>
      </w:pPr>
    </w:lvl>
    <w:lvl w:ilvl="5" w:tplc="D3E2FFDE">
      <w:start w:val="1"/>
      <w:numFmt w:val="lowerRoman"/>
      <w:lvlText w:val="%6."/>
      <w:lvlJc w:val="right"/>
      <w:pPr>
        <w:ind w:left="4320" w:hanging="180"/>
      </w:pPr>
    </w:lvl>
    <w:lvl w:ilvl="6" w:tplc="81F8AD3C">
      <w:start w:val="1"/>
      <w:numFmt w:val="decimal"/>
      <w:lvlText w:val="%7."/>
      <w:lvlJc w:val="left"/>
      <w:pPr>
        <w:ind w:left="5040" w:hanging="360"/>
      </w:pPr>
    </w:lvl>
    <w:lvl w:ilvl="7" w:tplc="5B844DEA">
      <w:start w:val="1"/>
      <w:numFmt w:val="lowerLetter"/>
      <w:lvlText w:val="%8."/>
      <w:lvlJc w:val="left"/>
      <w:pPr>
        <w:ind w:left="5760" w:hanging="360"/>
      </w:pPr>
    </w:lvl>
    <w:lvl w:ilvl="8" w:tplc="6D361772">
      <w:start w:val="1"/>
      <w:numFmt w:val="lowerRoman"/>
      <w:lvlText w:val="%9."/>
      <w:lvlJc w:val="right"/>
      <w:pPr>
        <w:ind w:left="6480" w:hanging="180"/>
      </w:pPr>
    </w:lvl>
  </w:abstractNum>
  <w:abstractNum w:abstractNumId="16">
    <w:nsid w:val="00000020"/>
    <w:multiLevelType w:val="hybridMultilevel"/>
    <w:tmpl w:val="0000486A"/>
    <w:lvl w:ilvl="0" w:tplc="FA9E42EC">
      <w:start w:val="1"/>
      <w:numFmt w:val="decimal"/>
      <w:lvlText w:val="%1"/>
      <w:lvlJc w:val="left"/>
      <w:pPr>
        <w:ind w:left="720" w:hanging="360"/>
      </w:pPr>
    </w:lvl>
    <w:lvl w:ilvl="1" w:tplc="CC5447C0">
      <w:start w:val="1"/>
      <w:numFmt w:val="lowerLetter"/>
      <w:lvlText w:val="%2."/>
      <w:lvlJc w:val="left"/>
      <w:pPr>
        <w:ind w:left="1440" w:hanging="360"/>
      </w:pPr>
    </w:lvl>
    <w:lvl w:ilvl="2" w:tplc="FF54BE0C">
      <w:start w:val="1"/>
      <w:numFmt w:val="lowerRoman"/>
      <w:lvlText w:val="%3."/>
      <w:lvlJc w:val="right"/>
      <w:pPr>
        <w:ind w:left="2160" w:hanging="180"/>
      </w:pPr>
    </w:lvl>
    <w:lvl w:ilvl="3" w:tplc="4BD809A8">
      <w:start w:val="1"/>
      <w:numFmt w:val="decimal"/>
      <w:lvlText w:val="%4."/>
      <w:lvlJc w:val="left"/>
      <w:pPr>
        <w:ind w:left="2880" w:hanging="360"/>
      </w:pPr>
    </w:lvl>
    <w:lvl w:ilvl="4" w:tplc="DCCCFFF6">
      <w:start w:val="1"/>
      <w:numFmt w:val="lowerLetter"/>
      <w:lvlText w:val="%5."/>
      <w:lvlJc w:val="left"/>
      <w:pPr>
        <w:ind w:left="3600" w:hanging="360"/>
      </w:pPr>
    </w:lvl>
    <w:lvl w:ilvl="5" w:tplc="3AC04844">
      <w:start w:val="1"/>
      <w:numFmt w:val="lowerRoman"/>
      <w:lvlText w:val="%6."/>
      <w:lvlJc w:val="right"/>
      <w:pPr>
        <w:ind w:left="4320" w:hanging="180"/>
      </w:pPr>
    </w:lvl>
    <w:lvl w:ilvl="6" w:tplc="EE6AEA48">
      <w:start w:val="1"/>
      <w:numFmt w:val="decimal"/>
      <w:lvlText w:val="%7."/>
      <w:lvlJc w:val="left"/>
      <w:pPr>
        <w:ind w:left="5040" w:hanging="360"/>
      </w:pPr>
    </w:lvl>
    <w:lvl w:ilvl="7" w:tplc="711A7860">
      <w:start w:val="1"/>
      <w:numFmt w:val="lowerLetter"/>
      <w:lvlText w:val="%8."/>
      <w:lvlJc w:val="left"/>
      <w:pPr>
        <w:ind w:left="5760" w:hanging="360"/>
      </w:pPr>
    </w:lvl>
    <w:lvl w:ilvl="8" w:tplc="6284E6EE">
      <w:start w:val="1"/>
      <w:numFmt w:val="lowerRoman"/>
      <w:lvlText w:val="%9."/>
      <w:lvlJc w:val="right"/>
      <w:pPr>
        <w:ind w:left="6480" w:hanging="180"/>
      </w:pPr>
    </w:lvl>
  </w:abstractNum>
  <w:abstractNum w:abstractNumId="17">
    <w:nsid w:val="00000029"/>
    <w:multiLevelType w:val="hybridMultilevel"/>
    <w:tmpl w:val="00005968"/>
    <w:lvl w:ilvl="0" w:tplc="693A615E">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E29E53B0">
      <w:start w:val="1"/>
      <w:numFmt w:val="lowerLetter"/>
      <w:lvlText w:val="%2."/>
      <w:lvlJc w:val="left"/>
      <w:pPr>
        <w:ind w:left="1440" w:hanging="360"/>
      </w:pPr>
    </w:lvl>
    <w:lvl w:ilvl="2" w:tplc="146260C8">
      <w:start w:val="1"/>
      <w:numFmt w:val="lowerRoman"/>
      <w:lvlText w:val="%3."/>
      <w:lvlJc w:val="right"/>
      <w:pPr>
        <w:ind w:left="2160" w:hanging="180"/>
      </w:pPr>
    </w:lvl>
    <w:lvl w:ilvl="3" w:tplc="34D2D4B6">
      <w:start w:val="1"/>
      <w:numFmt w:val="decimal"/>
      <w:lvlText w:val="%4."/>
      <w:lvlJc w:val="left"/>
      <w:pPr>
        <w:ind w:left="2880" w:hanging="360"/>
      </w:pPr>
    </w:lvl>
    <w:lvl w:ilvl="4" w:tplc="F8CAE420">
      <w:start w:val="1"/>
      <w:numFmt w:val="lowerLetter"/>
      <w:lvlText w:val="%5."/>
      <w:lvlJc w:val="left"/>
      <w:pPr>
        <w:ind w:left="3600" w:hanging="360"/>
      </w:pPr>
    </w:lvl>
    <w:lvl w:ilvl="5" w:tplc="5CFA5048">
      <w:start w:val="1"/>
      <w:numFmt w:val="lowerRoman"/>
      <w:lvlText w:val="%6."/>
      <w:lvlJc w:val="right"/>
      <w:pPr>
        <w:ind w:left="4320" w:hanging="180"/>
      </w:pPr>
    </w:lvl>
    <w:lvl w:ilvl="6" w:tplc="58204D9A">
      <w:start w:val="1"/>
      <w:numFmt w:val="decimal"/>
      <w:lvlText w:val="%7."/>
      <w:lvlJc w:val="left"/>
      <w:pPr>
        <w:ind w:left="5040" w:hanging="360"/>
      </w:pPr>
    </w:lvl>
    <w:lvl w:ilvl="7" w:tplc="6346EBE6">
      <w:start w:val="1"/>
      <w:numFmt w:val="lowerLetter"/>
      <w:lvlText w:val="%8."/>
      <w:lvlJc w:val="left"/>
      <w:pPr>
        <w:ind w:left="5760" w:hanging="360"/>
      </w:pPr>
    </w:lvl>
    <w:lvl w:ilvl="8" w:tplc="6F5C9E70">
      <w:start w:val="1"/>
      <w:numFmt w:val="lowerRoman"/>
      <w:lvlText w:val="%9."/>
      <w:lvlJc w:val="right"/>
      <w:pPr>
        <w:ind w:left="6480" w:hanging="180"/>
      </w:pPr>
    </w:lvl>
  </w:abstractNum>
  <w:abstractNum w:abstractNumId="18">
    <w:nsid w:val="07087249"/>
    <w:multiLevelType w:val="hybridMultilevel"/>
    <w:tmpl w:val="12165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2585AD1"/>
    <w:multiLevelType w:val="hybridMultilevel"/>
    <w:tmpl w:val="E30E4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AC0A0C"/>
    <w:multiLevelType w:val="hybridMultilevel"/>
    <w:tmpl w:val="00C00EA0"/>
    <w:lvl w:ilvl="0" w:tplc="4134C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EB654D0"/>
    <w:multiLevelType w:val="hybridMultilevel"/>
    <w:tmpl w:val="C92C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8E66E7"/>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23">
    <w:nsid w:val="25C477AA"/>
    <w:multiLevelType w:val="hybridMultilevel"/>
    <w:tmpl w:val="F4EC8D08"/>
    <w:lvl w:ilvl="0" w:tplc="1BC234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AF06BF5"/>
    <w:multiLevelType w:val="hybridMultilevel"/>
    <w:tmpl w:val="B08C9C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2FC67CF8"/>
    <w:multiLevelType w:val="hybridMultilevel"/>
    <w:tmpl w:val="00004087"/>
    <w:lvl w:ilvl="0" w:tplc="CE949B7C">
      <w:start w:val="1"/>
      <w:numFmt w:val="decimal"/>
      <w:lvlText w:val="%1."/>
      <w:lvlJc w:val="left"/>
      <w:pPr>
        <w:ind w:left="720" w:hanging="360"/>
      </w:pPr>
    </w:lvl>
    <w:lvl w:ilvl="1" w:tplc="661470E0">
      <w:start w:val="1"/>
      <w:numFmt w:val="lowerLetter"/>
      <w:lvlText w:val="%2."/>
      <w:lvlJc w:val="left"/>
      <w:pPr>
        <w:ind w:left="1440" w:hanging="360"/>
      </w:pPr>
    </w:lvl>
    <w:lvl w:ilvl="2" w:tplc="D890A2C6">
      <w:start w:val="1"/>
      <w:numFmt w:val="lowerRoman"/>
      <w:lvlText w:val="%3."/>
      <w:lvlJc w:val="right"/>
      <w:pPr>
        <w:ind w:left="2160" w:hanging="180"/>
      </w:pPr>
    </w:lvl>
    <w:lvl w:ilvl="3" w:tplc="FF421730">
      <w:start w:val="1"/>
      <w:numFmt w:val="decimal"/>
      <w:lvlText w:val="%4."/>
      <w:lvlJc w:val="left"/>
      <w:pPr>
        <w:ind w:left="2880" w:hanging="360"/>
      </w:pPr>
    </w:lvl>
    <w:lvl w:ilvl="4" w:tplc="E0EC3ACA">
      <w:start w:val="1"/>
      <w:numFmt w:val="lowerLetter"/>
      <w:lvlText w:val="%5."/>
      <w:lvlJc w:val="left"/>
      <w:pPr>
        <w:ind w:left="3600" w:hanging="360"/>
      </w:pPr>
    </w:lvl>
    <w:lvl w:ilvl="5" w:tplc="E3780D8C">
      <w:start w:val="1"/>
      <w:numFmt w:val="lowerRoman"/>
      <w:lvlText w:val="%6."/>
      <w:lvlJc w:val="right"/>
      <w:pPr>
        <w:ind w:left="4320" w:hanging="180"/>
      </w:pPr>
    </w:lvl>
    <w:lvl w:ilvl="6" w:tplc="39B8A9B8">
      <w:start w:val="1"/>
      <w:numFmt w:val="decimal"/>
      <w:lvlText w:val="%7."/>
      <w:lvlJc w:val="left"/>
      <w:pPr>
        <w:ind w:left="5040" w:hanging="360"/>
      </w:pPr>
    </w:lvl>
    <w:lvl w:ilvl="7" w:tplc="9C8E9C98">
      <w:start w:val="1"/>
      <w:numFmt w:val="lowerLetter"/>
      <w:lvlText w:val="%8."/>
      <w:lvlJc w:val="left"/>
      <w:pPr>
        <w:ind w:left="5760" w:hanging="360"/>
      </w:pPr>
    </w:lvl>
    <w:lvl w:ilvl="8" w:tplc="DA20A306">
      <w:start w:val="1"/>
      <w:numFmt w:val="lowerRoman"/>
      <w:lvlText w:val="%9."/>
      <w:lvlJc w:val="right"/>
      <w:pPr>
        <w:ind w:left="6480" w:hanging="180"/>
      </w:pPr>
    </w:lvl>
  </w:abstractNum>
  <w:abstractNum w:abstractNumId="26">
    <w:nsid w:val="33A74116"/>
    <w:multiLevelType w:val="hybridMultilevel"/>
    <w:tmpl w:val="0000773B"/>
    <w:lvl w:ilvl="0" w:tplc="56627400">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93C4721E">
      <w:start w:val="1"/>
      <w:numFmt w:val="lowerLetter"/>
      <w:lvlText w:val="%2."/>
      <w:lvlJc w:val="left"/>
      <w:pPr>
        <w:ind w:left="1440" w:hanging="360"/>
      </w:pPr>
    </w:lvl>
    <w:lvl w:ilvl="2" w:tplc="6CF430C2">
      <w:start w:val="1"/>
      <w:numFmt w:val="lowerRoman"/>
      <w:lvlText w:val="%3."/>
      <w:lvlJc w:val="right"/>
      <w:pPr>
        <w:ind w:left="2160" w:hanging="180"/>
      </w:pPr>
    </w:lvl>
    <w:lvl w:ilvl="3" w:tplc="031A4B66">
      <w:start w:val="1"/>
      <w:numFmt w:val="decimal"/>
      <w:lvlText w:val="%4."/>
      <w:lvlJc w:val="left"/>
      <w:pPr>
        <w:ind w:left="2880" w:hanging="360"/>
      </w:pPr>
    </w:lvl>
    <w:lvl w:ilvl="4" w:tplc="03ECF00C">
      <w:start w:val="1"/>
      <w:numFmt w:val="lowerLetter"/>
      <w:lvlText w:val="%5."/>
      <w:lvlJc w:val="left"/>
      <w:pPr>
        <w:ind w:left="3600" w:hanging="360"/>
      </w:pPr>
    </w:lvl>
    <w:lvl w:ilvl="5" w:tplc="BF6E6E2E">
      <w:start w:val="1"/>
      <w:numFmt w:val="lowerRoman"/>
      <w:lvlText w:val="%6."/>
      <w:lvlJc w:val="right"/>
      <w:pPr>
        <w:ind w:left="4320" w:hanging="180"/>
      </w:pPr>
    </w:lvl>
    <w:lvl w:ilvl="6" w:tplc="3932A4C8">
      <w:start w:val="1"/>
      <w:numFmt w:val="decimal"/>
      <w:lvlText w:val="%7."/>
      <w:lvlJc w:val="left"/>
      <w:pPr>
        <w:ind w:left="5040" w:hanging="360"/>
      </w:pPr>
    </w:lvl>
    <w:lvl w:ilvl="7" w:tplc="FAB0FF56">
      <w:start w:val="1"/>
      <w:numFmt w:val="lowerLetter"/>
      <w:lvlText w:val="%8."/>
      <w:lvlJc w:val="left"/>
      <w:pPr>
        <w:ind w:left="5760" w:hanging="360"/>
      </w:pPr>
    </w:lvl>
    <w:lvl w:ilvl="8" w:tplc="3D847A10">
      <w:start w:val="1"/>
      <w:numFmt w:val="lowerRoman"/>
      <w:lvlText w:val="%9."/>
      <w:lvlJc w:val="right"/>
      <w:pPr>
        <w:ind w:left="6480" w:hanging="180"/>
      </w:pPr>
    </w:lvl>
  </w:abstractNum>
  <w:abstractNum w:abstractNumId="27">
    <w:nsid w:val="33AC1D34"/>
    <w:multiLevelType w:val="hybridMultilevel"/>
    <w:tmpl w:val="7406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A03E86"/>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29">
    <w:nsid w:val="44CF090A"/>
    <w:multiLevelType w:val="hybridMultilevel"/>
    <w:tmpl w:val="E76A8D16"/>
    <w:lvl w:ilvl="0" w:tplc="393638D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A6867"/>
    <w:multiLevelType w:val="hybridMultilevel"/>
    <w:tmpl w:val="D6C2477E"/>
    <w:lvl w:ilvl="0" w:tplc="03B69FB2">
      <w:start w:val="1"/>
      <w:numFmt w:val="decimal"/>
      <w:lvlText w:val="%1"/>
      <w:lvlJc w:val="left"/>
      <w:pPr>
        <w:ind w:left="1065" w:hanging="705"/>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0502112"/>
    <w:multiLevelType w:val="hybridMultilevel"/>
    <w:tmpl w:val="0346FABC"/>
    <w:lvl w:ilvl="0" w:tplc="57443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17B0161"/>
    <w:multiLevelType w:val="hybridMultilevel"/>
    <w:tmpl w:val="8160E7E4"/>
    <w:lvl w:ilvl="0" w:tplc="BB10CE0C">
      <w:start w:val="1"/>
      <w:numFmt w:val="decimal"/>
      <w:lvlText w:val="%1)"/>
      <w:lvlJc w:val="left"/>
      <w:pPr>
        <w:ind w:left="354" w:hanging="360"/>
      </w:pPr>
      <w:rPr>
        <w:rFonts w:hint="default"/>
        <w:b w:val="0"/>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33">
    <w:nsid w:val="61D45991"/>
    <w:multiLevelType w:val="hybridMultilevel"/>
    <w:tmpl w:val="C9E4E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34D5F73"/>
    <w:multiLevelType w:val="hybridMultilevel"/>
    <w:tmpl w:val="69A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9141E"/>
    <w:multiLevelType w:val="hybridMultilevel"/>
    <w:tmpl w:val="5E6836C6"/>
    <w:lvl w:ilvl="0" w:tplc="A8288F48">
      <w:numFmt w:val="bullet"/>
      <w:lvlText w:val="-"/>
      <w:lvlJc w:val="left"/>
      <w:pPr>
        <w:ind w:left="720" w:hanging="360"/>
      </w:pPr>
      <w:rPr>
        <w:rFonts w:ascii="Tahoma" w:eastAsia="Tahoma" w:hAnsi="Tahoma" w:cs="Tahoma"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DD72A95"/>
    <w:multiLevelType w:val="hybridMultilevel"/>
    <w:tmpl w:val="AF50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74A73"/>
    <w:multiLevelType w:val="hybridMultilevel"/>
    <w:tmpl w:val="00005005"/>
    <w:lvl w:ilvl="0" w:tplc="2862A66A">
      <w:start w:val="1"/>
      <w:numFmt w:val="decimal"/>
      <w:lvlText w:val="%1"/>
      <w:lvlJc w:val="left"/>
      <w:pPr>
        <w:ind w:left="720" w:hanging="360"/>
      </w:pPr>
    </w:lvl>
    <w:lvl w:ilvl="1" w:tplc="BBC0504E">
      <w:start w:val="1"/>
      <w:numFmt w:val="lowerLetter"/>
      <w:lvlText w:val="%2."/>
      <w:lvlJc w:val="left"/>
      <w:pPr>
        <w:ind w:left="1440" w:hanging="360"/>
      </w:pPr>
    </w:lvl>
    <w:lvl w:ilvl="2" w:tplc="513CFAA8">
      <w:start w:val="1"/>
      <w:numFmt w:val="lowerRoman"/>
      <w:lvlText w:val="%3."/>
      <w:lvlJc w:val="right"/>
      <w:pPr>
        <w:ind w:left="2160" w:hanging="180"/>
      </w:pPr>
    </w:lvl>
    <w:lvl w:ilvl="3" w:tplc="AE0A3CE2">
      <w:start w:val="1"/>
      <w:numFmt w:val="decimal"/>
      <w:lvlText w:val="%4."/>
      <w:lvlJc w:val="left"/>
      <w:pPr>
        <w:ind w:left="2880" w:hanging="360"/>
      </w:pPr>
    </w:lvl>
    <w:lvl w:ilvl="4" w:tplc="092E884A">
      <w:start w:val="1"/>
      <w:numFmt w:val="lowerLetter"/>
      <w:lvlText w:val="%5."/>
      <w:lvlJc w:val="left"/>
      <w:pPr>
        <w:ind w:left="3600" w:hanging="360"/>
      </w:pPr>
    </w:lvl>
    <w:lvl w:ilvl="5" w:tplc="137CE094">
      <w:start w:val="1"/>
      <w:numFmt w:val="lowerRoman"/>
      <w:lvlText w:val="%6."/>
      <w:lvlJc w:val="right"/>
      <w:pPr>
        <w:ind w:left="4320" w:hanging="180"/>
      </w:pPr>
    </w:lvl>
    <w:lvl w:ilvl="6" w:tplc="14BA7C7A">
      <w:start w:val="1"/>
      <w:numFmt w:val="decimal"/>
      <w:lvlText w:val="%7."/>
      <w:lvlJc w:val="left"/>
      <w:pPr>
        <w:ind w:left="5040" w:hanging="360"/>
      </w:pPr>
    </w:lvl>
    <w:lvl w:ilvl="7" w:tplc="BC8A8A78">
      <w:start w:val="1"/>
      <w:numFmt w:val="lowerLetter"/>
      <w:lvlText w:val="%8."/>
      <w:lvlJc w:val="left"/>
      <w:pPr>
        <w:ind w:left="5760" w:hanging="360"/>
      </w:pPr>
    </w:lvl>
    <w:lvl w:ilvl="8" w:tplc="9C6A363A">
      <w:start w:val="1"/>
      <w:numFmt w:val="lowerRoman"/>
      <w:lvlText w:val="%9."/>
      <w:lvlJc w:val="right"/>
      <w:pPr>
        <w:ind w:left="6480" w:hanging="180"/>
      </w:pPr>
    </w:lvl>
  </w:abstractNum>
  <w:abstractNum w:abstractNumId="38">
    <w:nsid w:val="7C274546"/>
    <w:multiLevelType w:val="hybridMultilevel"/>
    <w:tmpl w:val="90C8C3B8"/>
    <w:lvl w:ilvl="0" w:tplc="294EF0A6">
      <w:numFmt w:val="bullet"/>
      <w:lvlText w:val="-"/>
      <w:lvlJc w:val="left"/>
      <w:pPr>
        <w:ind w:left="720" w:hanging="360"/>
      </w:pPr>
      <w:rPr>
        <w:rFonts w:ascii="Garamond" w:eastAsia="Times New Roman"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2"/>
  </w:num>
  <w:num w:numId="8">
    <w:abstractNumId w:val="16"/>
  </w:num>
  <w:num w:numId="9">
    <w:abstractNumId w:val="10"/>
  </w:num>
  <w:num w:numId="10">
    <w:abstractNumId w:val="4"/>
  </w:num>
  <w:num w:numId="11">
    <w:abstractNumId w:val="6"/>
  </w:num>
  <w:num w:numId="12">
    <w:abstractNumId w:val="1"/>
  </w:num>
  <w:num w:numId="13">
    <w:abstractNumId w:val="17"/>
  </w:num>
  <w:num w:numId="14">
    <w:abstractNumId w:val="32"/>
  </w:num>
  <w:num w:numId="15">
    <w:abstractNumId w:val="3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34"/>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34"/>
  </w:num>
  <w:num w:numId="37">
    <w:abstractNumId w:val="19"/>
  </w:num>
  <w:num w:numId="38">
    <w:abstractNumId w:val="21"/>
  </w:num>
  <w:num w:numId="39">
    <w:abstractNumId w:val="29"/>
  </w:num>
  <w:num w:numId="40">
    <w:abstractNumId w:val="27"/>
  </w:num>
  <w:num w:numId="41">
    <w:abstractNumId w:val="28"/>
  </w:num>
  <w:num w:numId="42">
    <w:abstractNumId w:val="30"/>
  </w:num>
  <w:num w:numId="43">
    <w:abstractNumId w:val="37"/>
  </w:num>
  <w:num w:numId="44">
    <w:abstractNumId w:val="26"/>
  </w:num>
  <w:num w:numId="45">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proofState w:spelling="clean" w:grammar="clean"/>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6"/>
    <w:rsid w:val="00007420"/>
    <w:rsid w:val="00012D04"/>
    <w:rsid w:val="00020ADD"/>
    <w:rsid w:val="000219FD"/>
    <w:rsid w:val="00025812"/>
    <w:rsid w:val="00037C16"/>
    <w:rsid w:val="00055730"/>
    <w:rsid w:val="00064643"/>
    <w:rsid w:val="00073AC0"/>
    <w:rsid w:val="00087D8F"/>
    <w:rsid w:val="000B5637"/>
    <w:rsid w:val="000D3C2C"/>
    <w:rsid w:val="000D7BA6"/>
    <w:rsid w:val="000E6944"/>
    <w:rsid w:val="000F693C"/>
    <w:rsid w:val="00103443"/>
    <w:rsid w:val="00120A07"/>
    <w:rsid w:val="00137116"/>
    <w:rsid w:val="00142D64"/>
    <w:rsid w:val="00143E3D"/>
    <w:rsid w:val="00160B26"/>
    <w:rsid w:val="00160B9B"/>
    <w:rsid w:val="00176237"/>
    <w:rsid w:val="00184308"/>
    <w:rsid w:val="001935A4"/>
    <w:rsid w:val="001A3A8F"/>
    <w:rsid w:val="001A7622"/>
    <w:rsid w:val="001C0B8F"/>
    <w:rsid w:val="001C1FA8"/>
    <w:rsid w:val="001C446D"/>
    <w:rsid w:val="001E64B8"/>
    <w:rsid w:val="001F0E38"/>
    <w:rsid w:val="001F1B87"/>
    <w:rsid w:val="002125E4"/>
    <w:rsid w:val="00216AA1"/>
    <w:rsid w:val="002171B2"/>
    <w:rsid w:val="00222DDB"/>
    <w:rsid w:val="00255C8E"/>
    <w:rsid w:val="002628DA"/>
    <w:rsid w:val="00265578"/>
    <w:rsid w:val="00270B81"/>
    <w:rsid w:val="00290976"/>
    <w:rsid w:val="002A3BB7"/>
    <w:rsid w:val="002B1D3C"/>
    <w:rsid w:val="002C1075"/>
    <w:rsid w:val="002C244A"/>
    <w:rsid w:val="002C2570"/>
    <w:rsid w:val="002C6F22"/>
    <w:rsid w:val="002F4A4E"/>
    <w:rsid w:val="00312DC8"/>
    <w:rsid w:val="00313E3F"/>
    <w:rsid w:val="00334076"/>
    <w:rsid w:val="003349D9"/>
    <w:rsid w:val="003356D5"/>
    <w:rsid w:val="00343966"/>
    <w:rsid w:val="00350E5F"/>
    <w:rsid w:val="00353061"/>
    <w:rsid w:val="003629E3"/>
    <w:rsid w:val="00366564"/>
    <w:rsid w:val="003665EB"/>
    <w:rsid w:val="003749EE"/>
    <w:rsid w:val="00374EBC"/>
    <w:rsid w:val="00384C85"/>
    <w:rsid w:val="003858A4"/>
    <w:rsid w:val="00392DCC"/>
    <w:rsid w:val="00393C84"/>
    <w:rsid w:val="003A7082"/>
    <w:rsid w:val="003A7921"/>
    <w:rsid w:val="003B2DC4"/>
    <w:rsid w:val="003B6887"/>
    <w:rsid w:val="003C1A26"/>
    <w:rsid w:val="003C4CD8"/>
    <w:rsid w:val="003D0716"/>
    <w:rsid w:val="003D29A0"/>
    <w:rsid w:val="00401278"/>
    <w:rsid w:val="004132A1"/>
    <w:rsid w:val="004208D4"/>
    <w:rsid w:val="004321C3"/>
    <w:rsid w:val="00436DD0"/>
    <w:rsid w:val="00441D24"/>
    <w:rsid w:val="00445F2D"/>
    <w:rsid w:val="00467D8A"/>
    <w:rsid w:val="00474957"/>
    <w:rsid w:val="00474A15"/>
    <w:rsid w:val="00485C0D"/>
    <w:rsid w:val="00497039"/>
    <w:rsid w:val="004A70AB"/>
    <w:rsid w:val="004C4061"/>
    <w:rsid w:val="004C5006"/>
    <w:rsid w:val="004D49CF"/>
    <w:rsid w:val="005014C7"/>
    <w:rsid w:val="00514F66"/>
    <w:rsid w:val="00524C10"/>
    <w:rsid w:val="0053366C"/>
    <w:rsid w:val="0054669D"/>
    <w:rsid w:val="00565BA3"/>
    <w:rsid w:val="00566759"/>
    <w:rsid w:val="00582A23"/>
    <w:rsid w:val="00582A9B"/>
    <w:rsid w:val="00591D8B"/>
    <w:rsid w:val="005C08A9"/>
    <w:rsid w:val="005C257B"/>
    <w:rsid w:val="005C4145"/>
    <w:rsid w:val="005C4912"/>
    <w:rsid w:val="005D2CDA"/>
    <w:rsid w:val="005E3C05"/>
    <w:rsid w:val="005E523A"/>
    <w:rsid w:val="00600AE6"/>
    <w:rsid w:val="00603886"/>
    <w:rsid w:val="00626283"/>
    <w:rsid w:val="0062661B"/>
    <w:rsid w:val="006311D3"/>
    <w:rsid w:val="00636844"/>
    <w:rsid w:val="0064070C"/>
    <w:rsid w:val="00642809"/>
    <w:rsid w:val="00646E99"/>
    <w:rsid w:val="00654C58"/>
    <w:rsid w:val="006627C4"/>
    <w:rsid w:val="00666505"/>
    <w:rsid w:val="00676030"/>
    <w:rsid w:val="006A1131"/>
    <w:rsid w:val="006B3034"/>
    <w:rsid w:val="006B5BCF"/>
    <w:rsid w:val="006C1C42"/>
    <w:rsid w:val="006D24C9"/>
    <w:rsid w:val="006F6275"/>
    <w:rsid w:val="00705648"/>
    <w:rsid w:val="00705D67"/>
    <w:rsid w:val="007230C5"/>
    <w:rsid w:val="007237CA"/>
    <w:rsid w:val="0076364C"/>
    <w:rsid w:val="007660A0"/>
    <w:rsid w:val="007678E7"/>
    <w:rsid w:val="007835D6"/>
    <w:rsid w:val="00783A34"/>
    <w:rsid w:val="00794C71"/>
    <w:rsid w:val="007976F2"/>
    <w:rsid w:val="007A602E"/>
    <w:rsid w:val="007A7340"/>
    <w:rsid w:val="007B4EF5"/>
    <w:rsid w:val="007F0285"/>
    <w:rsid w:val="00804B90"/>
    <w:rsid w:val="00804F23"/>
    <w:rsid w:val="00815B1E"/>
    <w:rsid w:val="00825BED"/>
    <w:rsid w:val="00835506"/>
    <w:rsid w:val="00876CE6"/>
    <w:rsid w:val="00877E52"/>
    <w:rsid w:val="008A5CE5"/>
    <w:rsid w:val="008A7FCD"/>
    <w:rsid w:val="008C5B81"/>
    <w:rsid w:val="008C7BD8"/>
    <w:rsid w:val="008D0127"/>
    <w:rsid w:val="008D45B1"/>
    <w:rsid w:val="008D7B9B"/>
    <w:rsid w:val="008E4624"/>
    <w:rsid w:val="008F55B2"/>
    <w:rsid w:val="00910E70"/>
    <w:rsid w:val="0091316D"/>
    <w:rsid w:val="00914016"/>
    <w:rsid w:val="009151A7"/>
    <w:rsid w:val="00951B53"/>
    <w:rsid w:val="009906AB"/>
    <w:rsid w:val="00991EC4"/>
    <w:rsid w:val="009A276B"/>
    <w:rsid w:val="009B4BFE"/>
    <w:rsid w:val="009D484A"/>
    <w:rsid w:val="009D6B00"/>
    <w:rsid w:val="009E1585"/>
    <w:rsid w:val="00A04845"/>
    <w:rsid w:val="00A06E36"/>
    <w:rsid w:val="00A11BE6"/>
    <w:rsid w:val="00A22D70"/>
    <w:rsid w:val="00A23E5F"/>
    <w:rsid w:val="00A274EC"/>
    <w:rsid w:val="00A53612"/>
    <w:rsid w:val="00A55D8B"/>
    <w:rsid w:val="00A6775D"/>
    <w:rsid w:val="00A702A4"/>
    <w:rsid w:val="00A72BEB"/>
    <w:rsid w:val="00A77AF1"/>
    <w:rsid w:val="00A8198B"/>
    <w:rsid w:val="00A82615"/>
    <w:rsid w:val="00A832B3"/>
    <w:rsid w:val="00A87DD1"/>
    <w:rsid w:val="00A97D25"/>
    <w:rsid w:val="00AA1E48"/>
    <w:rsid w:val="00AA3751"/>
    <w:rsid w:val="00AA4D62"/>
    <w:rsid w:val="00AB1FC1"/>
    <w:rsid w:val="00AD1342"/>
    <w:rsid w:val="00AF147C"/>
    <w:rsid w:val="00AF1F04"/>
    <w:rsid w:val="00B02C59"/>
    <w:rsid w:val="00B06A5E"/>
    <w:rsid w:val="00B11823"/>
    <w:rsid w:val="00B13521"/>
    <w:rsid w:val="00B1540C"/>
    <w:rsid w:val="00B25FC6"/>
    <w:rsid w:val="00B27BD1"/>
    <w:rsid w:val="00B81440"/>
    <w:rsid w:val="00B9046A"/>
    <w:rsid w:val="00BA1457"/>
    <w:rsid w:val="00BA4187"/>
    <w:rsid w:val="00BA7350"/>
    <w:rsid w:val="00BB44EB"/>
    <w:rsid w:val="00BC3AE7"/>
    <w:rsid w:val="00BC4F35"/>
    <w:rsid w:val="00BC64DF"/>
    <w:rsid w:val="00BD26DA"/>
    <w:rsid w:val="00BD6AD3"/>
    <w:rsid w:val="00BF0EE1"/>
    <w:rsid w:val="00BF241D"/>
    <w:rsid w:val="00C14E7E"/>
    <w:rsid w:val="00C15642"/>
    <w:rsid w:val="00C243C7"/>
    <w:rsid w:val="00C25602"/>
    <w:rsid w:val="00C3741A"/>
    <w:rsid w:val="00C47406"/>
    <w:rsid w:val="00C550B5"/>
    <w:rsid w:val="00C73EF9"/>
    <w:rsid w:val="00C8461B"/>
    <w:rsid w:val="00C87352"/>
    <w:rsid w:val="00C95E09"/>
    <w:rsid w:val="00CB0661"/>
    <w:rsid w:val="00CB60E2"/>
    <w:rsid w:val="00CC2D5B"/>
    <w:rsid w:val="00CE0DD9"/>
    <w:rsid w:val="00CE7C27"/>
    <w:rsid w:val="00CF5423"/>
    <w:rsid w:val="00CF646F"/>
    <w:rsid w:val="00D22FB9"/>
    <w:rsid w:val="00D24429"/>
    <w:rsid w:val="00D31A6B"/>
    <w:rsid w:val="00D375F3"/>
    <w:rsid w:val="00D650B1"/>
    <w:rsid w:val="00D83F2B"/>
    <w:rsid w:val="00DA51EF"/>
    <w:rsid w:val="00DC1E8E"/>
    <w:rsid w:val="00DE4892"/>
    <w:rsid w:val="00DE574D"/>
    <w:rsid w:val="00DF30DA"/>
    <w:rsid w:val="00E25E9A"/>
    <w:rsid w:val="00E33860"/>
    <w:rsid w:val="00E40F23"/>
    <w:rsid w:val="00E50F81"/>
    <w:rsid w:val="00E57B39"/>
    <w:rsid w:val="00E76861"/>
    <w:rsid w:val="00E7702A"/>
    <w:rsid w:val="00E909BA"/>
    <w:rsid w:val="00E9107A"/>
    <w:rsid w:val="00ED0DAC"/>
    <w:rsid w:val="00ED7C51"/>
    <w:rsid w:val="00F475CC"/>
    <w:rsid w:val="00F53921"/>
    <w:rsid w:val="00F54D0A"/>
    <w:rsid w:val="00F560F1"/>
    <w:rsid w:val="00F62BB4"/>
    <w:rsid w:val="00F63440"/>
    <w:rsid w:val="00F64386"/>
    <w:rsid w:val="00F670D2"/>
    <w:rsid w:val="00F80A42"/>
    <w:rsid w:val="00F9179D"/>
    <w:rsid w:val="00FB3897"/>
    <w:rsid w:val="00FC43F7"/>
    <w:rsid w:val="00FC6912"/>
    <w:rsid w:val="00FD0188"/>
    <w:rsid w:val="00FD0C84"/>
    <w:rsid w:val="00FD1D25"/>
    <w:rsid w:val="00FE70D7"/>
    <w:rsid w:val="00FF6B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basedOn w:val="a"/>
    <w:uiPriority w:val="26"/>
    <w:qFormat/>
    <w:pPr>
      <w:ind w:left="720"/>
    </w:pPr>
  </w:style>
  <w:style w:type="table" w:styleId="af">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0">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1">
    <w:name w:val="Body Text"/>
    <w:basedOn w:val="a"/>
    <w:link w:val="af2"/>
    <w:uiPriority w:val="99"/>
    <w:unhideWhenUsed/>
  </w:style>
  <w:style w:type="character" w:customStyle="1" w:styleId="af2">
    <w:name w:val="Основной текст Знак"/>
    <w:basedOn w:val="a0"/>
    <w:link w:val="af1"/>
    <w:uiPriority w:val="99"/>
  </w:style>
  <w:style w:type="paragraph" w:styleId="af3">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uiPriority w:val="9"/>
    <w:rPr>
      <w:rFonts w:ascii="Cambria" w:eastAsia="Cambria" w:hAnsi="Cambria"/>
      <w:b/>
      <w:color w:val="4F81BD" w:themeColor="accent1"/>
      <w:w w:val="100"/>
      <w:sz w:val="24"/>
      <w:szCs w:val="24"/>
      <w:shd w:val="clear" w:color="auto" w:fill="auto"/>
    </w:rPr>
  </w:style>
  <w:style w:type="paragraph" w:styleId="af4">
    <w:name w:val="footnote text"/>
    <w:basedOn w:val="a"/>
    <w:link w:val="af5"/>
    <w:uiPriority w:val="99"/>
    <w:unhideWhenUsed/>
    <w:qFormat/>
    <w:rPr>
      <w:rFonts w:ascii="Garamond" w:eastAsia="Times New Roman" w:hAnsi="Garamond"/>
      <w:sz w:val="20"/>
      <w:szCs w:val="20"/>
    </w:rPr>
  </w:style>
  <w:style w:type="character" w:customStyle="1" w:styleId="af5">
    <w:name w:val="Текст сноски Знак"/>
    <w:basedOn w:val="a0"/>
    <w:link w:val="af4"/>
    <w:uiPriority w:val="99"/>
    <w:qFormat/>
    <w:rPr>
      <w:rFonts w:ascii="Garamond" w:eastAsia="Times New Roman" w:hAnsi="Garamond"/>
      <w:w w:val="100"/>
      <w:sz w:val="20"/>
      <w:szCs w:val="20"/>
      <w:shd w:val="clear" w:color="auto" w:fill="auto"/>
    </w:rPr>
  </w:style>
  <w:style w:type="character" w:styleId="af6">
    <w:name w:val="footnote reference"/>
    <w:basedOn w:val="a0"/>
    <w:uiPriority w:val="99"/>
    <w:unhideWhenUsed/>
    <w:qFormat/>
    <w:rPr>
      <w:w w:val="100"/>
      <w:sz w:val="20"/>
      <w:szCs w:val="20"/>
      <w:shd w:val="clear" w:color="auto" w:fill="auto"/>
      <w:vertAlign w:val="superscript"/>
    </w:rPr>
  </w:style>
  <w:style w:type="character" w:styleId="af7">
    <w:name w:val="annotation reference"/>
    <w:basedOn w:val="a0"/>
    <w:uiPriority w:val="99"/>
    <w:unhideWhenUsed/>
    <w:rPr>
      <w:w w:val="100"/>
      <w:sz w:val="16"/>
      <w:szCs w:val="16"/>
      <w:shd w:val="clear" w:color="auto" w:fill="auto"/>
    </w:rPr>
  </w:style>
  <w:style w:type="paragraph" w:styleId="af8">
    <w:name w:val="annotation text"/>
    <w:basedOn w:val="a"/>
    <w:link w:val="af9"/>
    <w:uiPriority w:val="99"/>
    <w:unhideWhenUsed/>
    <w:rPr>
      <w:sz w:val="20"/>
      <w:szCs w:val="20"/>
    </w:rPr>
  </w:style>
  <w:style w:type="character" w:customStyle="1" w:styleId="af9">
    <w:name w:val="Текст примечания Знак"/>
    <w:basedOn w:val="a0"/>
    <w:link w:val="af8"/>
    <w:uiPriority w:val="99"/>
    <w:rPr>
      <w:w w:val="100"/>
      <w:sz w:val="20"/>
      <w:szCs w:val="20"/>
      <w:shd w:val="clear" w:color="auto" w:fill="auto"/>
    </w:rPr>
  </w:style>
  <w:style w:type="paragraph" w:styleId="afa">
    <w:name w:val="annotation subject"/>
    <w:basedOn w:val="af8"/>
    <w:next w:val="af8"/>
    <w:link w:val="afb"/>
    <w:uiPriority w:val="99"/>
    <w:semiHidden/>
    <w:unhideWhenUsed/>
    <w:rPr>
      <w:b/>
    </w:rPr>
  </w:style>
  <w:style w:type="character" w:customStyle="1" w:styleId="afb">
    <w:name w:val="Тема примечания Знак"/>
    <w:basedOn w:val="af9"/>
    <w:link w:val="afa"/>
    <w:uiPriority w:val="99"/>
    <w:semiHidden/>
    <w:rPr>
      <w:b/>
      <w:w w:val="100"/>
      <w:sz w:val="20"/>
      <w:szCs w:val="20"/>
      <w:shd w:val="clear" w:color="auto" w:fill="auto"/>
    </w:rPr>
  </w:style>
  <w:style w:type="paragraph" w:styleId="afc">
    <w:name w:val="Balloon Text"/>
    <w:basedOn w:val="a"/>
    <w:link w:val="afd"/>
    <w:uiPriority w:val="99"/>
    <w:semiHidden/>
    <w:unhideWhenUsed/>
    <w:rPr>
      <w:rFonts w:ascii="Tahoma" w:eastAsia="Tahoma" w:hAnsi="Tahoma"/>
      <w:sz w:val="16"/>
      <w:szCs w:val="16"/>
    </w:rPr>
  </w:style>
  <w:style w:type="character" w:customStyle="1" w:styleId="afd">
    <w:name w:val="Текст выноски Знак"/>
    <w:basedOn w:val="a0"/>
    <w:link w:val="afc"/>
    <w:uiPriority w:val="99"/>
    <w:semiHidden/>
    <w:rPr>
      <w:rFonts w:ascii="Tahoma" w:eastAsia="Tahoma" w:hAnsi="Tahoma"/>
      <w:w w:val="100"/>
      <w:sz w:val="16"/>
      <w:szCs w:val="16"/>
      <w:shd w:val="clear" w:color="auto" w:fill="auto"/>
    </w:rPr>
  </w:style>
  <w:style w:type="character" w:styleId="afe">
    <w:name w:val="FollowedHyperlink"/>
    <w:basedOn w:val="a0"/>
    <w:uiPriority w:val="99"/>
    <w:semiHidden/>
    <w:unhideWhenUsed/>
    <w:rPr>
      <w:color w:val="800080" w:themeColor="followedHyperlink"/>
      <w:w w:val="100"/>
      <w:sz w:val="20"/>
      <w:szCs w:val="20"/>
      <w:u w:val="single"/>
      <w:shd w:val="clear" w:color="auto" w:fill="auto"/>
    </w:rPr>
  </w:style>
  <w:style w:type="paragraph" w:styleId="aff">
    <w:name w:val="header"/>
    <w:basedOn w:val="a"/>
    <w:link w:val="aff0"/>
    <w:uiPriority w:val="99"/>
    <w:unhideWhenUsed/>
    <w:pPr>
      <w:tabs>
        <w:tab w:val="center" w:pos="4819"/>
        <w:tab w:val="right" w:pos="9639"/>
      </w:tabs>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819"/>
        <w:tab w:val="right" w:pos="9639"/>
      </w:tabs>
    </w:pPr>
  </w:style>
  <w:style w:type="character" w:customStyle="1" w:styleId="aff2">
    <w:name w:val="Нижний колонтитул Знак"/>
    <w:basedOn w:val="a0"/>
    <w:link w:val="aff1"/>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3">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uiPriority w:val="99"/>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paragraph" w:styleId="aff4">
    <w:name w:val="endnote text"/>
    <w:basedOn w:val="a"/>
    <w:link w:val="aff5"/>
    <w:uiPriority w:val="99"/>
    <w:semiHidden/>
    <w:unhideWhenUsed/>
    <w:rsid w:val="00F475CC"/>
    <w:rPr>
      <w:sz w:val="20"/>
      <w:szCs w:val="20"/>
    </w:rPr>
  </w:style>
  <w:style w:type="character" w:customStyle="1" w:styleId="aff5">
    <w:name w:val="Текст концевой сноски Знак"/>
    <w:basedOn w:val="a0"/>
    <w:link w:val="aff4"/>
    <w:uiPriority w:val="99"/>
    <w:semiHidden/>
    <w:rsid w:val="00F475CC"/>
    <w:rPr>
      <w:sz w:val="20"/>
      <w:szCs w:val="20"/>
    </w:rPr>
  </w:style>
  <w:style w:type="character" w:styleId="aff6">
    <w:name w:val="endnote reference"/>
    <w:basedOn w:val="a0"/>
    <w:uiPriority w:val="99"/>
    <w:semiHidden/>
    <w:unhideWhenUsed/>
    <w:rsid w:val="00F475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basedOn w:val="a"/>
    <w:uiPriority w:val="26"/>
    <w:qFormat/>
    <w:pPr>
      <w:ind w:left="720"/>
    </w:pPr>
  </w:style>
  <w:style w:type="table" w:styleId="af">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0">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1">
    <w:name w:val="Body Text"/>
    <w:basedOn w:val="a"/>
    <w:link w:val="af2"/>
    <w:uiPriority w:val="99"/>
    <w:unhideWhenUsed/>
  </w:style>
  <w:style w:type="character" w:customStyle="1" w:styleId="af2">
    <w:name w:val="Основной текст Знак"/>
    <w:basedOn w:val="a0"/>
    <w:link w:val="af1"/>
    <w:uiPriority w:val="99"/>
  </w:style>
  <w:style w:type="paragraph" w:styleId="af3">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uiPriority w:val="9"/>
    <w:rPr>
      <w:rFonts w:ascii="Cambria" w:eastAsia="Cambria" w:hAnsi="Cambria"/>
      <w:b/>
      <w:color w:val="4F81BD" w:themeColor="accent1"/>
      <w:w w:val="100"/>
      <w:sz w:val="24"/>
      <w:szCs w:val="24"/>
      <w:shd w:val="clear" w:color="auto" w:fill="auto"/>
    </w:rPr>
  </w:style>
  <w:style w:type="paragraph" w:styleId="af4">
    <w:name w:val="footnote text"/>
    <w:basedOn w:val="a"/>
    <w:link w:val="af5"/>
    <w:uiPriority w:val="99"/>
    <w:unhideWhenUsed/>
    <w:qFormat/>
    <w:rPr>
      <w:rFonts w:ascii="Garamond" w:eastAsia="Times New Roman" w:hAnsi="Garamond"/>
      <w:sz w:val="20"/>
      <w:szCs w:val="20"/>
    </w:rPr>
  </w:style>
  <w:style w:type="character" w:customStyle="1" w:styleId="af5">
    <w:name w:val="Текст сноски Знак"/>
    <w:basedOn w:val="a0"/>
    <w:link w:val="af4"/>
    <w:uiPriority w:val="99"/>
    <w:qFormat/>
    <w:rPr>
      <w:rFonts w:ascii="Garamond" w:eastAsia="Times New Roman" w:hAnsi="Garamond"/>
      <w:w w:val="100"/>
      <w:sz w:val="20"/>
      <w:szCs w:val="20"/>
      <w:shd w:val="clear" w:color="auto" w:fill="auto"/>
    </w:rPr>
  </w:style>
  <w:style w:type="character" w:styleId="af6">
    <w:name w:val="footnote reference"/>
    <w:basedOn w:val="a0"/>
    <w:uiPriority w:val="99"/>
    <w:unhideWhenUsed/>
    <w:qFormat/>
    <w:rPr>
      <w:w w:val="100"/>
      <w:sz w:val="20"/>
      <w:szCs w:val="20"/>
      <w:shd w:val="clear" w:color="auto" w:fill="auto"/>
      <w:vertAlign w:val="superscript"/>
    </w:rPr>
  </w:style>
  <w:style w:type="character" w:styleId="af7">
    <w:name w:val="annotation reference"/>
    <w:basedOn w:val="a0"/>
    <w:uiPriority w:val="99"/>
    <w:unhideWhenUsed/>
    <w:rPr>
      <w:w w:val="100"/>
      <w:sz w:val="16"/>
      <w:szCs w:val="16"/>
      <w:shd w:val="clear" w:color="auto" w:fill="auto"/>
    </w:rPr>
  </w:style>
  <w:style w:type="paragraph" w:styleId="af8">
    <w:name w:val="annotation text"/>
    <w:basedOn w:val="a"/>
    <w:link w:val="af9"/>
    <w:uiPriority w:val="99"/>
    <w:unhideWhenUsed/>
    <w:rPr>
      <w:sz w:val="20"/>
      <w:szCs w:val="20"/>
    </w:rPr>
  </w:style>
  <w:style w:type="character" w:customStyle="1" w:styleId="af9">
    <w:name w:val="Текст примечания Знак"/>
    <w:basedOn w:val="a0"/>
    <w:link w:val="af8"/>
    <w:uiPriority w:val="99"/>
    <w:rPr>
      <w:w w:val="100"/>
      <w:sz w:val="20"/>
      <w:szCs w:val="20"/>
      <w:shd w:val="clear" w:color="auto" w:fill="auto"/>
    </w:rPr>
  </w:style>
  <w:style w:type="paragraph" w:styleId="afa">
    <w:name w:val="annotation subject"/>
    <w:basedOn w:val="af8"/>
    <w:next w:val="af8"/>
    <w:link w:val="afb"/>
    <w:uiPriority w:val="99"/>
    <w:semiHidden/>
    <w:unhideWhenUsed/>
    <w:rPr>
      <w:b/>
    </w:rPr>
  </w:style>
  <w:style w:type="character" w:customStyle="1" w:styleId="afb">
    <w:name w:val="Тема примечания Знак"/>
    <w:basedOn w:val="af9"/>
    <w:link w:val="afa"/>
    <w:uiPriority w:val="99"/>
    <w:semiHidden/>
    <w:rPr>
      <w:b/>
      <w:w w:val="100"/>
      <w:sz w:val="20"/>
      <w:szCs w:val="20"/>
      <w:shd w:val="clear" w:color="auto" w:fill="auto"/>
    </w:rPr>
  </w:style>
  <w:style w:type="paragraph" w:styleId="afc">
    <w:name w:val="Balloon Text"/>
    <w:basedOn w:val="a"/>
    <w:link w:val="afd"/>
    <w:uiPriority w:val="99"/>
    <w:semiHidden/>
    <w:unhideWhenUsed/>
    <w:rPr>
      <w:rFonts w:ascii="Tahoma" w:eastAsia="Tahoma" w:hAnsi="Tahoma"/>
      <w:sz w:val="16"/>
      <w:szCs w:val="16"/>
    </w:rPr>
  </w:style>
  <w:style w:type="character" w:customStyle="1" w:styleId="afd">
    <w:name w:val="Текст выноски Знак"/>
    <w:basedOn w:val="a0"/>
    <w:link w:val="afc"/>
    <w:uiPriority w:val="99"/>
    <w:semiHidden/>
    <w:rPr>
      <w:rFonts w:ascii="Tahoma" w:eastAsia="Tahoma" w:hAnsi="Tahoma"/>
      <w:w w:val="100"/>
      <w:sz w:val="16"/>
      <w:szCs w:val="16"/>
      <w:shd w:val="clear" w:color="auto" w:fill="auto"/>
    </w:rPr>
  </w:style>
  <w:style w:type="character" w:styleId="afe">
    <w:name w:val="FollowedHyperlink"/>
    <w:basedOn w:val="a0"/>
    <w:uiPriority w:val="99"/>
    <w:semiHidden/>
    <w:unhideWhenUsed/>
    <w:rPr>
      <w:color w:val="800080" w:themeColor="followedHyperlink"/>
      <w:w w:val="100"/>
      <w:sz w:val="20"/>
      <w:szCs w:val="20"/>
      <w:u w:val="single"/>
      <w:shd w:val="clear" w:color="auto" w:fill="auto"/>
    </w:rPr>
  </w:style>
  <w:style w:type="paragraph" w:styleId="aff">
    <w:name w:val="header"/>
    <w:basedOn w:val="a"/>
    <w:link w:val="aff0"/>
    <w:uiPriority w:val="99"/>
    <w:unhideWhenUsed/>
    <w:pPr>
      <w:tabs>
        <w:tab w:val="center" w:pos="4819"/>
        <w:tab w:val="right" w:pos="9639"/>
      </w:tabs>
    </w:pPr>
  </w:style>
  <w:style w:type="character" w:customStyle="1" w:styleId="aff0">
    <w:name w:val="Верхний колонтитул Знак"/>
    <w:basedOn w:val="a0"/>
    <w:link w:val="aff"/>
    <w:uiPriority w:val="99"/>
  </w:style>
  <w:style w:type="paragraph" w:styleId="aff1">
    <w:name w:val="footer"/>
    <w:basedOn w:val="a"/>
    <w:link w:val="aff2"/>
    <w:uiPriority w:val="99"/>
    <w:unhideWhenUsed/>
    <w:pPr>
      <w:tabs>
        <w:tab w:val="center" w:pos="4819"/>
        <w:tab w:val="right" w:pos="9639"/>
      </w:tabs>
    </w:pPr>
  </w:style>
  <w:style w:type="character" w:customStyle="1" w:styleId="aff2">
    <w:name w:val="Нижний колонтитул Знак"/>
    <w:basedOn w:val="a0"/>
    <w:link w:val="aff1"/>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3">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uiPriority w:val="99"/>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paragraph" w:styleId="aff4">
    <w:name w:val="endnote text"/>
    <w:basedOn w:val="a"/>
    <w:link w:val="aff5"/>
    <w:uiPriority w:val="99"/>
    <w:semiHidden/>
    <w:unhideWhenUsed/>
    <w:rsid w:val="00F475CC"/>
    <w:rPr>
      <w:sz w:val="20"/>
      <w:szCs w:val="20"/>
    </w:rPr>
  </w:style>
  <w:style w:type="character" w:customStyle="1" w:styleId="aff5">
    <w:name w:val="Текст концевой сноски Знак"/>
    <w:basedOn w:val="a0"/>
    <w:link w:val="aff4"/>
    <w:uiPriority w:val="99"/>
    <w:semiHidden/>
    <w:rsid w:val="00F475CC"/>
    <w:rPr>
      <w:sz w:val="20"/>
      <w:szCs w:val="20"/>
    </w:rPr>
  </w:style>
  <w:style w:type="character" w:styleId="aff6">
    <w:name w:val="endnote reference"/>
    <w:basedOn w:val="a0"/>
    <w:uiPriority w:val="99"/>
    <w:semiHidden/>
    <w:unhideWhenUsed/>
    <w:rsid w:val="00F47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029">
      <w:bodyDiv w:val="1"/>
      <w:marLeft w:val="0"/>
      <w:marRight w:val="0"/>
      <w:marTop w:val="0"/>
      <w:marBottom w:val="0"/>
      <w:divBdr>
        <w:top w:val="none" w:sz="0" w:space="0" w:color="auto"/>
        <w:left w:val="none" w:sz="0" w:space="0" w:color="auto"/>
        <w:bottom w:val="none" w:sz="0" w:space="0" w:color="auto"/>
        <w:right w:val="none" w:sz="0" w:space="0" w:color="auto"/>
      </w:divBdr>
    </w:div>
    <w:div w:id="188223999">
      <w:bodyDiv w:val="1"/>
      <w:marLeft w:val="0"/>
      <w:marRight w:val="0"/>
      <w:marTop w:val="0"/>
      <w:marBottom w:val="0"/>
      <w:divBdr>
        <w:top w:val="none" w:sz="0" w:space="0" w:color="auto"/>
        <w:left w:val="none" w:sz="0" w:space="0" w:color="auto"/>
        <w:bottom w:val="none" w:sz="0" w:space="0" w:color="auto"/>
        <w:right w:val="none" w:sz="0" w:space="0" w:color="auto"/>
      </w:divBdr>
    </w:div>
    <w:div w:id="426662226">
      <w:bodyDiv w:val="1"/>
      <w:marLeft w:val="0"/>
      <w:marRight w:val="0"/>
      <w:marTop w:val="0"/>
      <w:marBottom w:val="0"/>
      <w:divBdr>
        <w:top w:val="none" w:sz="0" w:space="0" w:color="auto"/>
        <w:left w:val="none" w:sz="0" w:space="0" w:color="auto"/>
        <w:bottom w:val="none" w:sz="0" w:space="0" w:color="auto"/>
        <w:right w:val="none" w:sz="0" w:space="0" w:color="auto"/>
      </w:divBdr>
    </w:div>
    <w:div w:id="760103721">
      <w:bodyDiv w:val="1"/>
      <w:marLeft w:val="0"/>
      <w:marRight w:val="0"/>
      <w:marTop w:val="0"/>
      <w:marBottom w:val="0"/>
      <w:divBdr>
        <w:top w:val="none" w:sz="0" w:space="0" w:color="auto"/>
        <w:left w:val="none" w:sz="0" w:space="0" w:color="auto"/>
        <w:bottom w:val="none" w:sz="0" w:space="0" w:color="auto"/>
        <w:right w:val="none" w:sz="0" w:space="0" w:color="auto"/>
      </w:divBdr>
    </w:div>
    <w:div w:id="785151234">
      <w:bodyDiv w:val="1"/>
      <w:marLeft w:val="0"/>
      <w:marRight w:val="0"/>
      <w:marTop w:val="0"/>
      <w:marBottom w:val="0"/>
      <w:divBdr>
        <w:top w:val="none" w:sz="0" w:space="0" w:color="auto"/>
        <w:left w:val="none" w:sz="0" w:space="0" w:color="auto"/>
        <w:bottom w:val="none" w:sz="0" w:space="0" w:color="auto"/>
        <w:right w:val="none" w:sz="0" w:space="0" w:color="auto"/>
      </w:divBdr>
    </w:div>
    <w:div w:id="872691619">
      <w:bodyDiv w:val="1"/>
      <w:marLeft w:val="0"/>
      <w:marRight w:val="0"/>
      <w:marTop w:val="0"/>
      <w:marBottom w:val="0"/>
      <w:divBdr>
        <w:top w:val="none" w:sz="0" w:space="0" w:color="auto"/>
        <w:left w:val="none" w:sz="0" w:space="0" w:color="auto"/>
        <w:bottom w:val="none" w:sz="0" w:space="0" w:color="auto"/>
        <w:right w:val="none" w:sz="0" w:space="0" w:color="auto"/>
      </w:divBdr>
    </w:div>
    <w:div w:id="1324816173">
      <w:bodyDiv w:val="1"/>
      <w:marLeft w:val="0"/>
      <w:marRight w:val="0"/>
      <w:marTop w:val="0"/>
      <w:marBottom w:val="0"/>
      <w:divBdr>
        <w:top w:val="none" w:sz="0" w:space="0" w:color="auto"/>
        <w:left w:val="none" w:sz="0" w:space="0" w:color="auto"/>
        <w:bottom w:val="none" w:sz="0" w:space="0" w:color="auto"/>
        <w:right w:val="none" w:sz="0" w:space="0" w:color="auto"/>
      </w:divBdr>
    </w:div>
    <w:div w:id="1685401731">
      <w:bodyDiv w:val="1"/>
      <w:marLeft w:val="0"/>
      <w:marRight w:val="0"/>
      <w:marTop w:val="0"/>
      <w:marBottom w:val="0"/>
      <w:divBdr>
        <w:top w:val="none" w:sz="0" w:space="0" w:color="auto"/>
        <w:left w:val="none" w:sz="0" w:space="0" w:color="auto"/>
        <w:bottom w:val="none" w:sz="0" w:space="0" w:color="auto"/>
        <w:right w:val="none" w:sz="0" w:space="0" w:color="auto"/>
      </w:divBdr>
    </w:div>
    <w:div w:id="20207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plicants@network.org.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chnical_support@network.or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nical_support@network.org.ua" TargetMode="External"/><Relationship Id="rId5" Type="http://schemas.openxmlformats.org/officeDocument/2006/relationships/settings" Target="settings.xml"/><Relationship Id="rId15" Type="http://schemas.openxmlformats.org/officeDocument/2006/relationships/hyperlink" Target="https://www.theglobalfund.org/media/6014/corporate_codeofconductforrecipients_policy_ru.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eglobalfund.org/media/6011/corporate_codeofconductforrecipients_policy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media/3261/core_budgetinginglobalfundgrants_guideline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6E9A2-1B64-4231-9E1B-30BB71AB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15021</Words>
  <Characters>8563</Characters>
  <Application>Microsoft Office Word</Application>
  <DocSecurity>0</DocSecurity>
  <Lines>71</Lines>
  <Paragraphs>47</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Губська Ангелина</dc:creator>
  <cp:lastModifiedBy>Yuliia Chechotkina</cp:lastModifiedBy>
  <cp:revision>2</cp:revision>
  <cp:lastPrinted>2017-12-27T08:29:00Z</cp:lastPrinted>
  <dcterms:created xsi:type="dcterms:W3CDTF">2017-12-29T10:32:00Z</dcterms:created>
  <dcterms:modified xsi:type="dcterms:W3CDTF">2017-12-29T10:32:00Z</dcterms:modified>
</cp:coreProperties>
</file>