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rFonts w:ascii="Tahoma" w:hAnsi="Tahoma" w:cs="Tahoma"/>
          <w:szCs w:val="22"/>
        </w:rPr>
        <w:id w:val="-1248729277"/>
        <w:docPartObj>
          <w:docPartGallery w:val="Cover Pages"/>
          <w:docPartUnique/>
        </w:docPartObj>
      </w:sdtPr>
      <w:sdtEndPr>
        <w:rPr>
          <w:rFonts w:eastAsia="Arial"/>
          <w:b/>
          <w:bCs/>
          <w:color w:val="auto"/>
          <w:lang w:val="ru-RU"/>
        </w:rPr>
      </w:sdtEndPr>
      <w:sdtContent>
        <w:p w:rsidR="00D32665" w:rsidRPr="00987DCE" w:rsidRDefault="002826F5" w:rsidP="00CC1C62">
          <w:pPr>
            <w:rPr>
              <w:rFonts w:ascii="Tahoma" w:hAnsi="Tahoma" w:cs="Tahoma"/>
              <w:szCs w:val="22"/>
            </w:rPr>
          </w:pPr>
          <w:r w:rsidRPr="00987DCE">
            <w:rPr>
              <w:rFonts w:ascii="Tahoma" w:hAnsi="Tahoma" w:cs="Tahoma"/>
              <w:noProof/>
              <w:szCs w:val="22"/>
            </w:rPr>
            <mc:AlternateContent>
              <mc:Choice Requires="wpg">
                <w:drawing>
                  <wp:anchor distT="0" distB="0" distL="114300" distR="114300" simplePos="0" relativeHeight="251660288" behindDoc="0" locked="0" layoutInCell="0" allowOverlap="1" wp14:anchorId="5C798383" wp14:editId="3CB70E3C">
                    <wp:simplePos x="0" y="0"/>
                    <wp:positionH relativeFrom="page">
                      <wp:align>center</wp:align>
                    </wp:positionH>
                    <wp:positionV relativeFrom="page">
                      <wp:align>center</wp:align>
                    </wp:positionV>
                    <wp:extent cx="7363460" cy="9535160"/>
                    <wp:effectExtent l="0" t="0" r="27940" b="279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F373E5" w:rsidRDefault="00F373E5">
                                        <w:pPr>
                                          <w:pStyle w:val="af1"/>
                                          <w:rPr>
                                            <w:color w:val="FFFFFF" w:themeColor="background1"/>
                                            <w:sz w:val="80"/>
                                            <w:szCs w:val="80"/>
                                          </w:rPr>
                                        </w:pPr>
                                        <w:r>
                                          <w:rPr>
                                            <w:color w:val="FFFFFF" w:themeColor="background1"/>
                                            <w:sz w:val="80"/>
                                            <w:szCs w:val="80"/>
                                          </w:rPr>
                                          <w:t>Керівництво із субгрантування</w:t>
                                        </w:r>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F373E5" w:rsidRDefault="00F373E5">
                                        <w:pPr>
                                          <w:pStyle w:val="af1"/>
                                          <w:rPr>
                                            <w:color w:val="FFFFFF" w:themeColor="background1"/>
                                            <w:sz w:val="40"/>
                                            <w:szCs w:val="40"/>
                                          </w:rPr>
                                        </w:pPr>
                                        <w:r>
                                          <w:rPr>
                                            <w:color w:val="FFFFFF" w:themeColor="background1"/>
                                            <w:sz w:val="40"/>
                                            <w:szCs w:val="40"/>
                                          </w:rPr>
                                          <w:t>Призначене для використання фахівцями Основних реципієнтів</w:t>
                                        </w:r>
                                      </w:p>
                                    </w:sdtContent>
                                  </w:sdt>
                                  <w:p w:rsidR="00F373E5" w:rsidRDefault="00F373E5">
                                    <w:pPr>
                                      <w:pStyle w:val="af1"/>
                                      <w:rPr>
                                        <w:color w:val="FFFFFF" w:themeColor="background1"/>
                                      </w:rPr>
                                    </w:pPr>
                                  </w:p>
                                  <w:sdt>
                                    <w:sdtPr>
                                      <w:rPr>
                                        <w:color w:val="FFFFFF" w:themeColor="background1"/>
                                      </w:rPr>
                                      <w:alias w:val="Аннотация"/>
                                      <w:id w:val="16962290"/>
                                      <w:dataBinding w:prefixMappings="xmlns:ns0='http://schemas.microsoft.com/office/2006/coverPageProps'" w:xpath="/ns0:CoverPageProperties[1]/ns0:Abstract[1]" w:storeItemID="{55AF091B-3C7A-41E3-B477-F2FDAA23CFDA}"/>
                                      <w:text/>
                                    </w:sdtPr>
                                    <w:sdtEndPr/>
                                    <w:sdtContent>
                                      <w:p w:rsidR="00F373E5" w:rsidRDefault="00F373E5">
                                        <w:pPr>
                                          <w:pStyle w:val="af1"/>
                                          <w:rPr>
                                            <w:color w:val="FFFFFF" w:themeColor="background1"/>
                                          </w:rPr>
                                        </w:pPr>
                                        <w:r>
                                          <w:rPr>
                                            <w:color w:val="FFFFFF" w:themeColor="background1"/>
                                          </w:rPr>
                                          <w:t xml:space="preserve">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w:t>
                                        </w:r>
                                      </w:p>
                                    </w:sdtContent>
                                  </w:sdt>
                                  <w:p w:rsidR="00F373E5" w:rsidRDefault="00F373E5">
                                    <w:pPr>
                                      <w:pStyle w:val="af1"/>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EndPr/>
                                    <w:sdtContent>
                                      <w:p w:rsidR="00F373E5" w:rsidRDefault="00F373E5">
                                        <w:pPr>
                                          <w:jc w:val="center"/>
                                          <w:rPr>
                                            <w:color w:val="FFFFFF" w:themeColor="background1"/>
                                            <w:sz w:val="48"/>
                                            <w:szCs w:val="48"/>
                                          </w:rPr>
                                        </w:pPr>
                                        <w:r>
                                          <w:rPr>
                                            <w:color w:val="FFFFFF" w:themeColor="background1"/>
                                            <w:sz w:val="52"/>
                                            <w:szCs w:val="52"/>
                                            <w:lang w:val="en-GB"/>
                                          </w:rPr>
                                          <w:t>2015</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0;width:579.8pt;height:750.8pt;z-index:251660288;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F373E5" w:rsidRDefault="00F373E5">
                                  <w:pPr>
                                    <w:pStyle w:val="af1"/>
                                    <w:rPr>
                                      <w:color w:val="FFFFFF" w:themeColor="background1"/>
                                      <w:sz w:val="80"/>
                                      <w:szCs w:val="80"/>
                                    </w:rPr>
                                  </w:pPr>
                                  <w:r>
                                    <w:rPr>
                                      <w:color w:val="FFFFFF" w:themeColor="background1"/>
                                      <w:sz w:val="80"/>
                                      <w:szCs w:val="80"/>
                                    </w:rPr>
                                    <w:t xml:space="preserve">Керівництво із </w:t>
                                  </w:r>
                                  <w:proofErr w:type="spellStart"/>
                                  <w:r>
                                    <w:rPr>
                                      <w:color w:val="FFFFFF" w:themeColor="background1"/>
                                      <w:sz w:val="80"/>
                                      <w:szCs w:val="80"/>
                                    </w:rPr>
                                    <w:t>субгрантування</w:t>
                                  </w:r>
                                  <w:proofErr w:type="spellEnd"/>
                                </w:p>
                              </w:sdtContent>
                            </w:sdt>
                            <w:sdt>
                              <w:sdtPr>
                                <w:rPr>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EndPr/>
                              <w:sdtContent>
                                <w:p w:rsidR="00F373E5" w:rsidRDefault="00F373E5">
                                  <w:pPr>
                                    <w:pStyle w:val="af1"/>
                                    <w:rPr>
                                      <w:color w:val="FFFFFF" w:themeColor="background1"/>
                                      <w:sz w:val="40"/>
                                      <w:szCs w:val="40"/>
                                    </w:rPr>
                                  </w:pPr>
                                  <w:r>
                                    <w:rPr>
                                      <w:color w:val="FFFFFF" w:themeColor="background1"/>
                                      <w:sz w:val="40"/>
                                      <w:szCs w:val="40"/>
                                    </w:rPr>
                                    <w:t>Призначене для використання фахівцями Основних реципієнтів</w:t>
                                  </w:r>
                                </w:p>
                              </w:sdtContent>
                            </w:sdt>
                            <w:p w:rsidR="00F373E5" w:rsidRDefault="00F373E5">
                              <w:pPr>
                                <w:pStyle w:val="af1"/>
                                <w:rPr>
                                  <w:color w:val="FFFFFF" w:themeColor="background1"/>
                                </w:rPr>
                              </w:pPr>
                            </w:p>
                            <w:sdt>
                              <w:sdtPr>
                                <w:rPr>
                                  <w:color w:val="FFFFFF" w:themeColor="background1"/>
                                </w:rPr>
                                <w:alias w:val="Аннотация"/>
                                <w:id w:val="16962290"/>
                                <w:dataBinding w:prefixMappings="xmlns:ns0='http://schemas.microsoft.com/office/2006/coverPageProps'" w:xpath="/ns0:CoverPageProperties[1]/ns0:Abstract[1]" w:storeItemID="{55AF091B-3C7A-41E3-B477-F2FDAA23CFDA}"/>
                                <w:text/>
                              </w:sdtPr>
                              <w:sdtEndPr/>
                              <w:sdtContent>
                                <w:p w:rsidR="00F373E5" w:rsidRDefault="00F373E5">
                                  <w:pPr>
                                    <w:pStyle w:val="af1"/>
                                    <w:rPr>
                                      <w:color w:val="FFFFFF" w:themeColor="background1"/>
                                    </w:rPr>
                                  </w:pPr>
                                  <w:r>
                                    <w:rPr>
                                      <w:color w:val="FFFFFF" w:themeColor="background1"/>
                                    </w:rPr>
                                    <w:t xml:space="preserve">Єдиної консолідованої програми з ВІЛ та туберкульозу на 2015 – 2017 рр. в Україні за підтримки Глобального фонду для боротьби зі </w:t>
                                  </w:r>
                                  <w:proofErr w:type="spellStart"/>
                                  <w:r>
                                    <w:rPr>
                                      <w:color w:val="FFFFFF" w:themeColor="background1"/>
                                    </w:rPr>
                                    <w:t>СНІДом</w:t>
                                  </w:r>
                                  <w:proofErr w:type="spellEnd"/>
                                  <w:r>
                                    <w:rPr>
                                      <w:color w:val="FFFFFF" w:themeColor="background1"/>
                                    </w:rPr>
                                    <w:t xml:space="preserve">, туберкульозом та малярією </w:t>
                                  </w:r>
                                </w:p>
                              </w:sdtContent>
                            </w:sdt>
                            <w:p w:rsidR="00F373E5" w:rsidRDefault="00F373E5">
                              <w:pPr>
                                <w:pStyle w:val="af1"/>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EndPr/>
                              <w:sdtContent>
                                <w:p w:rsidR="00F373E5" w:rsidRDefault="00F373E5">
                                  <w:pPr>
                                    <w:jc w:val="center"/>
                                    <w:rPr>
                                      <w:color w:val="FFFFFF" w:themeColor="background1"/>
                                      <w:sz w:val="48"/>
                                      <w:szCs w:val="48"/>
                                    </w:rPr>
                                  </w:pPr>
                                  <w:r>
                                    <w:rPr>
                                      <w:color w:val="FFFFFF" w:themeColor="background1"/>
                                      <w:sz w:val="52"/>
                                      <w:szCs w:val="52"/>
                                      <w:lang w:val="en-GB"/>
                                    </w:rPr>
                                    <w:t>2015</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D32665" w:rsidRPr="00987DCE" w:rsidRDefault="00D32665" w:rsidP="00CC1C62">
          <w:pPr>
            <w:rPr>
              <w:rFonts w:ascii="Tahoma" w:hAnsi="Tahoma" w:cs="Tahoma"/>
              <w:szCs w:val="22"/>
            </w:rPr>
          </w:pPr>
        </w:p>
        <w:p w:rsidR="00D32665" w:rsidRPr="00987DCE" w:rsidRDefault="00D32665" w:rsidP="00CC1C62">
          <w:pPr>
            <w:rPr>
              <w:rFonts w:ascii="Tahoma" w:eastAsia="Arial" w:hAnsi="Tahoma" w:cs="Tahoma"/>
              <w:color w:val="auto"/>
              <w:szCs w:val="22"/>
              <w:lang w:val="ru-RU"/>
            </w:rPr>
          </w:pPr>
          <w:r w:rsidRPr="00987DCE">
            <w:rPr>
              <w:rFonts w:ascii="Tahoma" w:eastAsia="Arial" w:hAnsi="Tahoma" w:cs="Tahoma"/>
              <w:b/>
              <w:bCs/>
              <w:color w:val="auto"/>
              <w:szCs w:val="22"/>
              <w:lang w:val="ru-RU"/>
            </w:rPr>
            <w:br w:type="page"/>
          </w:r>
        </w:p>
      </w:sdtContent>
    </w:sdt>
    <w:sdt>
      <w:sdtPr>
        <w:rPr>
          <w:rFonts w:ascii="Tahoma" w:eastAsia="Arial" w:hAnsi="Tahoma" w:cs="Tahoma"/>
          <w:b w:val="0"/>
          <w:bCs w:val="0"/>
          <w:color w:val="auto"/>
          <w:sz w:val="22"/>
          <w:szCs w:val="22"/>
          <w:lang w:val="ru-RU"/>
        </w:rPr>
        <w:id w:val="-953786118"/>
        <w:docPartObj>
          <w:docPartGallery w:val="Table of Contents"/>
          <w:docPartUnique/>
        </w:docPartObj>
      </w:sdtPr>
      <w:sdtEndPr>
        <w:rPr>
          <w:rFonts w:eastAsia="Batang"/>
        </w:rPr>
      </w:sdtEndPr>
      <w:sdtContent>
        <w:p w:rsidR="00E6392A" w:rsidRPr="00987DCE" w:rsidRDefault="00E6392A" w:rsidP="00CC1C62">
          <w:pPr>
            <w:pStyle w:val="aa"/>
            <w:jc w:val="both"/>
            <w:rPr>
              <w:rFonts w:ascii="Tahoma" w:hAnsi="Tahoma" w:cs="Tahoma"/>
              <w:color w:val="auto"/>
              <w:sz w:val="22"/>
              <w:szCs w:val="22"/>
            </w:rPr>
          </w:pPr>
          <w:r w:rsidRPr="00987DCE">
            <w:rPr>
              <w:rFonts w:ascii="Tahoma" w:hAnsi="Tahoma" w:cs="Tahoma"/>
              <w:color w:val="auto"/>
              <w:sz w:val="22"/>
              <w:szCs w:val="22"/>
              <w:lang w:val="ru-RU"/>
            </w:rPr>
            <w:t>Оглавление</w:t>
          </w:r>
        </w:p>
        <w:p w:rsidR="00066CBA" w:rsidRDefault="00E6392A">
          <w:pPr>
            <w:pStyle w:val="11"/>
            <w:tabs>
              <w:tab w:val="right" w:leader="dot" w:pos="9912"/>
            </w:tabs>
            <w:rPr>
              <w:rFonts w:asciiTheme="minorHAnsi" w:eastAsiaTheme="minorEastAsia" w:hAnsiTheme="minorHAnsi" w:cstheme="minorBidi"/>
              <w:noProof/>
              <w:color w:val="auto"/>
              <w:szCs w:val="22"/>
            </w:rPr>
          </w:pPr>
          <w:r w:rsidRPr="00987DCE">
            <w:rPr>
              <w:rFonts w:ascii="Tahoma" w:hAnsi="Tahoma" w:cs="Tahoma"/>
              <w:color w:val="auto"/>
              <w:szCs w:val="22"/>
            </w:rPr>
            <w:fldChar w:fldCharType="begin"/>
          </w:r>
          <w:r w:rsidRPr="00987DCE">
            <w:rPr>
              <w:rFonts w:ascii="Tahoma" w:hAnsi="Tahoma" w:cs="Tahoma"/>
              <w:color w:val="auto"/>
              <w:szCs w:val="22"/>
            </w:rPr>
            <w:instrText xml:space="preserve"> TOC \o "1-3" \h \z \u </w:instrText>
          </w:r>
          <w:r w:rsidRPr="00987DCE">
            <w:rPr>
              <w:rFonts w:ascii="Tahoma" w:hAnsi="Tahoma" w:cs="Tahoma"/>
              <w:color w:val="auto"/>
              <w:szCs w:val="22"/>
            </w:rPr>
            <w:fldChar w:fldCharType="separate"/>
          </w:r>
          <w:hyperlink w:anchor="_Toc414021162" w:history="1">
            <w:r w:rsidR="00066CBA" w:rsidRPr="0027132F">
              <w:rPr>
                <w:rStyle w:val="ab"/>
                <w:rFonts w:ascii="Tahoma" w:eastAsia="Tahoma" w:hAnsi="Tahoma" w:cs="Tahoma"/>
                <w:noProof/>
              </w:rPr>
              <w:t>Визначення основних термінів</w:t>
            </w:r>
            <w:r w:rsidR="00066CBA">
              <w:rPr>
                <w:noProof/>
                <w:webHidden/>
              </w:rPr>
              <w:tab/>
            </w:r>
            <w:r w:rsidR="00066CBA">
              <w:rPr>
                <w:noProof/>
                <w:webHidden/>
              </w:rPr>
              <w:fldChar w:fldCharType="begin"/>
            </w:r>
            <w:r w:rsidR="00066CBA">
              <w:rPr>
                <w:noProof/>
                <w:webHidden/>
              </w:rPr>
              <w:instrText xml:space="preserve"> PAGEREF _Toc414021162 \h </w:instrText>
            </w:r>
            <w:r w:rsidR="00066CBA">
              <w:rPr>
                <w:noProof/>
                <w:webHidden/>
              </w:rPr>
            </w:r>
            <w:r w:rsidR="00066CBA">
              <w:rPr>
                <w:noProof/>
                <w:webHidden/>
              </w:rPr>
              <w:fldChar w:fldCharType="separate"/>
            </w:r>
            <w:r w:rsidR="00F373E5">
              <w:rPr>
                <w:noProof/>
                <w:webHidden/>
              </w:rPr>
              <w:t>3</w:t>
            </w:r>
            <w:r w:rsidR="00066CBA">
              <w:rPr>
                <w:noProof/>
                <w:webHidden/>
              </w:rPr>
              <w:fldChar w:fldCharType="end"/>
            </w:r>
          </w:hyperlink>
        </w:p>
        <w:p w:rsidR="00066CBA" w:rsidRDefault="00215099">
          <w:pPr>
            <w:pStyle w:val="11"/>
            <w:tabs>
              <w:tab w:val="right" w:leader="dot" w:pos="9912"/>
            </w:tabs>
            <w:rPr>
              <w:rFonts w:asciiTheme="minorHAnsi" w:eastAsiaTheme="minorEastAsia" w:hAnsiTheme="minorHAnsi" w:cstheme="minorBidi"/>
              <w:noProof/>
              <w:color w:val="auto"/>
              <w:szCs w:val="22"/>
            </w:rPr>
          </w:pPr>
          <w:hyperlink w:anchor="_Toc414021163" w:history="1">
            <w:r w:rsidR="00066CBA" w:rsidRPr="0027132F">
              <w:rPr>
                <w:rStyle w:val="ab"/>
                <w:rFonts w:ascii="Tahoma" w:eastAsia="Tahoma" w:hAnsi="Tahoma" w:cs="Tahoma"/>
                <w:noProof/>
              </w:rPr>
              <w:t>Частина 1: Вступ до керівництва</w:t>
            </w:r>
            <w:r w:rsidR="00066CBA">
              <w:rPr>
                <w:noProof/>
                <w:webHidden/>
              </w:rPr>
              <w:tab/>
            </w:r>
            <w:r w:rsidR="00066CBA">
              <w:rPr>
                <w:noProof/>
                <w:webHidden/>
              </w:rPr>
              <w:fldChar w:fldCharType="begin"/>
            </w:r>
            <w:r w:rsidR="00066CBA">
              <w:rPr>
                <w:noProof/>
                <w:webHidden/>
              </w:rPr>
              <w:instrText xml:space="preserve"> PAGEREF _Toc414021163 \h </w:instrText>
            </w:r>
            <w:r w:rsidR="00066CBA">
              <w:rPr>
                <w:noProof/>
                <w:webHidden/>
              </w:rPr>
            </w:r>
            <w:r w:rsidR="00066CBA">
              <w:rPr>
                <w:noProof/>
                <w:webHidden/>
              </w:rPr>
              <w:fldChar w:fldCharType="separate"/>
            </w:r>
            <w:r w:rsidR="00F373E5">
              <w:rPr>
                <w:noProof/>
                <w:webHidden/>
              </w:rPr>
              <w:t>5</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64" w:history="1">
            <w:r w:rsidR="00066CBA" w:rsidRPr="0027132F">
              <w:rPr>
                <w:rStyle w:val="ab"/>
                <w:rFonts w:ascii="Tahoma" w:eastAsia="Tahoma" w:hAnsi="Tahoma" w:cs="Tahoma"/>
                <w:noProof/>
              </w:rPr>
              <w:t>1.</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Мета</w:t>
            </w:r>
            <w:r w:rsidR="00066CBA">
              <w:rPr>
                <w:noProof/>
                <w:webHidden/>
              </w:rPr>
              <w:tab/>
            </w:r>
            <w:r w:rsidR="00066CBA">
              <w:rPr>
                <w:noProof/>
                <w:webHidden/>
              </w:rPr>
              <w:fldChar w:fldCharType="begin"/>
            </w:r>
            <w:r w:rsidR="00066CBA">
              <w:rPr>
                <w:noProof/>
                <w:webHidden/>
              </w:rPr>
              <w:instrText xml:space="preserve"> PAGEREF _Toc414021164 \h </w:instrText>
            </w:r>
            <w:r w:rsidR="00066CBA">
              <w:rPr>
                <w:noProof/>
                <w:webHidden/>
              </w:rPr>
            </w:r>
            <w:r w:rsidR="00066CBA">
              <w:rPr>
                <w:noProof/>
                <w:webHidden/>
              </w:rPr>
              <w:fldChar w:fldCharType="separate"/>
            </w:r>
            <w:r w:rsidR="00F373E5">
              <w:rPr>
                <w:noProof/>
                <w:webHidden/>
              </w:rPr>
              <w:t>5</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65" w:history="1">
            <w:r w:rsidR="00066CBA" w:rsidRPr="0027132F">
              <w:rPr>
                <w:rStyle w:val="ab"/>
                <w:rFonts w:ascii="Tahoma" w:eastAsia="Tahoma" w:hAnsi="Tahoma" w:cs="Tahoma"/>
                <w:noProof/>
              </w:rPr>
              <w:t>2.</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Відсутність інструкцій або невідповідність пунктів цього Керівництва іншим процедурним документам</w:t>
            </w:r>
            <w:r w:rsidR="00066CBA">
              <w:rPr>
                <w:noProof/>
                <w:webHidden/>
              </w:rPr>
              <w:tab/>
            </w:r>
            <w:r w:rsidR="00066CBA">
              <w:rPr>
                <w:noProof/>
                <w:webHidden/>
              </w:rPr>
              <w:fldChar w:fldCharType="begin"/>
            </w:r>
            <w:r w:rsidR="00066CBA">
              <w:rPr>
                <w:noProof/>
                <w:webHidden/>
              </w:rPr>
              <w:instrText xml:space="preserve"> PAGEREF _Toc414021165 \h </w:instrText>
            </w:r>
            <w:r w:rsidR="00066CBA">
              <w:rPr>
                <w:noProof/>
                <w:webHidden/>
              </w:rPr>
            </w:r>
            <w:r w:rsidR="00066CBA">
              <w:rPr>
                <w:noProof/>
                <w:webHidden/>
              </w:rPr>
              <w:fldChar w:fldCharType="separate"/>
            </w:r>
            <w:r w:rsidR="00F373E5">
              <w:rPr>
                <w:noProof/>
                <w:webHidden/>
              </w:rPr>
              <w:t>5</w:t>
            </w:r>
            <w:r w:rsidR="00066CBA">
              <w:rPr>
                <w:noProof/>
                <w:webHidden/>
              </w:rPr>
              <w:fldChar w:fldCharType="end"/>
            </w:r>
          </w:hyperlink>
        </w:p>
        <w:p w:rsidR="00066CBA" w:rsidRDefault="00215099">
          <w:pPr>
            <w:pStyle w:val="11"/>
            <w:tabs>
              <w:tab w:val="right" w:leader="dot" w:pos="9912"/>
            </w:tabs>
            <w:rPr>
              <w:rFonts w:asciiTheme="minorHAnsi" w:eastAsiaTheme="minorEastAsia" w:hAnsiTheme="minorHAnsi" w:cstheme="minorBidi"/>
              <w:noProof/>
              <w:color w:val="auto"/>
              <w:szCs w:val="22"/>
            </w:rPr>
          </w:pPr>
          <w:hyperlink w:anchor="_Toc414021166" w:history="1">
            <w:r w:rsidR="00066CBA" w:rsidRPr="0027132F">
              <w:rPr>
                <w:rStyle w:val="ab"/>
                <w:rFonts w:ascii="Tahoma" w:eastAsia="Tahoma" w:hAnsi="Tahoma" w:cs="Tahoma"/>
                <w:noProof/>
              </w:rPr>
              <w:t>Частина 2: Надання субгрантів</w:t>
            </w:r>
            <w:r w:rsidR="00066CBA">
              <w:rPr>
                <w:noProof/>
                <w:webHidden/>
              </w:rPr>
              <w:tab/>
            </w:r>
            <w:r w:rsidR="00066CBA">
              <w:rPr>
                <w:noProof/>
                <w:webHidden/>
              </w:rPr>
              <w:fldChar w:fldCharType="begin"/>
            </w:r>
            <w:r w:rsidR="00066CBA">
              <w:rPr>
                <w:noProof/>
                <w:webHidden/>
              </w:rPr>
              <w:instrText xml:space="preserve"> PAGEREF _Toc414021166 \h </w:instrText>
            </w:r>
            <w:r w:rsidR="00066CBA">
              <w:rPr>
                <w:noProof/>
                <w:webHidden/>
              </w:rPr>
            </w:r>
            <w:r w:rsidR="00066CBA">
              <w:rPr>
                <w:noProof/>
                <w:webHidden/>
              </w:rPr>
              <w:fldChar w:fldCharType="separate"/>
            </w:r>
            <w:r w:rsidR="00F373E5">
              <w:rPr>
                <w:noProof/>
                <w:webHidden/>
              </w:rPr>
              <w:t>6</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67" w:history="1">
            <w:r w:rsidR="00066CBA" w:rsidRPr="0027132F">
              <w:rPr>
                <w:rStyle w:val="ab"/>
                <w:rFonts w:ascii="Tahoma" w:eastAsia="Tahoma" w:hAnsi="Tahoma" w:cs="Tahoma"/>
                <w:noProof/>
              </w:rPr>
              <w:t>3.</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Принципи субгрантування</w:t>
            </w:r>
            <w:r w:rsidR="00066CBA">
              <w:rPr>
                <w:noProof/>
                <w:webHidden/>
              </w:rPr>
              <w:tab/>
            </w:r>
            <w:r w:rsidR="00066CBA">
              <w:rPr>
                <w:noProof/>
                <w:webHidden/>
              </w:rPr>
              <w:fldChar w:fldCharType="begin"/>
            </w:r>
            <w:r w:rsidR="00066CBA">
              <w:rPr>
                <w:noProof/>
                <w:webHidden/>
              </w:rPr>
              <w:instrText xml:space="preserve"> PAGEREF _Toc414021167 \h </w:instrText>
            </w:r>
            <w:r w:rsidR="00066CBA">
              <w:rPr>
                <w:noProof/>
                <w:webHidden/>
              </w:rPr>
            </w:r>
            <w:r w:rsidR="00066CBA">
              <w:rPr>
                <w:noProof/>
                <w:webHidden/>
              </w:rPr>
              <w:fldChar w:fldCharType="separate"/>
            </w:r>
            <w:r w:rsidR="00F373E5">
              <w:rPr>
                <w:noProof/>
                <w:webHidden/>
              </w:rPr>
              <w:t>6</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68" w:history="1">
            <w:r w:rsidR="00066CBA" w:rsidRPr="0027132F">
              <w:rPr>
                <w:rStyle w:val="ab"/>
                <w:rFonts w:ascii="Tahoma" w:eastAsia="Tahoma" w:hAnsi="Tahoma" w:cs="Tahoma"/>
                <w:noProof/>
              </w:rPr>
              <w:t>4.</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Критерії та вимоги до претендентів на позицію Субреципієнта для участі у процедурі субгрантування</w:t>
            </w:r>
            <w:r w:rsidR="00066CBA">
              <w:rPr>
                <w:noProof/>
                <w:webHidden/>
              </w:rPr>
              <w:tab/>
            </w:r>
            <w:r w:rsidR="00066CBA">
              <w:rPr>
                <w:noProof/>
                <w:webHidden/>
              </w:rPr>
              <w:fldChar w:fldCharType="begin"/>
            </w:r>
            <w:r w:rsidR="00066CBA">
              <w:rPr>
                <w:noProof/>
                <w:webHidden/>
              </w:rPr>
              <w:instrText xml:space="preserve"> PAGEREF _Toc414021168 \h </w:instrText>
            </w:r>
            <w:r w:rsidR="00066CBA">
              <w:rPr>
                <w:noProof/>
                <w:webHidden/>
              </w:rPr>
            </w:r>
            <w:r w:rsidR="00066CBA">
              <w:rPr>
                <w:noProof/>
                <w:webHidden/>
              </w:rPr>
              <w:fldChar w:fldCharType="separate"/>
            </w:r>
            <w:r w:rsidR="00F373E5">
              <w:rPr>
                <w:noProof/>
                <w:webHidden/>
              </w:rPr>
              <w:t>6</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69" w:history="1">
            <w:r w:rsidR="00066CBA" w:rsidRPr="0027132F">
              <w:rPr>
                <w:rStyle w:val="ab"/>
                <w:rFonts w:ascii="Tahoma" w:eastAsia="Tahoma" w:hAnsi="Tahoma" w:cs="Tahoma"/>
                <w:noProof/>
              </w:rPr>
              <w:t>5.</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Процедури субгрантування</w:t>
            </w:r>
            <w:r w:rsidR="00066CBA">
              <w:rPr>
                <w:noProof/>
                <w:webHidden/>
              </w:rPr>
              <w:tab/>
            </w:r>
            <w:r w:rsidR="00066CBA">
              <w:rPr>
                <w:noProof/>
                <w:webHidden/>
              </w:rPr>
              <w:fldChar w:fldCharType="begin"/>
            </w:r>
            <w:r w:rsidR="00066CBA">
              <w:rPr>
                <w:noProof/>
                <w:webHidden/>
              </w:rPr>
              <w:instrText xml:space="preserve"> PAGEREF _Toc414021169 \h </w:instrText>
            </w:r>
            <w:r w:rsidR="00066CBA">
              <w:rPr>
                <w:noProof/>
                <w:webHidden/>
              </w:rPr>
            </w:r>
            <w:r w:rsidR="00066CBA">
              <w:rPr>
                <w:noProof/>
                <w:webHidden/>
              </w:rPr>
              <w:fldChar w:fldCharType="separate"/>
            </w:r>
            <w:r w:rsidR="00F373E5">
              <w:rPr>
                <w:noProof/>
                <w:webHidden/>
              </w:rPr>
              <w:t>6</w:t>
            </w:r>
            <w:r w:rsidR="00066CBA">
              <w:rPr>
                <w:noProof/>
                <w:webHidden/>
              </w:rPr>
              <w:fldChar w:fldCharType="end"/>
            </w:r>
          </w:hyperlink>
        </w:p>
        <w:p w:rsidR="00066CBA" w:rsidRDefault="00215099">
          <w:pPr>
            <w:pStyle w:val="20"/>
            <w:tabs>
              <w:tab w:val="left" w:pos="880"/>
              <w:tab w:val="right" w:leader="dot" w:pos="9912"/>
            </w:tabs>
            <w:rPr>
              <w:rFonts w:asciiTheme="minorHAnsi" w:eastAsiaTheme="minorEastAsia" w:hAnsiTheme="minorHAnsi" w:cstheme="minorBidi"/>
              <w:noProof/>
              <w:color w:val="auto"/>
              <w:szCs w:val="22"/>
            </w:rPr>
          </w:pPr>
          <w:hyperlink w:anchor="_Toc414021170" w:history="1">
            <w:r w:rsidR="00066CBA" w:rsidRPr="0027132F">
              <w:rPr>
                <w:rStyle w:val="ab"/>
                <w:rFonts w:ascii="Tahoma" w:eastAsia="Tahoma" w:hAnsi="Tahoma" w:cs="Tahoma"/>
                <w:noProof/>
              </w:rPr>
              <w:t>5.2.</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Порядок проведення відкритого конкурсу</w:t>
            </w:r>
            <w:r w:rsidR="00066CBA">
              <w:rPr>
                <w:noProof/>
                <w:webHidden/>
              </w:rPr>
              <w:tab/>
            </w:r>
            <w:r w:rsidR="00066CBA">
              <w:rPr>
                <w:noProof/>
                <w:webHidden/>
              </w:rPr>
              <w:fldChar w:fldCharType="begin"/>
            </w:r>
            <w:r w:rsidR="00066CBA">
              <w:rPr>
                <w:noProof/>
                <w:webHidden/>
              </w:rPr>
              <w:instrText xml:space="preserve"> PAGEREF _Toc414021170 \h </w:instrText>
            </w:r>
            <w:r w:rsidR="00066CBA">
              <w:rPr>
                <w:noProof/>
                <w:webHidden/>
              </w:rPr>
            </w:r>
            <w:r w:rsidR="00066CBA">
              <w:rPr>
                <w:noProof/>
                <w:webHidden/>
              </w:rPr>
              <w:fldChar w:fldCharType="separate"/>
            </w:r>
            <w:r w:rsidR="00F373E5">
              <w:rPr>
                <w:noProof/>
                <w:webHidden/>
              </w:rPr>
              <w:t>7</w:t>
            </w:r>
            <w:r w:rsidR="00066CBA">
              <w:rPr>
                <w:noProof/>
                <w:webHidden/>
              </w:rPr>
              <w:fldChar w:fldCharType="end"/>
            </w:r>
          </w:hyperlink>
        </w:p>
        <w:p w:rsidR="00066CBA" w:rsidRDefault="00215099">
          <w:pPr>
            <w:pStyle w:val="20"/>
            <w:tabs>
              <w:tab w:val="left" w:pos="880"/>
              <w:tab w:val="right" w:leader="dot" w:pos="9912"/>
            </w:tabs>
            <w:rPr>
              <w:rFonts w:asciiTheme="minorHAnsi" w:eastAsiaTheme="minorEastAsia" w:hAnsiTheme="minorHAnsi" w:cstheme="minorBidi"/>
              <w:noProof/>
              <w:color w:val="auto"/>
              <w:szCs w:val="22"/>
            </w:rPr>
          </w:pPr>
          <w:hyperlink w:anchor="_Toc414021171" w:history="1">
            <w:r w:rsidR="00066CBA" w:rsidRPr="0027132F">
              <w:rPr>
                <w:rStyle w:val="ab"/>
                <w:rFonts w:ascii="Tahoma" w:eastAsia="Tahoma" w:hAnsi="Tahoma" w:cs="Tahoma"/>
                <w:noProof/>
              </w:rPr>
              <w:t>5.3.</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Порядок субгрантування за технічним завданням</w:t>
            </w:r>
            <w:r w:rsidR="00066CBA">
              <w:rPr>
                <w:noProof/>
                <w:webHidden/>
              </w:rPr>
              <w:tab/>
            </w:r>
            <w:r w:rsidR="00066CBA">
              <w:rPr>
                <w:noProof/>
                <w:webHidden/>
              </w:rPr>
              <w:fldChar w:fldCharType="begin"/>
            </w:r>
            <w:r w:rsidR="00066CBA">
              <w:rPr>
                <w:noProof/>
                <w:webHidden/>
              </w:rPr>
              <w:instrText xml:space="preserve"> PAGEREF _Toc414021171 \h </w:instrText>
            </w:r>
            <w:r w:rsidR="00066CBA">
              <w:rPr>
                <w:noProof/>
                <w:webHidden/>
              </w:rPr>
            </w:r>
            <w:r w:rsidR="00066CBA">
              <w:rPr>
                <w:noProof/>
                <w:webHidden/>
              </w:rPr>
              <w:fldChar w:fldCharType="separate"/>
            </w:r>
            <w:r w:rsidR="00F373E5">
              <w:rPr>
                <w:noProof/>
                <w:webHidden/>
              </w:rPr>
              <w:t>9</w:t>
            </w:r>
            <w:r w:rsidR="00066CBA">
              <w:rPr>
                <w:noProof/>
                <w:webHidden/>
              </w:rPr>
              <w:fldChar w:fldCharType="end"/>
            </w:r>
          </w:hyperlink>
        </w:p>
        <w:p w:rsidR="00066CBA" w:rsidRDefault="00215099">
          <w:pPr>
            <w:pStyle w:val="20"/>
            <w:tabs>
              <w:tab w:val="left" w:pos="880"/>
              <w:tab w:val="right" w:leader="dot" w:pos="9912"/>
            </w:tabs>
            <w:rPr>
              <w:noProof/>
            </w:rPr>
          </w:pPr>
          <w:hyperlink w:anchor="_Toc414021172" w:history="1">
            <w:r w:rsidR="00066CBA" w:rsidRPr="0027132F">
              <w:rPr>
                <w:rStyle w:val="ab"/>
                <w:rFonts w:ascii="Tahoma" w:eastAsia="Tahoma" w:hAnsi="Tahoma" w:cs="Tahoma"/>
                <w:noProof/>
              </w:rPr>
              <w:t>5.4.</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Порядок субгрантування у виключних випадках</w:t>
            </w:r>
            <w:r w:rsidR="00066CBA">
              <w:rPr>
                <w:noProof/>
                <w:webHidden/>
              </w:rPr>
              <w:tab/>
            </w:r>
            <w:r w:rsidR="00066CBA">
              <w:rPr>
                <w:noProof/>
                <w:webHidden/>
              </w:rPr>
              <w:fldChar w:fldCharType="begin"/>
            </w:r>
            <w:r w:rsidR="00066CBA">
              <w:rPr>
                <w:noProof/>
                <w:webHidden/>
              </w:rPr>
              <w:instrText xml:space="preserve"> PAGEREF _Toc414021172 \h </w:instrText>
            </w:r>
            <w:r w:rsidR="00066CBA">
              <w:rPr>
                <w:noProof/>
                <w:webHidden/>
              </w:rPr>
            </w:r>
            <w:r w:rsidR="00066CBA">
              <w:rPr>
                <w:noProof/>
                <w:webHidden/>
              </w:rPr>
              <w:fldChar w:fldCharType="separate"/>
            </w:r>
            <w:r w:rsidR="00F373E5">
              <w:rPr>
                <w:noProof/>
                <w:webHidden/>
              </w:rPr>
              <w:t>11</w:t>
            </w:r>
            <w:r w:rsidR="00066CBA">
              <w:rPr>
                <w:noProof/>
                <w:webHidden/>
              </w:rPr>
              <w:fldChar w:fldCharType="end"/>
            </w:r>
          </w:hyperlink>
        </w:p>
        <w:p w:rsidR="005B214D" w:rsidRPr="005B214D" w:rsidRDefault="00993FCE" w:rsidP="005B214D">
          <w:r>
            <w:t xml:space="preserve">    </w:t>
          </w:r>
          <w:r w:rsidR="005B214D">
            <w:t xml:space="preserve">5.5. </w:t>
          </w:r>
          <w:r>
            <w:t>Порядок субгрантування у разі розширення діяльності</w:t>
          </w:r>
          <w:r w:rsidR="00DB2200">
            <w:t>………………………………………..10</w:t>
          </w:r>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73" w:history="1">
            <w:r w:rsidR="00066CBA" w:rsidRPr="0027132F">
              <w:rPr>
                <w:rStyle w:val="ab"/>
                <w:rFonts w:ascii="Tahoma" w:eastAsia="Tahoma" w:hAnsi="Tahoma" w:cs="Tahoma"/>
                <w:noProof/>
              </w:rPr>
              <w:t>6.</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Оскарження</w:t>
            </w:r>
            <w:r w:rsidR="00066CBA">
              <w:rPr>
                <w:noProof/>
                <w:webHidden/>
              </w:rPr>
              <w:tab/>
            </w:r>
            <w:r w:rsidR="00066CBA">
              <w:rPr>
                <w:noProof/>
                <w:webHidden/>
              </w:rPr>
              <w:fldChar w:fldCharType="begin"/>
            </w:r>
            <w:r w:rsidR="00066CBA">
              <w:rPr>
                <w:noProof/>
                <w:webHidden/>
              </w:rPr>
              <w:instrText xml:space="preserve"> PAGEREF _Toc414021173 \h </w:instrText>
            </w:r>
            <w:r w:rsidR="00066CBA">
              <w:rPr>
                <w:noProof/>
                <w:webHidden/>
              </w:rPr>
            </w:r>
            <w:r w:rsidR="00066CBA">
              <w:rPr>
                <w:noProof/>
                <w:webHidden/>
              </w:rPr>
              <w:fldChar w:fldCharType="separate"/>
            </w:r>
            <w:r w:rsidR="00F373E5">
              <w:rPr>
                <w:noProof/>
                <w:webHidden/>
              </w:rPr>
              <w:t>12</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74" w:history="1">
            <w:r w:rsidR="00066CBA" w:rsidRPr="0027132F">
              <w:rPr>
                <w:rStyle w:val="ab"/>
                <w:rFonts w:ascii="Tahoma" w:eastAsia="Tahoma" w:hAnsi="Tahoma" w:cs="Tahoma"/>
                <w:noProof/>
              </w:rPr>
              <w:t>7.</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Відміна процедури субгрантування</w:t>
            </w:r>
            <w:r w:rsidR="00066CBA">
              <w:rPr>
                <w:noProof/>
                <w:webHidden/>
              </w:rPr>
              <w:tab/>
            </w:r>
            <w:r w:rsidR="00066CBA">
              <w:rPr>
                <w:noProof/>
                <w:webHidden/>
              </w:rPr>
              <w:fldChar w:fldCharType="begin"/>
            </w:r>
            <w:r w:rsidR="00066CBA">
              <w:rPr>
                <w:noProof/>
                <w:webHidden/>
              </w:rPr>
              <w:instrText xml:space="preserve"> PAGEREF _Toc414021174 \h </w:instrText>
            </w:r>
            <w:r w:rsidR="00066CBA">
              <w:rPr>
                <w:noProof/>
                <w:webHidden/>
              </w:rPr>
            </w:r>
            <w:r w:rsidR="00066CBA">
              <w:rPr>
                <w:noProof/>
                <w:webHidden/>
              </w:rPr>
              <w:fldChar w:fldCharType="separate"/>
            </w:r>
            <w:r w:rsidR="00F373E5">
              <w:rPr>
                <w:noProof/>
                <w:webHidden/>
              </w:rPr>
              <w:t>12</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75" w:history="1">
            <w:r w:rsidR="00066CBA" w:rsidRPr="0027132F">
              <w:rPr>
                <w:rStyle w:val="ab"/>
                <w:rFonts w:ascii="Tahoma" w:eastAsia="Tahoma" w:hAnsi="Tahoma" w:cs="Tahoma"/>
                <w:noProof/>
              </w:rPr>
              <w:t>8.</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Оприлюднення результатів процедури субгрантування. Повідомлення результатів учасникам процедури субгрантування.</w:t>
            </w:r>
            <w:r w:rsidR="00066CBA">
              <w:rPr>
                <w:noProof/>
                <w:webHidden/>
              </w:rPr>
              <w:tab/>
            </w:r>
            <w:r w:rsidR="00066CBA">
              <w:rPr>
                <w:noProof/>
                <w:webHidden/>
              </w:rPr>
              <w:fldChar w:fldCharType="begin"/>
            </w:r>
            <w:r w:rsidR="00066CBA">
              <w:rPr>
                <w:noProof/>
                <w:webHidden/>
              </w:rPr>
              <w:instrText xml:space="preserve"> PAGEREF _Toc414021175 \h </w:instrText>
            </w:r>
            <w:r w:rsidR="00066CBA">
              <w:rPr>
                <w:noProof/>
                <w:webHidden/>
              </w:rPr>
            </w:r>
            <w:r w:rsidR="00066CBA">
              <w:rPr>
                <w:noProof/>
                <w:webHidden/>
              </w:rPr>
              <w:fldChar w:fldCharType="separate"/>
            </w:r>
            <w:r w:rsidR="00F373E5">
              <w:rPr>
                <w:noProof/>
                <w:webHidden/>
              </w:rPr>
              <w:t>13</w:t>
            </w:r>
            <w:r w:rsidR="00066CBA">
              <w:rPr>
                <w:noProof/>
                <w:webHidden/>
              </w:rPr>
              <w:fldChar w:fldCharType="end"/>
            </w:r>
          </w:hyperlink>
        </w:p>
        <w:p w:rsidR="00066CBA" w:rsidRDefault="00215099">
          <w:pPr>
            <w:pStyle w:val="11"/>
            <w:tabs>
              <w:tab w:val="left" w:pos="440"/>
              <w:tab w:val="right" w:leader="dot" w:pos="9912"/>
            </w:tabs>
            <w:rPr>
              <w:rFonts w:asciiTheme="minorHAnsi" w:eastAsiaTheme="minorEastAsia" w:hAnsiTheme="minorHAnsi" w:cstheme="minorBidi"/>
              <w:noProof/>
              <w:color w:val="auto"/>
              <w:szCs w:val="22"/>
            </w:rPr>
          </w:pPr>
          <w:hyperlink w:anchor="_Toc414021176" w:history="1">
            <w:r w:rsidR="00066CBA" w:rsidRPr="0027132F">
              <w:rPr>
                <w:rStyle w:val="ab"/>
                <w:rFonts w:ascii="Tahoma" w:eastAsia="Tahoma" w:hAnsi="Tahoma" w:cs="Tahoma"/>
                <w:noProof/>
              </w:rPr>
              <w:t>9.</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Оцінка спроможності претендентів на позицію Субреципієнта</w:t>
            </w:r>
            <w:r w:rsidR="00066CBA">
              <w:rPr>
                <w:noProof/>
                <w:webHidden/>
              </w:rPr>
              <w:tab/>
            </w:r>
            <w:r w:rsidR="00066CBA">
              <w:rPr>
                <w:noProof/>
                <w:webHidden/>
              </w:rPr>
              <w:fldChar w:fldCharType="begin"/>
            </w:r>
            <w:r w:rsidR="00066CBA">
              <w:rPr>
                <w:noProof/>
                <w:webHidden/>
              </w:rPr>
              <w:instrText xml:space="preserve"> PAGEREF _Toc414021176 \h </w:instrText>
            </w:r>
            <w:r w:rsidR="00066CBA">
              <w:rPr>
                <w:noProof/>
                <w:webHidden/>
              </w:rPr>
            </w:r>
            <w:r w:rsidR="00066CBA">
              <w:rPr>
                <w:noProof/>
                <w:webHidden/>
              </w:rPr>
              <w:fldChar w:fldCharType="separate"/>
            </w:r>
            <w:r w:rsidR="00F373E5">
              <w:rPr>
                <w:noProof/>
                <w:webHidden/>
              </w:rPr>
              <w:t>13</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77" w:history="1">
            <w:r w:rsidR="00066CBA" w:rsidRPr="0027132F">
              <w:rPr>
                <w:rStyle w:val="ab"/>
                <w:rFonts w:ascii="Tahoma" w:eastAsia="Tahoma" w:hAnsi="Tahoma" w:cs="Tahoma"/>
                <w:noProof/>
              </w:rPr>
              <w:t>10.</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Доопрацювання заявок</w:t>
            </w:r>
            <w:r w:rsidR="00066CBA">
              <w:rPr>
                <w:noProof/>
                <w:webHidden/>
              </w:rPr>
              <w:tab/>
            </w:r>
            <w:r w:rsidR="00066CBA">
              <w:rPr>
                <w:noProof/>
                <w:webHidden/>
              </w:rPr>
              <w:fldChar w:fldCharType="begin"/>
            </w:r>
            <w:r w:rsidR="00066CBA">
              <w:rPr>
                <w:noProof/>
                <w:webHidden/>
              </w:rPr>
              <w:instrText xml:space="preserve"> PAGEREF _Toc414021177 \h </w:instrText>
            </w:r>
            <w:r w:rsidR="00066CBA">
              <w:rPr>
                <w:noProof/>
                <w:webHidden/>
              </w:rPr>
            </w:r>
            <w:r w:rsidR="00066CBA">
              <w:rPr>
                <w:noProof/>
                <w:webHidden/>
              </w:rPr>
              <w:fldChar w:fldCharType="separate"/>
            </w:r>
            <w:r w:rsidR="00F373E5">
              <w:rPr>
                <w:noProof/>
                <w:webHidden/>
              </w:rPr>
              <w:t>14</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78" w:history="1">
            <w:r w:rsidR="00066CBA" w:rsidRPr="0027132F">
              <w:rPr>
                <w:rStyle w:val="ab"/>
                <w:rFonts w:ascii="Tahoma" w:eastAsia="Tahoma" w:hAnsi="Tahoma" w:cs="Tahoma"/>
                <w:noProof/>
              </w:rPr>
              <w:t>10.1.</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Доопрацювання заявок переможців, яким було підтримано діяльність одного Основного реципієнта.</w:t>
            </w:r>
            <w:r w:rsidR="00066CBA">
              <w:rPr>
                <w:noProof/>
                <w:webHidden/>
              </w:rPr>
              <w:tab/>
            </w:r>
            <w:r w:rsidR="00066CBA">
              <w:rPr>
                <w:noProof/>
                <w:webHidden/>
              </w:rPr>
              <w:fldChar w:fldCharType="begin"/>
            </w:r>
            <w:r w:rsidR="00066CBA">
              <w:rPr>
                <w:noProof/>
                <w:webHidden/>
              </w:rPr>
              <w:instrText xml:space="preserve"> PAGEREF _Toc414021178 \h </w:instrText>
            </w:r>
            <w:r w:rsidR="00066CBA">
              <w:rPr>
                <w:noProof/>
                <w:webHidden/>
              </w:rPr>
            </w:r>
            <w:r w:rsidR="00066CBA">
              <w:rPr>
                <w:noProof/>
                <w:webHidden/>
              </w:rPr>
              <w:fldChar w:fldCharType="separate"/>
            </w:r>
            <w:r w:rsidR="00F373E5">
              <w:rPr>
                <w:noProof/>
                <w:webHidden/>
              </w:rPr>
              <w:t>14</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79" w:history="1">
            <w:r w:rsidR="00066CBA" w:rsidRPr="0027132F">
              <w:rPr>
                <w:rStyle w:val="ab"/>
                <w:rFonts w:ascii="Tahoma" w:eastAsia="Tahoma" w:hAnsi="Tahoma" w:cs="Tahoma"/>
                <w:noProof/>
              </w:rPr>
              <w:t>10.2.</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Доопрацювання заявок переможців, яким було підтримано діяльність обох Основних реципієнтів.</w:t>
            </w:r>
            <w:r w:rsidR="00066CBA">
              <w:rPr>
                <w:noProof/>
                <w:webHidden/>
              </w:rPr>
              <w:tab/>
            </w:r>
            <w:r w:rsidR="00066CBA">
              <w:rPr>
                <w:noProof/>
                <w:webHidden/>
              </w:rPr>
              <w:fldChar w:fldCharType="begin"/>
            </w:r>
            <w:r w:rsidR="00066CBA">
              <w:rPr>
                <w:noProof/>
                <w:webHidden/>
              </w:rPr>
              <w:instrText xml:space="preserve"> PAGEREF _Toc414021179 \h </w:instrText>
            </w:r>
            <w:r w:rsidR="00066CBA">
              <w:rPr>
                <w:noProof/>
                <w:webHidden/>
              </w:rPr>
            </w:r>
            <w:r w:rsidR="00066CBA">
              <w:rPr>
                <w:noProof/>
                <w:webHidden/>
              </w:rPr>
              <w:fldChar w:fldCharType="separate"/>
            </w:r>
            <w:r w:rsidR="00F373E5">
              <w:rPr>
                <w:noProof/>
                <w:webHidden/>
              </w:rPr>
              <w:t>14</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80" w:history="1">
            <w:r w:rsidR="00066CBA" w:rsidRPr="0027132F">
              <w:rPr>
                <w:rStyle w:val="ab"/>
                <w:rFonts w:ascii="Tahoma" w:eastAsia="Tahoma" w:hAnsi="Tahoma" w:cs="Tahoma"/>
                <w:noProof/>
              </w:rPr>
              <w:t>11.</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Укладення договорів про надання субгранту</w:t>
            </w:r>
            <w:r w:rsidR="00066CBA">
              <w:rPr>
                <w:noProof/>
                <w:webHidden/>
              </w:rPr>
              <w:tab/>
            </w:r>
            <w:r w:rsidR="00066CBA">
              <w:rPr>
                <w:noProof/>
                <w:webHidden/>
              </w:rPr>
              <w:fldChar w:fldCharType="begin"/>
            </w:r>
            <w:r w:rsidR="00066CBA">
              <w:rPr>
                <w:noProof/>
                <w:webHidden/>
              </w:rPr>
              <w:instrText xml:space="preserve"> PAGEREF _Toc414021180 \h </w:instrText>
            </w:r>
            <w:r w:rsidR="00066CBA">
              <w:rPr>
                <w:noProof/>
                <w:webHidden/>
              </w:rPr>
            </w:r>
            <w:r w:rsidR="00066CBA">
              <w:rPr>
                <w:noProof/>
                <w:webHidden/>
              </w:rPr>
              <w:fldChar w:fldCharType="separate"/>
            </w:r>
            <w:r w:rsidR="00F373E5">
              <w:rPr>
                <w:noProof/>
                <w:webHidden/>
              </w:rPr>
              <w:t>17</w:t>
            </w:r>
            <w:r w:rsidR="00066CBA">
              <w:rPr>
                <w:noProof/>
                <w:webHidden/>
              </w:rPr>
              <w:fldChar w:fldCharType="end"/>
            </w:r>
          </w:hyperlink>
        </w:p>
        <w:p w:rsidR="00066CBA" w:rsidRDefault="00215099">
          <w:pPr>
            <w:pStyle w:val="11"/>
            <w:tabs>
              <w:tab w:val="left" w:pos="880"/>
              <w:tab w:val="right" w:leader="dot" w:pos="9912"/>
            </w:tabs>
            <w:rPr>
              <w:rFonts w:asciiTheme="minorHAnsi" w:eastAsiaTheme="minorEastAsia" w:hAnsiTheme="minorHAnsi" w:cstheme="minorBidi"/>
              <w:noProof/>
              <w:color w:val="auto"/>
              <w:szCs w:val="22"/>
            </w:rPr>
          </w:pPr>
          <w:hyperlink w:anchor="_Toc414021181" w:history="1">
            <w:r w:rsidR="00066CBA" w:rsidRPr="0027132F">
              <w:rPr>
                <w:rStyle w:val="ab"/>
                <w:rFonts w:ascii="Tahoma" w:eastAsia="Tahoma" w:hAnsi="Tahoma" w:cs="Tahoma"/>
                <w:noProof/>
              </w:rPr>
              <w:t>11.1.</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Підготовка договорів про надання субгранту заявників-переможців, яким було підтримано діяльність обох Основних реципієнтів, за які відповідає Мережа</w:t>
            </w:r>
            <w:r w:rsidR="00066CBA">
              <w:rPr>
                <w:noProof/>
                <w:webHidden/>
              </w:rPr>
              <w:tab/>
            </w:r>
            <w:r w:rsidR="00066CBA">
              <w:rPr>
                <w:noProof/>
                <w:webHidden/>
              </w:rPr>
              <w:fldChar w:fldCharType="begin"/>
            </w:r>
            <w:r w:rsidR="00066CBA">
              <w:rPr>
                <w:noProof/>
                <w:webHidden/>
              </w:rPr>
              <w:instrText xml:space="preserve"> PAGEREF _Toc414021181 \h </w:instrText>
            </w:r>
            <w:r w:rsidR="00066CBA">
              <w:rPr>
                <w:noProof/>
                <w:webHidden/>
              </w:rPr>
            </w:r>
            <w:r w:rsidR="00066CBA">
              <w:rPr>
                <w:noProof/>
                <w:webHidden/>
              </w:rPr>
              <w:fldChar w:fldCharType="separate"/>
            </w:r>
            <w:r w:rsidR="00F373E5">
              <w:rPr>
                <w:noProof/>
                <w:webHidden/>
              </w:rPr>
              <w:t>17</w:t>
            </w:r>
            <w:r w:rsidR="00066CBA">
              <w:rPr>
                <w:noProof/>
                <w:webHidden/>
              </w:rPr>
              <w:fldChar w:fldCharType="end"/>
            </w:r>
          </w:hyperlink>
        </w:p>
        <w:p w:rsidR="00066CBA" w:rsidRDefault="00215099">
          <w:pPr>
            <w:pStyle w:val="11"/>
            <w:tabs>
              <w:tab w:val="left" w:pos="880"/>
              <w:tab w:val="right" w:leader="dot" w:pos="9912"/>
            </w:tabs>
            <w:rPr>
              <w:rFonts w:asciiTheme="minorHAnsi" w:eastAsiaTheme="minorEastAsia" w:hAnsiTheme="minorHAnsi" w:cstheme="minorBidi"/>
              <w:noProof/>
              <w:color w:val="auto"/>
              <w:szCs w:val="22"/>
            </w:rPr>
          </w:pPr>
          <w:hyperlink w:anchor="_Toc414021182" w:history="1">
            <w:r w:rsidR="00066CBA" w:rsidRPr="0027132F">
              <w:rPr>
                <w:rStyle w:val="ab"/>
                <w:rFonts w:ascii="Tahoma" w:eastAsia="Tahoma" w:hAnsi="Tahoma" w:cs="Tahoma"/>
                <w:noProof/>
              </w:rPr>
              <w:t>11.2.</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Підготовка договорів про надання субгранту заявників-переможців, яким було підтримано діяльність обох Основних реципієнтів, за які відповідає Альянс</w:t>
            </w:r>
            <w:r w:rsidR="00066CBA">
              <w:rPr>
                <w:noProof/>
                <w:webHidden/>
              </w:rPr>
              <w:tab/>
            </w:r>
            <w:r w:rsidR="00066CBA">
              <w:rPr>
                <w:noProof/>
                <w:webHidden/>
              </w:rPr>
              <w:fldChar w:fldCharType="begin"/>
            </w:r>
            <w:r w:rsidR="00066CBA">
              <w:rPr>
                <w:noProof/>
                <w:webHidden/>
              </w:rPr>
              <w:instrText xml:space="preserve"> PAGEREF _Toc414021182 \h </w:instrText>
            </w:r>
            <w:r w:rsidR="00066CBA">
              <w:rPr>
                <w:noProof/>
                <w:webHidden/>
              </w:rPr>
            </w:r>
            <w:r w:rsidR="00066CBA">
              <w:rPr>
                <w:noProof/>
                <w:webHidden/>
              </w:rPr>
              <w:fldChar w:fldCharType="separate"/>
            </w:r>
            <w:r w:rsidR="00F373E5">
              <w:rPr>
                <w:noProof/>
                <w:webHidden/>
              </w:rPr>
              <w:t>20</w:t>
            </w:r>
            <w:r w:rsidR="00066CBA">
              <w:rPr>
                <w:noProof/>
                <w:webHidden/>
              </w:rPr>
              <w:fldChar w:fldCharType="end"/>
            </w:r>
          </w:hyperlink>
        </w:p>
        <w:p w:rsidR="00066CBA" w:rsidRDefault="00215099">
          <w:pPr>
            <w:pStyle w:val="11"/>
            <w:tabs>
              <w:tab w:val="left" w:pos="880"/>
              <w:tab w:val="right" w:leader="dot" w:pos="9912"/>
            </w:tabs>
            <w:rPr>
              <w:rFonts w:asciiTheme="minorHAnsi" w:eastAsiaTheme="minorEastAsia" w:hAnsiTheme="minorHAnsi" w:cstheme="minorBidi"/>
              <w:noProof/>
              <w:color w:val="auto"/>
              <w:szCs w:val="22"/>
            </w:rPr>
          </w:pPr>
          <w:hyperlink w:anchor="_Toc414021183" w:history="1">
            <w:r w:rsidR="00066CBA" w:rsidRPr="0027132F">
              <w:rPr>
                <w:rStyle w:val="ab"/>
                <w:rFonts w:ascii="Tahoma" w:eastAsia="Tahoma" w:hAnsi="Tahoma" w:cs="Tahoma"/>
                <w:noProof/>
              </w:rPr>
              <w:t>11.3.</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Підписання договорів про надання субгранту</w:t>
            </w:r>
            <w:r w:rsidR="00066CBA">
              <w:rPr>
                <w:noProof/>
                <w:webHidden/>
              </w:rPr>
              <w:tab/>
            </w:r>
            <w:r w:rsidR="00066CBA">
              <w:rPr>
                <w:noProof/>
                <w:webHidden/>
              </w:rPr>
              <w:fldChar w:fldCharType="begin"/>
            </w:r>
            <w:r w:rsidR="00066CBA">
              <w:rPr>
                <w:noProof/>
                <w:webHidden/>
              </w:rPr>
              <w:instrText xml:space="preserve"> PAGEREF _Toc414021183 \h </w:instrText>
            </w:r>
            <w:r w:rsidR="00066CBA">
              <w:rPr>
                <w:noProof/>
                <w:webHidden/>
              </w:rPr>
            </w:r>
            <w:r w:rsidR="00066CBA">
              <w:rPr>
                <w:noProof/>
                <w:webHidden/>
              </w:rPr>
              <w:fldChar w:fldCharType="separate"/>
            </w:r>
            <w:r w:rsidR="00F373E5">
              <w:rPr>
                <w:noProof/>
                <w:webHidden/>
              </w:rPr>
              <w:t>22</w:t>
            </w:r>
            <w:r w:rsidR="00066CBA">
              <w:rPr>
                <w:noProof/>
                <w:webHidden/>
              </w:rPr>
              <w:fldChar w:fldCharType="end"/>
            </w:r>
          </w:hyperlink>
        </w:p>
        <w:p w:rsidR="00066CBA" w:rsidRDefault="00215099">
          <w:pPr>
            <w:pStyle w:val="11"/>
            <w:tabs>
              <w:tab w:val="right" w:leader="dot" w:pos="9912"/>
            </w:tabs>
            <w:rPr>
              <w:rFonts w:asciiTheme="minorHAnsi" w:eastAsiaTheme="minorEastAsia" w:hAnsiTheme="minorHAnsi" w:cstheme="minorBidi"/>
              <w:noProof/>
              <w:color w:val="auto"/>
              <w:szCs w:val="22"/>
            </w:rPr>
          </w:pPr>
          <w:hyperlink w:anchor="_Toc414021184" w:history="1">
            <w:r w:rsidR="00066CBA" w:rsidRPr="0027132F">
              <w:rPr>
                <w:rStyle w:val="ab"/>
                <w:rFonts w:ascii="Tahoma" w:eastAsia="Tahoma" w:hAnsi="Tahoma" w:cs="Tahoma"/>
                <w:noProof/>
              </w:rPr>
              <w:t>Частина 3: Впровадження грантів</w:t>
            </w:r>
            <w:r w:rsidR="00066CBA">
              <w:rPr>
                <w:noProof/>
                <w:webHidden/>
              </w:rPr>
              <w:tab/>
            </w:r>
            <w:r w:rsidR="00066CBA">
              <w:rPr>
                <w:noProof/>
                <w:webHidden/>
              </w:rPr>
              <w:fldChar w:fldCharType="begin"/>
            </w:r>
            <w:r w:rsidR="00066CBA">
              <w:rPr>
                <w:noProof/>
                <w:webHidden/>
              </w:rPr>
              <w:instrText xml:space="preserve"> PAGEREF _Toc414021184 \h </w:instrText>
            </w:r>
            <w:r w:rsidR="00066CBA">
              <w:rPr>
                <w:noProof/>
                <w:webHidden/>
              </w:rPr>
            </w:r>
            <w:r w:rsidR="00066CBA">
              <w:rPr>
                <w:noProof/>
                <w:webHidden/>
              </w:rPr>
              <w:fldChar w:fldCharType="separate"/>
            </w:r>
            <w:r w:rsidR="00F373E5">
              <w:rPr>
                <w:noProof/>
                <w:webHidden/>
              </w:rPr>
              <w:t>24</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85" w:history="1">
            <w:r w:rsidR="00066CBA" w:rsidRPr="0027132F">
              <w:rPr>
                <w:rStyle w:val="ab"/>
                <w:rFonts w:ascii="Tahoma" w:eastAsia="Tahoma" w:hAnsi="Tahoma" w:cs="Tahoma"/>
                <w:noProof/>
              </w:rPr>
              <w:t>12.</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Моніторинг суб-реципієнтів</w:t>
            </w:r>
            <w:r w:rsidR="00066CBA">
              <w:rPr>
                <w:noProof/>
                <w:webHidden/>
              </w:rPr>
              <w:tab/>
            </w:r>
            <w:r w:rsidR="00066CBA">
              <w:rPr>
                <w:noProof/>
                <w:webHidden/>
              </w:rPr>
              <w:fldChar w:fldCharType="begin"/>
            </w:r>
            <w:r w:rsidR="00066CBA">
              <w:rPr>
                <w:noProof/>
                <w:webHidden/>
              </w:rPr>
              <w:instrText xml:space="preserve"> PAGEREF _Toc414021185 \h </w:instrText>
            </w:r>
            <w:r w:rsidR="00066CBA">
              <w:rPr>
                <w:noProof/>
                <w:webHidden/>
              </w:rPr>
            </w:r>
            <w:r w:rsidR="00066CBA">
              <w:rPr>
                <w:noProof/>
                <w:webHidden/>
              </w:rPr>
              <w:fldChar w:fldCharType="separate"/>
            </w:r>
            <w:r w:rsidR="00F373E5">
              <w:rPr>
                <w:noProof/>
                <w:webHidden/>
              </w:rPr>
              <w:t>24</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86" w:history="1">
            <w:r w:rsidR="00066CBA" w:rsidRPr="0027132F">
              <w:rPr>
                <w:rStyle w:val="ab"/>
                <w:rFonts w:ascii="Tahoma" w:eastAsia="Tahoma" w:hAnsi="Tahoma" w:cs="Tahoma"/>
                <w:noProof/>
              </w:rPr>
              <w:t>12.5.</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Моніторингові візити</w:t>
            </w:r>
            <w:r w:rsidR="00066CBA">
              <w:rPr>
                <w:noProof/>
                <w:webHidden/>
              </w:rPr>
              <w:tab/>
            </w:r>
            <w:r w:rsidR="00066CBA">
              <w:rPr>
                <w:noProof/>
                <w:webHidden/>
              </w:rPr>
              <w:fldChar w:fldCharType="begin"/>
            </w:r>
            <w:r w:rsidR="00066CBA">
              <w:rPr>
                <w:noProof/>
                <w:webHidden/>
              </w:rPr>
              <w:instrText xml:space="preserve"> PAGEREF _Toc414021186 \h </w:instrText>
            </w:r>
            <w:r w:rsidR="00066CBA">
              <w:rPr>
                <w:noProof/>
                <w:webHidden/>
              </w:rPr>
            </w:r>
            <w:r w:rsidR="00066CBA">
              <w:rPr>
                <w:noProof/>
                <w:webHidden/>
              </w:rPr>
              <w:fldChar w:fldCharType="separate"/>
            </w:r>
            <w:r w:rsidR="00F373E5">
              <w:rPr>
                <w:noProof/>
                <w:webHidden/>
              </w:rPr>
              <w:t>24</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87" w:history="1">
            <w:r w:rsidR="00066CBA" w:rsidRPr="0027132F">
              <w:rPr>
                <w:rStyle w:val="ab"/>
                <w:rFonts w:ascii="Tahoma" w:eastAsia="Tahoma" w:hAnsi="Tahoma" w:cs="Tahoma"/>
                <w:noProof/>
              </w:rPr>
              <w:t>13.</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Фінансування суб-реципієнтів</w:t>
            </w:r>
            <w:r w:rsidR="00066CBA">
              <w:rPr>
                <w:noProof/>
                <w:webHidden/>
              </w:rPr>
              <w:tab/>
            </w:r>
            <w:r w:rsidR="00066CBA">
              <w:rPr>
                <w:noProof/>
                <w:webHidden/>
              </w:rPr>
              <w:fldChar w:fldCharType="begin"/>
            </w:r>
            <w:r w:rsidR="00066CBA">
              <w:rPr>
                <w:noProof/>
                <w:webHidden/>
              </w:rPr>
              <w:instrText xml:space="preserve"> PAGEREF _Toc414021187 \h </w:instrText>
            </w:r>
            <w:r w:rsidR="00066CBA">
              <w:rPr>
                <w:noProof/>
                <w:webHidden/>
              </w:rPr>
            </w:r>
            <w:r w:rsidR="00066CBA">
              <w:rPr>
                <w:noProof/>
                <w:webHidden/>
              </w:rPr>
              <w:fldChar w:fldCharType="separate"/>
            </w:r>
            <w:r w:rsidR="00F373E5">
              <w:rPr>
                <w:noProof/>
                <w:webHidden/>
              </w:rPr>
              <w:t>27</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89" w:history="1">
            <w:r w:rsidR="00066CBA" w:rsidRPr="0027132F">
              <w:rPr>
                <w:rStyle w:val="ab"/>
                <w:rFonts w:ascii="Tahoma" w:eastAsia="Tahoma" w:hAnsi="Tahoma" w:cs="Tahoma"/>
                <w:noProof/>
              </w:rPr>
              <w:t>1</w:t>
            </w:r>
            <w:r w:rsidR="004555A2">
              <w:rPr>
                <w:rStyle w:val="ab"/>
                <w:rFonts w:ascii="Tahoma" w:eastAsia="Tahoma" w:hAnsi="Tahoma" w:cs="Tahoma"/>
                <w:noProof/>
              </w:rPr>
              <w:t>4</w:t>
            </w:r>
            <w:r w:rsidR="00066CBA" w:rsidRPr="0027132F">
              <w:rPr>
                <w:rStyle w:val="ab"/>
                <w:rFonts w:ascii="Tahoma" w:eastAsia="Tahoma" w:hAnsi="Tahoma" w:cs="Tahoma"/>
                <w:noProof/>
              </w:rPr>
              <w:t>.</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Перерозподіл коштів субгранту</w:t>
            </w:r>
            <w:r w:rsidR="00066CBA">
              <w:rPr>
                <w:noProof/>
                <w:webHidden/>
              </w:rPr>
              <w:tab/>
            </w:r>
            <w:r w:rsidR="00066CBA">
              <w:rPr>
                <w:noProof/>
                <w:webHidden/>
              </w:rPr>
              <w:fldChar w:fldCharType="begin"/>
            </w:r>
            <w:r w:rsidR="00066CBA">
              <w:rPr>
                <w:noProof/>
                <w:webHidden/>
              </w:rPr>
              <w:instrText xml:space="preserve"> PAGEREF _Toc414021189 \h </w:instrText>
            </w:r>
            <w:r w:rsidR="00066CBA">
              <w:rPr>
                <w:noProof/>
                <w:webHidden/>
              </w:rPr>
            </w:r>
            <w:r w:rsidR="00066CBA">
              <w:rPr>
                <w:noProof/>
                <w:webHidden/>
              </w:rPr>
              <w:fldChar w:fldCharType="separate"/>
            </w:r>
            <w:r w:rsidR="00F373E5">
              <w:rPr>
                <w:noProof/>
                <w:webHidden/>
              </w:rPr>
              <w:t>28</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90" w:history="1">
            <w:r w:rsidR="00066CBA" w:rsidRPr="0027132F">
              <w:rPr>
                <w:rStyle w:val="ab"/>
                <w:rFonts w:ascii="Tahoma" w:eastAsia="Tahoma" w:hAnsi="Tahoma" w:cs="Tahoma"/>
                <w:noProof/>
              </w:rPr>
              <w:t>1</w:t>
            </w:r>
            <w:r w:rsidR="004555A2">
              <w:rPr>
                <w:rStyle w:val="ab"/>
                <w:rFonts w:ascii="Tahoma" w:eastAsia="Tahoma" w:hAnsi="Tahoma" w:cs="Tahoma"/>
                <w:noProof/>
              </w:rPr>
              <w:t>5</w:t>
            </w:r>
            <w:r w:rsidR="00066CBA" w:rsidRPr="0027132F">
              <w:rPr>
                <w:rStyle w:val="ab"/>
                <w:rFonts w:ascii="Tahoma" w:eastAsia="Tahoma" w:hAnsi="Tahoma" w:cs="Tahoma"/>
                <w:noProof/>
              </w:rPr>
              <w:t>.</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Закупівлі Субреципієнтів</w:t>
            </w:r>
            <w:r w:rsidR="00066CBA">
              <w:rPr>
                <w:noProof/>
                <w:webHidden/>
              </w:rPr>
              <w:tab/>
            </w:r>
            <w:r w:rsidR="00066CBA">
              <w:rPr>
                <w:noProof/>
                <w:webHidden/>
              </w:rPr>
              <w:fldChar w:fldCharType="begin"/>
            </w:r>
            <w:r w:rsidR="00066CBA">
              <w:rPr>
                <w:noProof/>
                <w:webHidden/>
              </w:rPr>
              <w:instrText xml:space="preserve"> PAGEREF _Toc414021190 \h </w:instrText>
            </w:r>
            <w:r w:rsidR="00066CBA">
              <w:rPr>
                <w:noProof/>
                <w:webHidden/>
              </w:rPr>
            </w:r>
            <w:r w:rsidR="00066CBA">
              <w:rPr>
                <w:noProof/>
                <w:webHidden/>
              </w:rPr>
              <w:fldChar w:fldCharType="separate"/>
            </w:r>
            <w:r w:rsidR="00F373E5">
              <w:rPr>
                <w:noProof/>
                <w:webHidden/>
              </w:rPr>
              <w:t>29</w:t>
            </w:r>
            <w:r w:rsidR="00066CBA">
              <w:rPr>
                <w:noProof/>
                <w:webHidden/>
              </w:rPr>
              <w:fldChar w:fldCharType="end"/>
            </w:r>
          </w:hyperlink>
        </w:p>
        <w:p w:rsidR="00066CBA" w:rsidRDefault="00215099">
          <w:pPr>
            <w:pStyle w:val="11"/>
            <w:tabs>
              <w:tab w:val="right" w:leader="dot" w:pos="9912"/>
            </w:tabs>
            <w:rPr>
              <w:rFonts w:asciiTheme="minorHAnsi" w:eastAsiaTheme="minorEastAsia" w:hAnsiTheme="minorHAnsi" w:cstheme="minorBidi"/>
              <w:noProof/>
              <w:color w:val="auto"/>
              <w:szCs w:val="22"/>
            </w:rPr>
          </w:pPr>
          <w:hyperlink w:anchor="_Toc414021191" w:history="1">
            <w:r w:rsidR="00066CBA" w:rsidRPr="0027132F">
              <w:rPr>
                <w:rStyle w:val="ab"/>
                <w:rFonts w:ascii="Tahoma" w:eastAsia="Tahoma" w:hAnsi="Tahoma" w:cs="Tahoma"/>
                <w:noProof/>
              </w:rPr>
              <w:t>Частина 4: Звітність за результатами впровадження грантів</w:t>
            </w:r>
            <w:r w:rsidR="00066CBA">
              <w:rPr>
                <w:noProof/>
                <w:webHidden/>
              </w:rPr>
              <w:tab/>
            </w:r>
            <w:r w:rsidR="00066CBA">
              <w:rPr>
                <w:noProof/>
                <w:webHidden/>
              </w:rPr>
              <w:fldChar w:fldCharType="begin"/>
            </w:r>
            <w:r w:rsidR="00066CBA">
              <w:rPr>
                <w:noProof/>
                <w:webHidden/>
              </w:rPr>
              <w:instrText xml:space="preserve"> PAGEREF _Toc414021191 \h </w:instrText>
            </w:r>
            <w:r w:rsidR="00066CBA">
              <w:rPr>
                <w:noProof/>
                <w:webHidden/>
              </w:rPr>
            </w:r>
            <w:r w:rsidR="00066CBA">
              <w:rPr>
                <w:noProof/>
                <w:webHidden/>
              </w:rPr>
              <w:fldChar w:fldCharType="separate"/>
            </w:r>
            <w:r w:rsidR="00F373E5">
              <w:rPr>
                <w:noProof/>
                <w:webHidden/>
              </w:rPr>
              <w:t>31</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92" w:history="1">
            <w:r w:rsidR="00066CBA" w:rsidRPr="0027132F">
              <w:rPr>
                <w:rStyle w:val="ab"/>
                <w:rFonts w:ascii="Tahoma" w:eastAsia="Tahoma" w:hAnsi="Tahoma" w:cs="Tahoma"/>
                <w:noProof/>
              </w:rPr>
              <w:t>1</w:t>
            </w:r>
            <w:r w:rsidR="004555A2">
              <w:rPr>
                <w:rStyle w:val="ab"/>
                <w:rFonts w:ascii="Tahoma" w:eastAsia="Tahoma" w:hAnsi="Tahoma" w:cs="Tahoma"/>
                <w:noProof/>
              </w:rPr>
              <w:t>6</w:t>
            </w:r>
            <w:r w:rsidR="00066CBA" w:rsidRPr="0027132F">
              <w:rPr>
                <w:rStyle w:val="ab"/>
                <w:rFonts w:ascii="Tahoma" w:eastAsia="Tahoma" w:hAnsi="Tahoma" w:cs="Tahoma"/>
                <w:noProof/>
              </w:rPr>
              <w:t>.</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Звітність Субреципієнта</w:t>
            </w:r>
            <w:r w:rsidR="00066CBA">
              <w:rPr>
                <w:noProof/>
                <w:webHidden/>
              </w:rPr>
              <w:tab/>
            </w:r>
            <w:r w:rsidR="00066CBA">
              <w:rPr>
                <w:noProof/>
                <w:webHidden/>
              </w:rPr>
              <w:fldChar w:fldCharType="begin"/>
            </w:r>
            <w:r w:rsidR="00066CBA">
              <w:rPr>
                <w:noProof/>
                <w:webHidden/>
              </w:rPr>
              <w:instrText xml:space="preserve"> PAGEREF _Toc414021192 \h </w:instrText>
            </w:r>
            <w:r w:rsidR="00066CBA">
              <w:rPr>
                <w:noProof/>
                <w:webHidden/>
              </w:rPr>
            </w:r>
            <w:r w:rsidR="00066CBA">
              <w:rPr>
                <w:noProof/>
                <w:webHidden/>
              </w:rPr>
              <w:fldChar w:fldCharType="separate"/>
            </w:r>
            <w:r w:rsidR="00F373E5">
              <w:rPr>
                <w:noProof/>
                <w:webHidden/>
              </w:rPr>
              <w:t>31</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93" w:history="1">
            <w:r w:rsidR="00066CBA" w:rsidRPr="0027132F">
              <w:rPr>
                <w:rStyle w:val="ab"/>
                <w:rFonts w:ascii="Tahoma" w:eastAsia="Tahoma" w:hAnsi="Tahoma" w:cs="Tahoma"/>
                <w:noProof/>
              </w:rPr>
              <w:t>1</w:t>
            </w:r>
            <w:r w:rsidR="004555A2">
              <w:rPr>
                <w:rStyle w:val="ab"/>
                <w:rFonts w:ascii="Tahoma" w:eastAsia="Tahoma" w:hAnsi="Tahoma" w:cs="Tahoma"/>
                <w:noProof/>
              </w:rPr>
              <w:t>6</w:t>
            </w:r>
            <w:r w:rsidR="00066CBA" w:rsidRPr="0027132F">
              <w:rPr>
                <w:rStyle w:val="ab"/>
                <w:rFonts w:ascii="Tahoma" w:eastAsia="Tahoma" w:hAnsi="Tahoma" w:cs="Tahoma"/>
                <w:noProof/>
              </w:rPr>
              <w:t>.2.</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Програмна звітність субреципієнтів</w:t>
            </w:r>
            <w:r w:rsidR="00066CBA">
              <w:rPr>
                <w:noProof/>
                <w:webHidden/>
              </w:rPr>
              <w:tab/>
            </w:r>
            <w:r w:rsidR="00066CBA">
              <w:rPr>
                <w:noProof/>
                <w:webHidden/>
              </w:rPr>
              <w:fldChar w:fldCharType="begin"/>
            </w:r>
            <w:r w:rsidR="00066CBA">
              <w:rPr>
                <w:noProof/>
                <w:webHidden/>
              </w:rPr>
              <w:instrText xml:space="preserve"> PAGEREF _Toc414021193 \h </w:instrText>
            </w:r>
            <w:r w:rsidR="00066CBA">
              <w:rPr>
                <w:noProof/>
                <w:webHidden/>
              </w:rPr>
            </w:r>
            <w:r w:rsidR="00066CBA">
              <w:rPr>
                <w:noProof/>
                <w:webHidden/>
              </w:rPr>
              <w:fldChar w:fldCharType="separate"/>
            </w:r>
            <w:r w:rsidR="00F373E5">
              <w:rPr>
                <w:noProof/>
                <w:webHidden/>
              </w:rPr>
              <w:t>31</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94" w:history="1">
            <w:r w:rsidR="00066CBA" w:rsidRPr="0027132F">
              <w:rPr>
                <w:rStyle w:val="ab"/>
                <w:rFonts w:ascii="Tahoma" w:eastAsia="Tahoma" w:hAnsi="Tahoma" w:cs="Tahoma"/>
                <w:noProof/>
              </w:rPr>
              <w:t>1</w:t>
            </w:r>
            <w:r w:rsidR="004555A2">
              <w:rPr>
                <w:rStyle w:val="ab"/>
                <w:rFonts w:ascii="Tahoma" w:eastAsia="Tahoma" w:hAnsi="Tahoma" w:cs="Tahoma"/>
                <w:noProof/>
              </w:rPr>
              <w:t>6</w:t>
            </w:r>
            <w:r w:rsidR="00066CBA" w:rsidRPr="0027132F">
              <w:rPr>
                <w:rStyle w:val="ab"/>
                <w:rFonts w:ascii="Tahoma" w:eastAsia="Tahoma" w:hAnsi="Tahoma" w:cs="Tahoma"/>
                <w:noProof/>
              </w:rPr>
              <w:t>.3.</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Фінансова звітність про використання коштів субгранту</w:t>
            </w:r>
            <w:r w:rsidR="00066CBA">
              <w:rPr>
                <w:noProof/>
                <w:webHidden/>
              </w:rPr>
              <w:tab/>
            </w:r>
            <w:r w:rsidR="00066CBA">
              <w:rPr>
                <w:noProof/>
                <w:webHidden/>
              </w:rPr>
              <w:fldChar w:fldCharType="begin"/>
            </w:r>
            <w:r w:rsidR="00066CBA">
              <w:rPr>
                <w:noProof/>
                <w:webHidden/>
              </w:rPr>
              <w:instrText xml:space="preserve"> PAGEREF _Toc414021194 \h </w:instrText>
            </w:r>
            <w:r w:rsidR="00066CBA">
              <w:rPr>
                <w:noProof/>
                <w:webHidden/>
              </w:rPr>
            </w:r>
            <w:r w:rsidR="00066CBA">
              <w:rPr>
                <w:noProof/>
                <w:webHidden/>
              </w:rPr>
              <w:fldChar w:fldCharType="separate"/>
            </w:r>
            <w:r w:rsidR="00F373E5">
              <w:rPr>
                <w:noProof/>
                <w:webHidden/>
              </w:rPr>
              <w:t>32</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95" w:history="1">
            <w:r w:rsidR="00066CBA" w:rsidRPr="0027132F">
              <w:rPr>
                <w:rStyle w:val="ab"/>
                <w:rFonts w:ascii="Tahoma" w:eastAsia="Tahoma" w:hAnsi="Tahoma" w:cs="Tahoma"/>
                <w:noProof/>
              </w:rPr>
              <w:t>1</w:t>
            </w:r>
            <w:r w:rsidR="004555A2">
              <w:rPr>
                <w:rStyle w:val="ab"/>
                <w:rFonts w:ascii="Tahoma" w:eastAsia="Tahoma" w:hAnsi="Tahoma" w:cs="Tahoma"/>
                <w:noProof/>
              </w:rPr>
              <w:t>6</w:t>
            </w:r>
            <w:r w:rsidR="00066CBA" w:rsidRPr="0027132F">
              <w:rPr>
                <w:rStyle w:val="ab"/>
                <w:rFonts w:ascii="Tahoma" w:eastAsia="Tahoma" w:hAnsi="Tahoma" w:cs="Tahoma"/>
                <w:noProof/>
              </w:rPr>
              <w:t>.4.</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Фінансова звітність за використання ТМЦ</w:t>
            </w:r>
            <w:r w:rsidR="00066CBA">
              <w:rPr>
                <w:noProof/>
                <w:webHidden/>
              </w:rPr>
              <w:tab/>
            </w:r>
            <w:r w:rsidR="00066CBA">
              <w:rPr>
                <w:noProof/>
                <w:webHidden/>
              </w:rPr>
              <w:fldChar w:fldCharType="begin"/>
            </w:r>
            <w:r w:rsidR="00066CBA">
              <w:rPr>
                <w:noProof/>
                <w:webHidden/>
              </w:rPr>
              <w:instrText xml:space="preserve"> PAGEREF _Toc414021195 \h </w:instrText>
            </w:r>
            <w:r w:rsidR="00066CBA">
              <w:rPr>
                <w:noProof/>
                <w:webHidden/>
              </w:rPr>
            </w:r>
            <w:r w:rsidR="00066CBA">
              <w:rPr>
                <w:noProof/>
                <w:webHidden/>
              </w:rPr>
              <w:fldChar w:fldCharType="separate"/>
            </w:r>
            <w:r w:rsidR="00F373E5">
              <w:rPr>
                <w:noProof/>
                <w:webHidden/>
              </w:rPr>
              <w:t>33</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96" w:history="1">
            <w:r w:rsidR="00066CBA" w:rsidRPr="0027132F">
              <w:rPr>
                <w:rStyle w:val="ab"/>
                <w:rFonts w:ascii="Tahoma" w:eastAsia="Tahoma" w:hAnsi="Tahoma" w:cs="Tahoma"/>
                <w:noProof/>
              </w:rPr>
              <w:t>1</w:t>
            </w:r>
            <w:r w:rsidR="004555A2">
              <w:rPr>
                <w:rStyle w:val="ab"/>
                <w:rFonts w:ascii="Tahoma" w:eastAsia="Tahoma" w:hAnsi="Tahoma" w:cs="Tahoma"/>
                <w:noProof/>
              </w:rPr>
              <w:t>6</w:t>
            </w:r>
            <w:r w:rsidR="00066CBA" w:rsidRPr="0027132F">
              <w:rPr>
                <w:rStyle w:val="ab"/>
                <w:rFonts w:ascii="Tahoma" w:eastAsia="Tahoma" w:hAnsi="Tahoma" w:cs="Tahoma"/>
                <w:noProof/>
              </w:rPr>
              <w:t>.5.</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Звітність для цілей проведення річного аудиту</w:t>
            </w:r>
            <w:r w:rsidR="00066CBA">
              <w:rPr>
                <w:noProof/>
                <w:webHidden/>
              </w:rPr>
              <w:tab/>
            </w:r>
            <w:r w:rsidR="00066CBA">
              <w:rPr>
                <w:noProof/>
                <w:webHidden/>
              </w:rPr>
              <w:fldChar w:fldCharType="begin"/>
            </w:r>
            <w:r w:rsidR="00066CBA">
              <w:rPr>
                <w:noProof/>
                <w:webHidden/>
              </w:rPr>
              <w:instrText xml:space="preserve"> PAGEREF _Toc414021196 \h </w:instrText>
            </w:r>
            <w:r w:rsidR="00066CBA">
              <w:rPr>
                <w:noProof/>
                <w:webHidden/>
              </w:rPr>
            </w:r>
            <w:r w:rsidR="00066CBA">
              <w:rPr>
                <w:noProof/>
                <w:webHidden/>
              </w:rPr>
              <w:fldChar w:fldCharType="separate"/>
            </w:r>
            <w:r w:rsidR="00F373E5">
              <w:rPr>
                <w:noProof/>
                <w:webHidden/>
              </w:rPr>
              <w:t>33</w:t>
            </w:r>
            <w:r w:rsidR="00066CBA">
              <w:rPr>
                <w:noProof/>
                <w:webHidden/>
              </w:rPr>
              <w:fldChar w:fldCharType="end"/>
            </w:r>
          </w:hyperlink>
        </w:p>
        <w:p w:rsidR="00066CBA" w:rsidRDefault="00215099">
          <w:pPr>
            <w:pStyle w:val="11"/>
            <w:tabs>
              <w:tab w:val="right" w:leader="dot" w:pos="9912"/>
            </w:tabs>
            <w:rPr>
              <w:rFonts w:asciiTheme="minorHAnsi" w:eastAsiaTheme="minorEastAsia" w:hAnsiTheme="minorHAnsi" w:cstheme="minorBidi"/>
              <w:noProof/>
              <w:color w:val="auto"/>
              <w:szCs w:val="22"/>
            </w:rPr>
          </w:pPr>
          <w:hyperlink w:anchor="_Toc414021197" w:history="1">
            <w:r w:rsidR="00066CBA" w:rsidRPr="0027132F">
              <w:rPr>
                <w:rStyle w:val="ab"/>
                <w:rFonts w:ascii="Tahoma" w:eastAsia="Tahoma" w:hAnsi="Tahoma" w:cs="Tahoma"/>
                <w:noProof/>
              </w:rPr>
              <w:t>Частина 5: Закриття, призупинення та продовження субгрантів/проектів.</w:t>
            </w:r>
            <w:r w:rsidR="00066CBA">
              <w:rPr>
                <w:noProof/>
                <w:webHidden/>
              </w:rPr>
              <w:tab/>
            </w:r>
            <w:r w:rsidR="00066CBA">
              <w:rPr>
                <w:noProof/>
                <w:webHidden/>
              </w:rPr>
              <w:fldChar w:fldCharType="begin"/>
            </w:r>
            <w:r w:rsidR="00066CBA">
              <w:rPr>
                <w:noProof/>
                <w:webHidden/>
              </w:rPr>
              <w:instrText xml:space="preserve"> PAGEREF _Toc414021197 \h </w:instrText>
            </w:r>
            <w:r w:rsidR="00066CBA">
              <w:rPr>
                <w:noProof/>
                <w:webHidden/>
              </w:rPr>
            </w:r>
            <w:r w:rsidR="00066CBA">
              <w:rPr>
                <w:noProof/>
                <w:webHidden/>
              </w:rPr>
              <w:fldChar w:fldCharType="separate"/>
            </w:r>
            <w:r w:rsidR="00F373E5">
              <w:rPr>
                <w:noProof/>
                <w:webHidden/>
              </w:rPr>
              <w:t>3</w:t>
            </w:r>
            <w:r w:rsidR="00066CBA">
              <w:rPr>
                <w:noProof/>
                <w:webHidden/>
              </w:rPr>
              <w:fldChar w:fldCharType="end"/>
            </w:r>
          </w:hyperlink>
          <w:r w:rsidR="004555A2">
            <w:rPr>
              <w:noProof/>
            </w:rPr>
            <w:t>4</w:t>
          </w:r>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198" w:history="1">
            <w:r w:rsidR="00066CBA" w:rsidRPr="0027132F">
              <w:rPr>
                <w:rStyle w:val="ab"/>
                <w:rFonts w:ascii="Tahoma" w:eastAsia="Tahoma" w:hAnsi="Tahoma" w:cs="Tahoma"/>
                <w:noProof/>
              </w:rPr>
              <w:t>1</w:t>
            </w:r>
            <w:r w:rsidR="004555A2">
              <w:rPr>
                <w:rStyle w:val="ab"/>
                <w:rFonts w:ascii="Tahoma" w:eastAsia="Tahoma" w:hAnsi="Tahoma" w:cs="Tahoma"/>
                <w:noProof/>
              </w:rPr>
              <w:t>7</w:t>
            </w:r>
            <w:r w:rsidR="00066CBA" w:rsidRPr="0027132F">
              <w:rPr>
                <w:rStyle w:val="ab"/>
                <w:rFonts w:ascii="Tahoma" w:eastAsia="Tahoma" w:hAnsi="Tahoma" w:cs="Tahoma"/>
                <w:noProof/>
              </w:rPr>
              <w:t>.</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Закриття, призупинення та продовження субгрантів/проектів</w:t>
            </w:r>
            <w:r w:rsidR="00066CBA">
              <w:rPr>
                <w:noProof/>
                <w:webHidden/>
              </w:rPr>
              <w:tab/>
            </w:r>
            <w:r w:rsidR="00066CBA">
              <w:rPr>
                <w:noProof/>
                <w:webHidden/>
              </w:rPr>
              <w:fldChar w:fldCharType="begin"/>
            </w:r>
            <w:r w:rsidR="00066CBA">
              <w:rPr>
                <w:noProof/>
                <w:webHidden/>
              </w:rPr>
              <w:instrText xml:space="preserve"> PAGEREF _Toc414021198 \h </w:instrText>
            </w:r>
            <w:r w:rsidR="00066CBA">
              <w:rPr>
                <w:noProof/>
                <w:webHidden/>
              </w:rPr>
            </w:r>
            <w:r w:rsidR="00066CBA">
              <w:rPr>
                <w:noProof/>
                <w:webHidden/>
              </w:rPr>
              <w:fldChar w:fldCharType="separate"/>
            </w:r>
            <w:r w:rsidR="00F373E5">
              <w:rPr>
                <w:noProof/>
                <w:webHidden/>
              </w:rPr>
              <w:t>34</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199" w:history="1">
            <w:r w:rsidR="00066CBA" w:rsidRPr="0027132F">
              <w:rPr>
                <w:rStyle w:val="ab"/>
                <w:rFonts w:ascii="Tahoma" w:eastAsia="Calibri" w:hAnsi="Tahoma" w:cs="Tahoma"/>
                <w:noProof/>
              </w:rPr>
              <w:t>1</w:t>
            </w:r>
            <w:r w:rsidR="004555A2">
              <w:rPr>
                <w:rStyle w:val="ab"/>
                <w:rFonts w:ascii="Tahoma" w:eastAsia="Calibri" w:hAnsi="Tahoma" w:cs="Tahoma"/>
                <w:noProof/>
              </w:rPr>
              <w:t>7</w:t>
            </w:r>
            <w:r w:rsidR="00066CBA" w:rsidRPr="0027132F">
              <w:rPr>
                <w:rStyle w:val="ab"/>
                <w:rFonts w:ascii="Tahoma" w:eastAsia="Calibri" w:hAnsi="Tahoma" w:cs="Tahoma"/>
                <w:noProof/>
              </w:rPr>
              <w:t>.1.</w:t>
            </w:r>
            <w:r w:rsidR="00066CBA">
              <w:rPr>
                <w:rFonts w:asciiTheme="minorHAnsi" w:eastAsiaTheme="minorEastAsia" w:hAnsiTheme="minorHAnsi" w:cstheme="minorBidi"/>
                <w:noProof/>
                <w:color w:val="auto"/>
                <w:szCs w:val="22"/>
              </w:rPr>
              <w:tab/>
            </w:r>
            <w:r w:rsidR="00066CBA" w:rsidRPr="0027132F">
              <w:rPr>
                <w:rStyle w:val="ab"/>
                <w:rFonts w:ascii="Tahoma" w:eastAsia="Calibri" w:hAnsi="Tahoma" w:cs="Tahoma"/>
                <w:noProof/>
              </w:rPr>
              <w:t>Закриття субгрантів/проектів: причини та види процедур закриття субгрантів/проектів.</w:t>
            </w:r>
            <w:r w:rsidR="00066CBA">
              <w:rPr>
                <w:noProof/>
                <w:webHidden/>
              </w:rPr>
              <w:tab/>
            </w:r>
            <w:r w:rsidR="00066CBA">
              <w:rPr>
                <w:noProof/>
                <w:webHidden/>
              </w:rPr>
              <w:fldChar w:fldCharType="begin"/>
            </w:r>
            <w:r w:rsidR="00066CBA">
              <w:rPr>
                <w:noProof/>
                <w:webHidden/>
              </w:rPr>
              <w:instrText xml:space="preserve"> PAGEREF _Toc414021199 \h </w:instrText>
            </w:r>
            <w:r w:rsidR="00066CBA">
              <w:rPr>
                <w:noProof/>
                <w:webHidden/>
              </w:rPr>
            </w:r>
            <w:r w:rsidR="00066CBA">
              <w:rPr>
                <w:noProof/>
                <w:webHidden/>
              </w:rPr>
              <w:fldChar w:fldCharType="separate"/>
            </w:r>
            <w:r w:rsidR="00F373E5">
              <w:rPr>
                <w:noProof/>
                <w:webHidden/>
              </w:rPr>
              <w:t>34</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200" w:history="1">
            <w:r w:rsidR="00066CBA" w:rsidRPr="0027132F">
              <w:rPr>
                <w:rStyle w:val="ab"/>
                <w:rFonts w:ascii="Tahoma" w:eastAsia="Calibri" w:hAnsi="Tahoma" w:cs="Tahoma"/>
                <w:noProof/>
              </w:rPr>
              <w:t>1</w:t>
            </w:r>
            <w:r w:rsidR="004555A2">
              <w:rPr>
                <w:rStyle w:val="ab"/>
                <w:rFonts w:ascii="Tahoma" w:eastAsia="Calibri" w:hAnsi="Tahoma" w:cs="Tahoma"/>
                <w:noProof/>
              </w:rPr>
              <w:t>7</w:t>
            </w:r>
            <w:r w:rsidR="00066CBA" w:rsidRPr="0027132F">
              <w:rPr>
                <w:rStyle w:val="ab"/>
                <w:rFonts w:ascii="Tahoma" w:eastAsia="Calibri" w:hAnsi="Tahoma" w:cs="Tahoma"/>
                <w:noProof/>
              </w:rPr>
              <w:t>.2.</w:t>
            </w:r>
            <w:r w:rsidR="00066CBA">
              <w:rPr>
                <w:rFonts w:asciiTheme="minorHAnsi" w:eastAsiaTheme="minorEastAsia" w:hAnsiTheme="minorHAnsi" w:cstheme="minorBidi"/>
                <w:noProof/>
                <w:color w:val="auto"/>
                <w:szCs w:val="22"/>
              </w:rPr>
              <w:tab/>
            </w:r>
            <w:r w:rsidR="00066CBA" w:rsidRPr="0027132F">
              <w:rPr>
                <w:rStyle w:val="ab"/>
                <w:rFonts w:ascii="Tahoma" w:eastAsia="Calibri" w:hAnsi="Tahoma" w:cs="Tahoma"/>
                <w:noProof/>
              </w:rPr>
              <w:t>Процедура закриття субгрантів/проектів</w:t>
            </w:r>
            <w:r w:rsidR="00066CBA">
              <w:rPr>
                <w:noProof/>
                <w:webHidden/>
              </w:rPr>
              <w:tab/>
            </w:r>
            <w:r w:rsidR="00066CBA">
              <w:rPr>
                <w:noProof/>
                <w:webHidden/>
              </w:rPr>
              <w:fldChar w:fldCharType="begin"/>
            </w:r>
            <w:r w:rsidR="00066CBA">
              <w:rPr>
                <w:noProof/>
                <w:webHidden/>
              </w:rPr>
              <w:instrText xml:space="preserve"> PAGEREF _Toc414021200 \h </w:instrText>
            </w:r>
            <w:r w:rsidR="00066CBA">
              <w:rPr>
                <w:noProof/>
                <w:webHidden/>
              </w:rPr>
            </w:r>
            <w:r w:rsidR="00066CBA">
              <w:rPr>
                <w:noProof/>
                <w:webHidden/>
              </w:rPr>
              <w:fldChar w:fldCharType="separate"/>
            </w:r>
            <w:r w:rsidR="00F373E5">
              <w:rPr>
                <w:noProof/>
                <w:webHidden/>
              </w:rPr>
              <w:t>35</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201" w:history="1">
            <w:r w:rsidR="00066CBA" w:rsidRPr="0027132F">
              <w:rPr>
                <w:rStyle w:val="ab"/>
                <w:rFonts w:ascii="Tahoma" w:eastAsia="Calibri" w:hAnsi="Tahoma" w:cs="Tahoma"/>
                <w:noProof/>
              </w:rPr>
              <w:t>1</w:t>
            </w:r>
            <w:r w:rsidR="004555A2">
              <w:rPr>
                <w:rStyle w:val="ab"/>
                <w:rFonts w:ascii="Tahoma" w:eastAsia="Calibri" w:hAnsi="Tahoma" w:cs="Tahoma"/>
                <w:noProof/>
              </w:rPr>
              <w:t>7</w:t>
            </w:r>
            <w:r w:rsidR="00066CBA" w:rsidRPr="0027132F">
              <w:rPr>
                <w:rStyle w:val="ab"/>
                <w:rFonts w:ascii="Tahoma" w:eastAsia="Calibri" w:hAnsi="Tahoma" w:cs="Tahoma"/>
                <w:noProof/>
              </w:rPr>
              <w:t>.3.</w:t>
            </w:r>
            <w:r w:rsidR="00066CBA">
              <w:rPr>
                <w:rFonts w:asciiTheme="minorHAnsi" w:eastAsiaTheme="minorEastAsia" w:hAnsiTheme="minorHAnsi" w:cstheme="minorBidi"/>
                <w:noProof/>
                <w:color w:val="auto"/>
                <w:szCs w:val="22"/>
              </w:rPr>
              <w:tab/>
            </w:r>
            <w:r w:rsidR="00066CBA" w:rsidRPr="0027132F">
              <w:rPr>
                <w:rStyle w:val="ab"/>
                <w:rFonts w:ascii="Tahoma" w:eastAsia="Calibri" w:hAnsi="Tahoma" w:cs="Tahoma"/>
                <w:noProof/>
              </w:rPr>
              <w:t>Призупинення дії субгранту/проекту</w:t>
            </w:r>
            <w:r w:rsidR="00066CBA">
              <w:rPr>
                <w:noProof/>
                <w:webHidden/>
              </w:rPr>
              <w:tab/>
            </w:r>
            <w:r w:rsidR="00066CBA">
              <w:rPr>
                <w:noProof/>
                <w:webHidden/>
              </w:rPr>
              <w:fldChar w:fldCharType="begin"/>
            </w:r>
            <w:r w:rsidR="00066CBA">
              <w:rPr>
                <w:noProof/>
                <w:webHidden/>
              </w:rPr>
              <w:instrText xml:space="preserve"> PAGEREF _Toc414021201 \h </w:instrText>
            </w:r>
            <w:r w:rsidR="00066CBA">
              <w:rPr>
                <w:noProof/>
                <w:webHidden/>
              </w:rPr>
            </w:r>
            <w:r w:rsidR="00066CBA">
              <w:rPr>
                <w:noProof/>
                <w:webHidden/>
              </w:rPr>
              <w:fldChar w:fldCharType="separate"/>
            </w:r>
            <w:r w:rsidR="00F373E5">
              <w:rPr>
                <w:noProof/>
                <w:webHidden/>
              </w:rPr>
              <w:t>37</w:t>
            </w:r>
            <w:r w:rsidR="00066CBA">
              <w:rPr>
                <w:noProof/>
                <w:webHidden/>
              </w:rPr>
              <w:fldChar w:fldCharType="end"/>
            </w:r>
          </w:hyperlink>
        </w:p>
        <w:p w:rsidR="00066CBA" w:rsidRDefault="00215099">
          <w:pPr>
            <w:pStyle w:val="20"/>
            <w:tabs>
              <w:tab w:val="left" w:pos="1100"/>
              <w:tab w:val="right" w:leader="dot" w:pos="9912"/>
            </w:tabs>
            <w:rPr>
              <w:rFonts w:asciiTheme="minorHAnsi" w:eastAsiaTheme="minorEastAsia" w:hAnsiTheme="minorHAnsi" w:cstheme="minorBidi"/>
              <w:noProof/>
              <w:color w:val="auto"/>
              <w:szCs w:val="22"/>
            </w:rPr>
          </w:pPr>
          <w:hyperlink w:anchor="_Toc414021202" w:history="1">
            <w:r w:rsidR="00066CBA" w:rsidRPr="0027132F">
              <w:rPr>
                <w:rStyle w:val="ab"/>
                <w:rFonts w:ascii="Tahoma" w:eastAsia="Calibri" w:hAnsi="Tahoma" w:cs="Tahoma"/>
                <w:noProof/>
              </w:rPr>
              <w:t>1</w:t>
            </w:r>
            <w:r w:rsidR="004555A2">
              <w:rPr>
                <w:rStyle w:val="ab"/>
                <w:rFonts w:ascii="Tahoma" w:eastAsia="Calibri" w:hAnsi="Tahoma" w:cs="Tahoma"/>
                <w:noProof/>
              </w:rPr>
              <w:t>7</w:t>
            </w:r>
            <w:r w:rsidR="00066CBA" w:rsidRPr="0027132F">
              <w:rPr>
                <w:rStyle w:val="ab"/>
                <w:rFonts w:ascii="Tahoma" w:eastAsia="Calibri" w:hAnsi="Tahoma" w:cs="Tahoma"/>
                <w:noProof/>
              </w:rPr>
              <w:t>.4.</w:t>
            </w:r>
            <w:r w:rsidR="00066CBA">
              <w:rPr>
                <w:rFonts w:asciiTheme="minorHAnsi" w:eastAsiaTheme="minorEastAsia" w:hAnsiTheme="minorHAnsi" w:cstheme="minorBidi"/>
                <w:noProof/>
                <w:color w:val="auto"/>
                <w:szCs w:val="22"/>
              </w:rPr>
              <w:tab/>
            </w:r>
            <w:r w:rsidR="00066CBA" w:rsidRPr="0027132F">
              <w:rPr>
                <w:rStyle w:val="ab"/>
                <w:rFonts w:ascii="Tahoma" w:eastAsia="Calibri" w:hAnsi="Tahoma" w:cs="Tahoma"/>
                <w:noProof/>
              </w:rPr>
              <w:t>Продовження дії субгранту/проекту</w:t>
            </w:r>
            <w:r w:rsidR="00066CBA">
              <w:rPr>
                <w:noProof/>
                <w:webHidden/>
              </w:rPr>
              <w:tab/>
            </w:r>
            <w:r w:rsidR="00066CBA">
              <w:rPr>
                <w:noProof/>
                <w:webHidden/>
              </w:rPr>
              <w:fldChar w:fldCharType="begin"/>
            </w:r>
            <w:r w:rsidR="00066CBA">
              <w:rPr>
                <w:noProof/>
                <w:webHidden/>
              </w:rPr>
              <w:instrText xml:space="preserve"> PAGEREF _Toc414021202 \h </w:instrText>
            </w:r>
            <w:r w:rsidR="00066CBA">
              <w:rPr>
                <w:noProof/>
                <w:webHidden/>
              </w:rPr>
            </w:r>
            <w:r w:rsidR="00066CBA">
              <w:rPr>
                <w:noProof/>
                <w:webHidden/>
              </w:rPr>
              <w:fldChar w:fldCharType="separate"/>
            </w:r>
            <w:r w:rsidR="00F373E5">
              <w:rPr>
                <w:noProof/>
                <w:webHidden/>
              </w:rPr>
              <w:t>37</w:t>
            </w:r>
            <w:r w:rsidR="00066CBA">
              <w:rPr>
                <w:noProof/>
                <w:webHidden/>
              </w:rPr>
              <w:fldChar w:fldCharType="end"/>
            </w:r>
          </w:hyperlink>
        </w:p>
        <w:p w:rsidR="00066CBA" w:rsidRDefault="00215099">
          <w:pPr>
            <w:pStyle w:val="11"/>
            <w:tabs>
              <w:tab w:val="right" w:leader="dot" w:pos="9912"/>
            </w:tabs>
            <w:rPr>
              <w:rFonts w:asciiTheme="minorHAnsi" w:eastAsiaTheme="minorEastAsia" w:hAnsiTheme="minorHAnsi" w:cstheme="minorBidi"/>
              <w:noProof/>
              <w:color w:val="auto"/>
              <w:szCs w:val="22"/>
            </w:rPr>
          </w:pPr>
          <w:hyperlink w:anchor="_Toc414021203" w:history="1">
            <w:r w:rsidR="00066CBA" w:rsidRPr="0027132F">
              <w:rPr>
                <w:rStyle w:val="ab"/>
                <w:rFonts w:ascii="Tahoma" w:eastAsia="Tahoma" w:hAnsi="Tahoma" w:cs="Tahoma"/>
                <w:noProof/>
              </w:rPr>
              <w:t>Частина 6: Додаткова інформація</w:t>
            </w:r>
            <w:r w:rsidR="00066CBA">
              <w:rPr>
                <w:noProof/>
                <w:webHidden/>
              </w:rPr>
              <w:tab/>
            </w:r>
            <w:r w:rsidR="00066CBA">
              <w:rPr>
                <w:noProof/>
                <w:webHidden/>
              </w:rPr>
              <w:fldChar w:fldCharType="begin"/>
            </w:r>
            <w:r w:rsidR="00066CBA">
              <w:rPr>
                <w:noProof/>
                <w:webHidden/>
              </w:rPr>
              <w:instrText xml:space="preserve"> PAGEREF _Toc414021203 \h </w:instrText>
            </w:r>
            <w:r w:rsidR="00066CBA">
              <w:rPr>
                <w:noProof/>
                <w:webHidden/>
              </w:rPr>
            </w:r>
            <w:r w:rsidR="00066CBA">
              <w:rPr>
                <w:noProof/>
                <w:webHidden/>
              </w:rPr>
              <w:fldChar w:fldCharType="separate"/>
            </w:r>
            <w:r w:rsidR="00F373E5">
              <w:rPr>
                <w:noProof/>
                <w:webHidden/>
              </w:rPr>
              <w:t>38</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204" w:history="1">
            <w:r w:rsidR="00555B4E">
              <w:rPr>
                <w:rStyle w:val="ab"/>
                <w:rFonts w:ascii="Tahoma" w:eastAsia="Tahoma" w:hAnsi="Tahoma" w:cs="Tahoma"/>
                <w:noProof/>
              </w:rPr>
              <w:t>18</w:t>
            </w:r>
            <w:r w:rsidR="00066CBA" w:rsidRPr="0027132F">
              <w:rPr>
                <w:rStyle w:val="ab"/>
                <w:rFonts w:ascii="Tahoma" w:eastAsia="Tahoma" w:hAnsi="Tahoma" w:cs="Tahoma"/>
                <w:noProof/>
              </w:rPr>
              <w:t>.</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Аудит субреципієнтів, як складова частина аудиту Основних реципієнтів</w:t>
            </w:r>
            <w:r w:rsidR="00066CBA">
              <w:rPr>
                <w:noProof/>
                <w:webHidden/>
              </w:rPr>
              <w:tab/>
            </w:r>
            <w:r w:rsidR="00066CBA">
              <w:rPr>
                <w:noProof/>
                <w:webHidden/>
              </w:rPr>
              <w:fldChar w:fldCharType="begin"/>
            </w:r>
            <w:r w:rsidR="00066CBA">
              <w:rPr>
                <w:noProof/>
                <w:webHidden/>
              </w:rPr>
              <w:instrText xml:space="preserve"> PAGEREF _Toc414021204 \h </w:instrText>
            </w:r>
            <w:r w:rsidR="00066CBA">
              <w:rPr>
                <w:noProof/>
                <w:webHidden/>
              </w:rPr>
            </w:r>
            <w:r w:rsidR="00066CBA">
              <w:rPr>
                <w:noProof/>
                <w:webHidden/>
              </w:rPr>
              <w:fldChar w:fldCharType="separate"/>
            </w:r>
            <w:r w:rsidR="00F373E5">
              <w:rPr>
                <w:noProof/>
                <w:webHidden/>
              </w:rPr>
              <w:t>38</w:t>
            </w:r>
            <w:r w:rsidR="00066CBA">
              <w:rPr>
                <w:noProof/>
                <w:webHidden/>
              </w:rPr>
              <w:fldChar w:fldCharType="end"/>
            </w:r>
          </w:hyperlink>
        </w:p>
        <w:p w:rsidR="00066CBA" w:rsidRDefault="00215099">
          <w:pPr>
            <w:pStyle w:val="11"/>
            <w:tabs>
              <w:tab w:val="left" w:pos="660"/>
              <w:tab w:val="right" w:leader="dot" w:pos="9912"/>
            </w:tabs>
            <w:rPr>
              <w:rFonts w:asciiTheme="minorHAnsi" w:eastAsiaTheme="minorEastAsia" w:hAnsiTheme="minorHAnsi" w:cstheme="minorBidi"/>
              <w:noProof/>
              <w:color w:val="auto"/>
              <w:szCs w:val="22"/>
            </w:rPr>
          </w:pPr>
          <w:hyperlink w:anchor="_Toc414021205" w:history="1">
            <w:r w:rsidR="00555B4E">
              <w:t>19</w:t>
            </w:r>
            <w:r w:rsidR="00066CBA" w:rsidRPr="0027132F">
              <w:rPr>
                <w:rStyle w:val="ab"/>
                <w:rFonts w:ascii="Tahoma" w:eastAsia="Tahoma" w:hAnsi="Tahoma" w:cs="Tahoma"/>
                <w:noProof/>
              </w:rPr>
              <w:t>.</w:t>
            </w:r>
            <w:r w:rsidR="00066CBA">
              <w:rPr>
                <w:rFonts w:asciiTheme="minorHAnsi" w:eastAsiaTheme="minorEastAsia" w:hAnsiTheme="minorHAnsi" w:cstheme="minorBidi"/>
                <w:noProof/>
                <w:color w:val="auto"/>
                <w:szCs w:val="22"/>
              </w:rPr>
              <w:tab/>
            </w:r>
            <w:r w:rsidR="00066CBA" w:rsidRPr="0027132F">
              <w:rPr>
                <w:rStyle w:val="ab"/>
                <w:rFonts w:ascii="Tahoma" w:eastAsia="Tahoma" w:hAnsi="Tahoma" w:cs="Tahoma"/>
                <w:noProof/>
              </w:rPr>
              <w:t>Принципи розподілу субреципієнтів між Основними реципієнтами</w:t>
            </w:r>
            <w:r w:rsidR="00066CBA">
              <w:rPr>
                <w:noProof/>
                <w:webHidden/>
              </w:rPr>
              <w:tab/>
            </w:r>
            <w:r w:rsidR="00066CBA">
              <w:rPr>
                <w:noProof/>
                <w:webHidden/>
              </w:rPr>
              <w:fldChar w:fldCharType="begin"/>
            </w:r>
            <w:r w:rsidR="00066CBA">
              <w:rPr>
                <w:noProof/>
                <w:webHidden/>
              </w:rPr>
              <w:instrText xml:space="preserve"> PAGEREF _Toc414021205 \h </w:instrText>
            </w:r>
            <w:r w:rsidR="00066CBA">
              <w:rPr>
                <w:noProof/>
                <w:webHidden/>
              </w:rPr>
            </w:r>
            <w:r w:rsidR="00066CBA">
              <w:rPr>
                <w:noProof/>
                <w:webHidden/>
              </w:rPr>
              <w:fldChar w:fldCharType="separate"/>
            </w:r>
            <w:r w:rsidR="00F373E5">
              <w:rPr>
                <w:noProof/>
                <w:webHidden/>
              </w:rPr>
              <w:t>38</w:t>
            </w:r>
            <w:r w:rsidR="00066CBA">
              <w:rPr>
                <w:noProof/>
                <w:webHidden/>
              </w:rPr>
              <w:fldChar w:fldCharType="end"/>
            </w:r>
          </w:hyperlink>
        </w:p>
        <w:p w:rsidR="00E6392A" w:rsidRPr="00987DCE" w:rsidRDefault="00E6392A" w:rsidP="00CC1C62">
          <w:pPr>
            <w:jc w:val="both"/>
            <w:rPr>
              <w:rFonts w:ascii="Tahoma" w:hAnsi="Tahoma" w:cs="Tahoma"/>
              <w:color w:val="auto"/>
              <w:szCs w:val="22"/>
            </w:rPr>
          </w:pPr>
          <w:r w:rsidRPr="00987DCE">
            <w:rPr>
              <w:rFonts w:ascii="Tahoma" w:hAnsi="Tahoma" w:cs="Tahoma"/>
              <w:b/>
              <w:bCs/>
              <w:color w:val="auto"/>
              <w:szCs w:val="22"/>
              <w:lang w:val="ru-RU"/>
            </w:rPr>
            <w:fldChar w:fldCharType="end"/>
          </w:r>
        </w:p>
      </w:sdtContent>
    </w:sdt>
    <w:p w:rsidR="0051442D" w:rsidRPr="00987DCE" w:rsidRDefault="00215099" w:rsidP="00CC1C62">
      <w:pPr>
        <w:spacing w:after="200" w:line="276" w:lineRule="auto"/>
        <w:jc w:val="both"/>
        <w:rPr>
          <w:rFonts w:ascii="Tahoma" w:hAnsi="Tahoma" w:cs="Tahoma"/>
          <w:color w:val="auto"/>
          <w:szCs w:val="22"/>
        </w:rPr>
      </w:pPr>
      <w:hyperlink w:anchor="_Toc413835116"/>
    </w:p>
    <w:p w:rsidR="0021072C" w:rsidRDefault="0021072C" w:rsidP="00CC1C62">
      <w:pPr>
        <w:pStyle w:val="10"/>
        <w:jc w:val="both"/>
        <w:rPr>
          <w:rFonts w:ascii="Tahoma" w:eastAsia="Tahoma" w:hAnsi="Tahoma" w:cs="Tahoma"/>
          <w:color w:val="auto"/>
          <w:sz w:val="22"/>
          <w:szCs w:val="22"/>
        </w:rPr>
      </w:pPr>
      <w:bookmarkStart w:id="1" w:name="h.gjdgxs" w:colFirst="0" w:colLast="0"/>
      <w:bookmarkStart w:id="2" w:name="_Toc414021162"/>
      <w:bookmarkEnd w:id="1"/>
      <w:r>
        <w:rPr>
          <w:rFonts w:ascii="Tahoma" w:eastAsia="Tahoma" w:hAnsi="Tahoma" w:cs="Tahoma"/>
          <w:color w:val="auto"/>
          <w:sz w:val="22"/>
          <w:szCs w:val="22"/>
        </w:rPr>
        <w:br w:type="page"/>
      </w:r>
    </w:p>
    <w:p w:rsidR="0051442D" w:rsidRPr="00987DCE" w:rsidRDefault="00E6392A" w:rsidP="00CC1C62">
      <w:pPr>
        <w:pStyle w:val="10"/>
        <w:jc w:val="both"/>
        <w:rPr>
          <w:rFonts w:ascii="Tahoma" w:eastAsia="Tahoma" w:hAnsi="Tahoma" w:cs="Tahoma"/>
          <w:color w:val="auto"/>
          <w:sz w:val="22"/>
          <w:szCs w:val="22"/>
        </w:rPr>
      </w:pPr>
      <w:r w:rsidRPr="00987DCE">
        <w:rPr>
          <w:rFonts w:ascii="Tahoma" w:eastAsia="Tahoma" w:hAnsi="Tahoma" w:cs="Tahoma"/>
          <w:color w:val="auto"/>
          <w:sz w:val="22"/>
          <w:szCs w:val="22"/>
        </w:rPr>
        <w:lastRenderedPageBreak/>
        <w:t>Визначення основних термінів</w:t>
      </w:r>
      <w:bookmarkEnd w:id="2"/>
      <w:r w:rsidRPr="00987DCE">
        <w:rPr>
          <w:rFonts w:ascii="Tahoma" w:eastAsia="Tahoma" w:hAnsi="Tahoma" w:cs="Tahoma"/>
          <w:color w:val="auto"/>
          <w:sz w:val="22"/>
          <w:szCs w:val="22"/>
        </w:rPr>
        <w:t xml:space="preserve"> </w:t>
      </w:r>
    </w:p>
    <w:p w:rsidR="0051442D" w:rsidRPr="00987DCE" w:rsidRDefault="0051442D" w:rsidP="00CC1C62">
      <w:pPr>
        <w:jc w:val="both"/>
        <w:rPr>
          <w:rFonts w:ascii="Tahoma" w:hAnsi="Tahoma" w:cs="Tahoma"/>
          <w:color w:val="auto"/>
          <w:szCs w:val="22"/>
        </w:rPr>
      </w:pP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В цьому Керівництві терміни вживаються у таких значеннях:</w:t>
      </w:r>
    </w:p>
    <w:tbl>
      <w:tblPr>
        <w:tblStyle w:val="a5"/>
        <w:tblW w:w="9321" w:type="dxa"/>
        <w:tblInd w:w="-6" w:type="dxa"/>
        <w:tblLayout w:type="fixed"/>
        <w:tblLook w:val="0000" w:firstRow="0" w:lastRow="0" w:firstColumn="0" w:lastColumn="0" w:noHBand="0" w:noVBand="0"/>
      </w:tblPr>
      <w:tblGrid>
        <w:gridCol w:w="2848"/>
        <w:gridCol w:w="6473"/>
      </w:tblGrid>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Глобальний фонд (ГФ)</w:t>
            </w:r>
          </w:p>
        </w:tc>
        <w:tc>
          <w:tcPr>
            <w:tcW w:w="6473" w:type="dxa"/>
          </w:tcPr>
          <w:p w:rsidR="0051442D" w:rsidRPr="00987DCE" w:rsidRDefault="0051442D" w:rsidP="00CC1C62">
            <w:pPr>
              <w:jc w:val="both"/>
              <w:rPr>
                <w:rFonts w:ascii="Tahoma" w:hAnsi="Tahoma" w:cs="Tahoma"/>
                <w:color w:val="auto"/>
                <w:szCs w:val="22"/>
              </w:rPr>
            </w:pP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Глобальний фонд для боротьби зі СНІДом, туберкульозом та малярією, донор коштів, за рахунок яких здійснюється надання грантів;</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Основний (</w:t>
            </w:r>
            <w:proofErr w:type="spellStart"/>
            <w:r w:rsidRPr="00987DCE">
              <w:rPr>
                <w:rFonts w:ascii="Tahoma" w:eastAsia="Tahoma" w:hAnsi="Tahoma" w:cs="Tahoma"/>
                <w:color w:val="auto"/>
                <w:szCs w:val="22"/>
              </w:rPr>
              <w:t>-ні</w:t>
            </w:r>
            <w:proofErr w:type="spellEnd"/>
            <w:r w:rsidRPr="00987DCE">
              <w:rPr>
                <w:rFonts w:ascii="Tahoma" w:eastAsia="Tahoma" w:hAnsi="Tahoma" w:cs="Tahoma"/>
                <w:color w:val="auto"/>
                <w:szCs w:val="22"/>
              </w:rPr>
              <w:t>) Реципієнт (</w:t>
            </w:r>
            <w:proofErr w:type="spellStart"/>
            <w:r w:rsidRPr="00987DCE">
              <w:rPr>
                <w:rFonts w:ascii="Tahoma" w:eastAsia="Tahoma" w:hAnsi="Tahoma" w:cs="Tahoma"/>
                <w:color w:val="auto"/>
                <w:szCs w:val="22"/>
              </w:rPr>
              <w:t>-ти</w:t>
            </w:r>
            <w:proofErr w:type="spellEnd"/>
            <w:r w:rsidRPr="00987DCE">
              <w:rPr>
                <w:rFonts w:ascii="Tahoma" w:eastAsia="Tahoma" w:hAnsi="Tahoma" w:cs="Tahoma"/>
                <w:color w:val="auto"/>
                <w:szCs w:val="22"/>
              </w:rPr>
              <w:t>) (ОР(и))</w:t>
            </w:r>
          </w:p>
        </w:tc>
        <w:tc>
          <w:tcPr>
            <w:tcW w:w="6473" w:type="dxa"/>
          </w:tcPr>
          <w:p w:rsidR="0051442D" w:rsidRPr="00987DCE" w:rsidRDefault="0051442D" w:rsidP="00CC1C62">
            <w:pPr>
              <w:jc w:val="both"/>
              <w:rPr>
                <w:rFonts w:ascii="Tahoma" w:hAnsi="Tahoma" w:cs="Tahoma"/>
                <w:color w:val="auto"/>
                <w:szCs w:val="22"/>
              </w:rPr>
            </w:pPr>
          </w:p>
          <w:p w:rsidR="0051442D" w:rsidRPr="00987DCE" w:rsidRDefault="00E6392A" w:rsidP="00382182">
            <w:pPr>
              <w:jc w:val="both"/>
              <w:rPr>
                <w:rFonts w:ascii="Tahoma" w:hAnsi="Tahoma" w:cs="Tahoma"/>
                <w:color w:val="auto"/>
                <w:szCs w:val="22"/>
              </w:rPr>
            </w:pPr>
            <w:r w:rsidRPr="00987DCE">
              <w:rPr>
                <w:rFonts w:ascii="Tahoma" w:eastAsia="Tahoma" w:hAnsi="Tahoma" w:cs="Tahoma"/>
                <w:color w:val="auto"/>
                <w:szCs w:val="22"/>
              </w:rPr>
              <w:t>МБФ «</w:t>
            </w:r>
            <w:r w:rsidR="00382182">
              <w:rPr>
                <w:rFonts w:ascii="Tahoma" w:eastAsia="Tahoma" w:hAnsi="Tahoma" w:cs="Tahoma"/>
                <w:color w:val="auto"/>
                <w:szCs w:val="22"/>
              </w:rPr>
              <w:t xml:space="preserve">Альянс громадського здоров’я», Благодійна організація </w:t>
            </w:r>
            <w:r w:rsidRPr="00987DCE">
              <w:rPr>
                <w:rFonts w:ascii="Tahoma" w:eastAsia="Tahoma" w:hAnsi="Tahoma" w:cs="Tahoma"/>
                <w:color w:val="auto"/>
                <w:szCs w:val="22"/>
              </w:rPr>
              <w:t>«Всеукраїнська мережа людей, які живуть з ВІЛ/СНІД», ДУ «</w:t>
            </w:r>
            <w:r w:rsidR="00382182">
              <w:rPr>
                <w:rFonts w:ascii="Tahoma" w:eastAsia="Tahoma" w:hAnsi="Tahoma" w:cs="Tahoma"/>
                <w:color w:val="auto"/>
                <w:szCs w:val="22"/>
              </w:rPr>
              <w:t>Центр громадського здоров’я МОЗ України</w:t>
            </w:r>
            <w:r w:rsidRPr="00987DCE">
              <w:rPr>
                <w:rFonts w:ascii="Tahoma" w:eastAsia="Tahoma" w:hAnsi="Tahoma" w:cs="Tahoma"/>
                <w:color w:val="auto"/>
                <w:szCs w:val="22"/>
              </w:rPr>
              <w:t>»;</w:t>
            </w:r>
          </w:p>
        </w:tc>
      </w:tr>
    </w:tbl>
    <w:p w:rsidR="0051442D" w:rsidRPr="00987DCE" w:rsidRDefault="0051442D" w:rsidP="00CC1C62">
      <w:pPr>
        <w:jc w:val="both"/>
        <w:rPr>
          <w:rFonts w:ascii="Tahoma" w:hAnsi="Tahoma" w:cs="Tahoma"/>
          <w:color w:val="auto"/>
          <w:szCs w:val="22"/>
        </w:rPr>
      </w:pPr>
    </w:p>
    <w:tbl>
      <w:tblPr>
        <w:tblStyle w:val="a6"/>
        <w:tblW w:w="9321" w:type="dxa"/>
        <w:tblInd w:w="-6" w:type="dxa"/>
        <w:tblLayout w:type="fixed"/>
        <w:tblLook w:val="0000" w:firstRow="0" w:lastRow="0" w:firstColumn="0" w:lastColumn="0" w:noHBand="0" w:noVBand="0"/>
      </w:tblPr>
      <w:tblGrid>
        <w:gridCol w:w="2848"/>
        <w:gridCol w:w="6473"/>
      </w:tblGrid>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Субреципієнт</w:t>
            </w:r>
          </w:p>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E6392A" w:rsidP="00CC1C62">
            <w:pPr>
              <w:jc w:val="both"/>
              <w:rPr>
                <w:rFonts w:ascii="Tahoma" w:hAnsi="Tahoma" w:cs="Tahoma"/>
                <w:color w:val="auto"/>
                <w:szCs w:val="22"/>
              </w:rPr>
            </w:pPr>
            <w:bookmarkStart w:id="3" w:name="h.30j0zll" w:colFirst="0" w:colLast="0"/>
            <w:bookmarkEnd w:id="3"/>
            <w:r w:rsidRPr="00987DCE">
              <w:rPr>
                <w:rFonts w:ascii="Tahoma" w:eastAsia="Tahoma" w:hAnsi="Tahoma" w:cs="Tahoma"/>
                <w:color w:val="auto"/>
                <w:szCs w:val="22"/>
              </w:rPr>
              <w:t xml:space="preserve">виконавчий партнер; державна або недержавна неприбуткова організація, офіційно зареєстрована в Україні, що обрана Основними реципієнтами за певною процедурою, затверджена для впровадження проектної діяльності, з якою укладено відповідний договір про надання </w:t>
            </w:r>
            <w:r w:rsidR="00B7545A" w:rsidRPr="00987DCE">
              <w:rPr>
                <w:rFonts w:ascii="Tahoma" w:eastAsia="Tahoma" w:hAnsi="Tahoma" w:cs="Tahoma"/>
                <w:color w:val="auto"/>
                <w:szCs w:val="22"/>
              </w:rPr>
              <w:t>суб</w:t>
            </w:r>
            <w:r w:rsidRPr="00987DCE">
              <w:rPr>
                <w:rFonts w:ascii="Tahoma" w:eastAsia="Tahoma" w:hAnsi="Tahoma" w:cs="Tahoma"/>
                <w:color w:val="auto"/>
                <w:szCs w:val="22"/>
              </w:rPr>
              <w:t>гранту; субреципієнт у розумінні Закону України «Про виконання програм Глобального фонду для боротьби із СНІДом, туберкульозом та малярією в Україні» № 4999-VI від 21 червня 2012 року;</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грантування</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порядок відбору виконавчих партнерів</w:t>
            </w:r>
            <w:r w:rsidR="00B742DA" w:rsidRPr="00987DCE">
              <w:rPr>
                <w:rFonts w:ascii="Tahoma" w:eastAsia="Tahoma" w:hAnsi="Tahoma" w:cs="Tahoma"/>
                <w:color w:val="auto"/>
                <w:szCs w:val="22"/>
              </w:rPr>
              <w:t>/субреципієнтів</w:t>
            </w:r>
            <w:r w:rsidRPr="00987DCE">
              <w:rPr>
                <w:rFonts w:ascii="Tahoma" w:eastAsia="Tahoma" w:hAnsi="Tahoma" w:cs="Tahoma"/>
                <w:color w:val="auto"/>
                <w:szCs w:val="22"/>
              </w:rPr>
              <w:t xml:space="preserve"> з метою надання їм грантів;</w:t>
            </w:r>
          </w:p>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грант</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кошти, отримані Основними реципієнтами від Глобального фонду, які надаються</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для здійснення цільових заходів у сфері профілактики та протидії ВІЛ-інфекції/СНІДу, туберкульозу в Україні та є благодійною допомогою; </w:t>
            </w:r>
            <w:proofErr w:type="spellStart"/>
            <w:r w:rsidRPr="00987DCE">
              <w:rPr>
                <w:rFonts w:ascii="Tahoma" w:eastAsia="Tahoma" w:hAnsi="Tahoma" w:cs="Tahoma"/>
                <w:color w:val="auto"/>
                <w:szCs w:val="22"/>
              </w:rPr>
              <w:t>субгрант</w:t>
            </w:r>
            <w:proofErr w:type="spellEnd"/>
            <w:r w:rsidRPr="00987DCE">
              <w:rPr>
                <w:rFonts w:ascii="Tahoma" w:eastAsia="Tahoma" w:hAnsi="Tahoma" w:cs="Tahoma"/>
                <w:color w:val="auto"/>
                <w:szCs w:val="22"/>
              </w:rPr>
              <w:t xml:space="preserve"> у розумінні Закону України «Про виконання програм Глобального фонду для боротьби із СНІДом, туберкульозом та малярією в Україні» № 4999-VI від 21 червня 2012 року;</w:t>
            </w:r>
          </w:p>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день</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календарний день;</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tabs>
                <w:tab w:val="left" w:pos="0"/>
              </w:tabs>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заявка</w:t>
            </w:r>
          </w:p>
        </w:tc>
        <w:tc>
          <w:tcPr>
            <w:tcW w:w="6473" w:type="dxa"/>
          </w:tcPr>
          <w:p w:rsidR="0051442D" w:rsidRPr="00987DCE" w:rsidRDefault="00E6392A" w:rsidP="00CC1C62">
            <w:pPr>
              <w:tabs>
                <w:tab w:val="left" w:pos="0"/>
              </w:tabs>
              <w:jc w:val="both"/>
              <w:rPr>
                <w:rFonts w:ascii="Tahoma" w:hAnsi="Tahoma" w:cs="Tahoma"/>
                <w:color w:val="auto"/>
                <w:szCs w:val="22"/>
              </w:rPr>
            </w:pPr>
            <w:r w:rsidRPr="00987DCE">
              <w:rPr>
                <w:rFonts w:ascii="Tahoma" w:eastAsia="Tahoma" w:hAnsi="Tahoma" w:cs="Tahoma"/>
                <w:color w:val="auto"/>
                <w:szCs w:val="22"/>
              </w:rPr>
              <w:t xml:space="preserve">документ, що відображає опис актуальної проблеми, мети, ключової цільової групи, завдань, механізмів впровадження та очікувані результати (кількісні та якісні), які відбудуться після впровадження даної діяльності, містить іншу інформацію, яка може бути необхідна для оцінки спроможності </w:t>
            </w:r>
            <w:r w:rsidR="00B742DA" w:rsidRPr="00987DCE">
              <w:rPr>
                <w:rFonts w:ascii="Tahoma" w:eastAsia="Tahoma" w:hAnsi="Tahoma" w:cs="Tahoma"/>
                <w:color w:val="auto"/>
                <w:szCs w:val="22"/>
              </w:rPr>
              <w:t>потенційного субреципієнта</w:t>
            </w:r>
            <w:r w:rsidRPr="00987DCE">
              <w:rPr>
                <w:rFonts w:ascii="Tahoma" w:eastAsia="Tahoma" w:hAnsi="Tahoma" w:cs="Tahoma"/>
                <w:color w:val="auto"/>
                <w:szCs w:val="22"/>
              </w:rPr>
              <w:t xml:space="preserve">; </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tabs>
                <w:tab w:val="left" w:pos="0"/>
              </w:tabs>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 xml:space="preserve">заявник </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 xml:space="preserve">державна чи недержавна неприбуткова організація, офіційно зареєстрована в Україні, що відповідає критеріям зазначеним в оголошенні або запиті, та має намір здійснювати діяльність за напрямами, зазначеними в оголошенні або запиті; </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концепція</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документ, який містить короткий опис проектної діяльності, очікуваних від неї результатів тощо;</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оголошення</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 xml:space="preserve">документ, в якому визначено ключові пріоритети та умови Основних реципієнтів для взаємодії з потенційним(и) </w:t>
            </w:r>
            <w:r w:rsidRPr="00987DCE">
              <w:rPr>
                <w:rFonts w:ascii="Tahoma" w:eastAsia="Tahoma" w:hAnsi="Tahoma" w:cs="Tahoma"/>
                <w:color w:val="auto"/>
                <w:szCs w:val="22"/>
              </w:rPr>
              <w:lastRenderedPageBreak/>
              <w:t xml:space="preserve">заявником(ами) в рамках процедури </w:t>
            </w:r>
            <w:r w:rsidR="002A4BF9" w:rsidRPr="00987DCE">
              <w:rPr>
                <w:rFonts w:ascii="Tahoma" w:eastAsia="Tahoma" w:hAnsi="Tahoma" w:cs="Tahoma"/>
                <w:color w:val="auto"/>
                <w:szCs w:val="22"/>
              </w:rPr>
              <w:t>суб</w:t>
            </w:r>
            <w:r w:rsidRPr="00987DCE">
              <w:rPr>
                <w:rFonts w:ascii="Tahoma" w:eastAsia="Tahoma" w:hAnsi="Tahoma" w:cs="Tahoma"/>
                <w:color w:val="auto"/>
                <w:szCs w:val="22"/>
              </w:rPr>
              <w:t>грантування;</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Приймальна комісія</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 xml:space="preserve">колегіальний орган, який здійснює розкриття та попередній розгляд концепцій та заявок, які подані на під час процедури </w:t>
            </w:r>
            <w:r w:rsidR="002A4BF9" w:rsidRPr="00987DCE">
              <w:rPr>
                <w:rFonts w:ascii="Tahoma" w:eastAsia="Tahoma" w:hAnsi="Tahoma" w:cs="Tahoma"/>
                <w:color w:val="auto"/>
                <w:szCs w:val="22"/>
              </w:rPr>
              <w:t>суб</w:t>
            </w:r>
            <w:r w:rsidRPr="00987DCE">
              <w:rPr>
                <w:rFonts w:ascii="Tahoma" w:eastAsia="Tahoma" w:hAnsi="Tahoma" w:cs="Tahoma"/>
                <w:color w:val="auto"/>
                <w:szCs w:val="22"/>
              </w:rPr>
              <w:t>грантування відповідно до вимог оголошення;</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Експертно-відбіркова комісія</w:t>
            </w: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колегіальний орган, який здійснює оцінку концепцій, заявок</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та рекомендує відповідних заявників для фінансування;</w:t>
            </w:r>
          </w:p>
        </w:tc>
      </w:tr>
      <w:tr w:rsidR="0051442D" w:rsidRPr="00987DCE">
        <w:tc>
          <w:tcPr>
            <w:tcW w:w="2848" w:type="dxa"/>
          </w:tcPr>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 xml:space="preserve">технічне завдання </w:t>
            </w:r>
          </w:p>
          <w:p w:rsidR="0051442D" w:rsidRPr="00987DCE" w:rsidRDefault="0051442D" w:rsidP="00CC1C62">
            <w:pPr>
              <w:tabs>
                <w:tab w:val="left" w:pos="1276"/>
              </w:tabs>
              <w:jc w:val="both"/>
              <w:rPr>
                <w:rFonts w:ascii="Tahoma" w:hAnsi="Tahoma" w:cs="Tahoma"/>
                <w:color w:val="auto"/>
                <w:szCs w:val="22"/>
              </w:rPr>
            </w:pPr>
          </w:p>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документ, в якому визначено ключові пріоритети та умови Основних реципієнтів для взаємодії із визначеним</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заявником/ виконавчим партнером. </w:t>
            </w:r>
          </w:p>
          <w:p w:rsidR="0051442D" w:rsidRPr="00987DCE" w:rsidRDefault="0051442D" w:rsidP="00CC1C62">
            <w:pPr>
              <w:jc w:val="both"/>
              <w:rPr>
                <w:rFonts w:ascii="Tahoma" w:hAnsi="Tahoma" w:cs="Tahoma"/>
                <w:color w:val="auto"/>
                <w:szCs w:val="22"/>
              </w:rPr>
            </w:pPr>
          </w:p>
        </w:tc>
      </w:tr>
      <w:tr w:rsidR="0051442D" w:rsidRPr="00987DCE">
        <w:tc>
          <w:tcPr>
            <w:tcW w:w="2848"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t xml:space="preserve">Рада директорів </w:t>
            </w:r>
          </w:p>
          <w:p w:rsidR="0051442D" w:rsidRPr="00987DCE" w:rsidRDefault="0051442D" w:rsidP="00CC1C62">
            <w:pPr>
              <w:tabs>
                <w:tab w:val="left" w:pos="1276"/>
              </w:tabs>
              <w:jc w:val="both"/>
              <w:rPr>
                <w:rFonts w:ascii="Tahoma" w:hAnsi="Tahoma" w:cs="Tahoma"/>
                <w:color w:val="auto"/>
                <w:szCs w:val="22"/>
              </w:rPr>
            </w:pPr>
          </w:p>
          <w:p w:rsidR="0051442D" w:rsidRPr="00987DCE" w:rsidRDefault="0051442D" w:rsidP="00CC1C62">
            <w:pPr>
              <w:tabs>
                <w:tab w:val="left" w:pos="1276"/>
              </w:tabs>
              <w:jc w:val="both"/>
              <w:rPr>
                <w:rFonts w:ascii="Tahoma" w:hAnsi="Tahoma" w:cs="Tahoma"/>
                <w:color w:val="auto"/>
                <w:szCs w:val="22"/>
              </w:rPr>
            </w:pPr>
          </w:p>
        </w:tc>
        <w:tc>
          <w:tcPr>
            <w:tcW w:w="6473"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 xml:space="preserve">Орган управління Основного реципієнта, який уповноважений приймати рішення у процесі надання </w:t>
            </w:r>
            <w:r w:rsidR="002A4BF9" w:rsidRPr="00987DCE">
              <w:rPr>
                <w:rFonts w:ascii="Tahoma" w:eastAsia="Tahoma" w:hAnsi="Tahoma" w:cs="Tahoma"/>
                <w:color w:val="auto"/>
                <w:szCs w:val="22"/>
              </w:rPr>
              <w:t>суб</w:t>
            </w:r>
            <w:r w:rsidRPr="00987DCE">
              <w:rPr>
                <w:rFonts w:ascii="Tahoma" w:eastAsia="Tahoma" w:hAnsi="Tahoma" w:cs="Tahoma"/>
                <w:color w:val="auto"/>
                <w:szCs w:val="22"/>
              </w:rPr>
              <w:t>грантів;</w:t>
            </w:r>
          </w:p>
          <w:p w:rsidR="0051442D" w:rsidRPr="00987DCE" w:rsidRDefault="0051442D" w:rsidP="00CC1C62">
            <w:pPr>
              <w:jc w:val="both"/>
              <w:rPr>
                <w:rFonts w:ascii="Tahoma" w:hAnsi="Tahoma" w:cs="Tahoma"/>
                <w:color w:val="auto"/>
                <w:szCs w:val="22"/>
              </w:rPr>
            </w:pPr>
          </w:p>
        </w:tc>
      </w:tr>
      <w:tr w:rsidR="00B750B3" w:rsidRPr="00987DCE">
        <w:tc>
          <w:tcPr>
            <w:tcW w:w="2848" w:type="dxa"/>
          </w:tcPr>
          <w:p w:rsidR="00B750B3" w:rsidRPr="00987DCE" w:rsidRDefault="00B750B3" w:rsidP="00CC1C62">
            <w:pPr>
              <w:tabs>
                <w:tab w:val="left" w:pos="1276"/>
              </w:tabs>
              <w:jc w:val="both"/>
              <w:rPr>
                <w:rFonts w:ascii="Tahoma" w:eastAsia="Tahoma" w:hAnsi="Tahoma" w:cs="Tahoma"/>
                <w:color w:val="auto"/>
                <w:szCs w:val="22"/>
              </w:rPr>
            </w:pPr>
            <w:r w:rsidRPr="00987DCE">
              <w:rPr>
                <w:rFonts w:ascii="Tahoma" w:hAnsi="Tahoma" w:cs="Tahoma"/>
                <w:color w:val="auto"/>
                <w:szCs w:val="22"/>
              </w:rPr>
              <w:t>Договір про надання субгранту</w:t>
            </w:r>
          </w:p>
        </w:tc>
        <w:tc>
          <w:tcPr>
            <w:tcW w:w="6473" w:type="dxa"/>
          </w:tcPr>
          <w:p w:rsidR="00B750B3" w:rsidRPr="00987DCE" w:rsidRDefault="00B750B3" w:rsidP="00382182">
            <w:pPr>
              <w:jc w:val="both"/>
              <w:rPr>
                <w:rFonts w:ascii="Tahoma" w:eastAsia="Tahoma" w:hAnsi="Tahoma" w:cs="Tahoma"/>
                <w:color w:val="auto"/>
                <w:szCs w:val="22"/>
              </w:rPr>
            </w:pPr>
            <w:r w:rsidRPr="00987DCE">
              <w:rPr>
                <w:rFonts w:ascii="Tahoma" w:eastAsia="Tahoma" w:hAnsi="Tahoma" w:cs="Tahoma"/>
                <w:color w:val="auto"/>
                <w:szCs w:val="22"/>
              </w:rPr>
              <w:t xml:space="preserve">Договір між Основними реципієнтами та субреципієнтом, </w:t>
            </w:r>
            <w:r w:rsidR="00FD677F" w:rsidRPr="00987DCE">
              <w:rPr>
                <w:rFonts w:ascii="Tahoma" w:eastAsia="Tahoma" w:hAnsi="Tahoma" w:cs="Tahoma"/>
                <w:color w:val="auto"/>
                <w:szCs w:val="22"/>
              </w:rPr>
              <w:t xml:space="preserve">на основі якого </w:t>
            </w:r>
            <w:proofErr w:type="spellStart"/>
            <w:r w:rsidR="00FD677F" w:rsidRPr="00987DCE">
              <w:rPr>
                <w:rFonts w:ascii="Tahoma" w:eastAsia="Tahoma" w:hAnsi="Tahoma" w:cs="Tahoma"/>
                <w:color w:val="auto"/>
                <w:szCs w:val="22"/>
              </w:rPr>
              <w:t>субреципієнт</w:t>
            </w:r>
            <w:proofErr w:type="spellEnd"/>
            <w:r w:rsidR="00FD677F" w:rsidRPr="00987DCE">
              <w:rPr>
                <w:rFonts w:ascii="Tahoma" w:eastAsia="Tahoma" w:hAnsi="Tahoma" w:cs="Tahoma"/>
                <w:color w:val="auto"/>
                <w:szCs w:val="22"/>
              </w:rPr>
              <w:t xml:space="preserve"> отримує </w:t>
            </w:r>
            <w:proofErr w:type="spellStart"/>
            <w:r w:rsidR="00FB0714" w:rsidRPr="00987DCE">
              <w:rPr>
                <w:rFonts w:ascii="Tahoma" w:eastAsia="Tahoma" w:hAnsi="Tahoma" w:cs="Tahoma"/>
                <w:color w:val="auto"/>
                <w:szCs w:val="22"/>
              </w:rPr>
              <w:t>субгрант</w:t>
            </w:r>
            <w:proofErr w:type="spellEnd"/>
            <w:r w:rsidR="00FB0714" w:rsidRPr="00987DCE">
              <w:rPr>
                <w:rFonts w:ascii="Tahoma" w:eastAsia="Tahoma" w:hAnsi="Tahoma" w:cs="Tahoma"/>
                <w:color w:val="auto"/>
                <w:szCs w:val="22"/>
              </w:rPr>
              <w:t xml:space="preserve"> та відповідно до якого </w:t>
            </w:r>
            <w:r w:rsidR="00E82CEE" w:rsidRPr="00987DCE">
              <w:rPr>
                <w:rFonts w:ascii="Tahoma" w:eastAsia="Tahoma" w:hAnsi="Tahoma" w:cs="Tahoma"/>
                <w:color w:val="auto"/>
                <w:szCs w:val="22"/>
              </w:rPr>
              <w:t>ре</w:t>
            </w:r>
            <w:r w:rsidR="00FB0714" w:rsidRPr="00987DCE">
              <w:rPr>
                <w:rFonts w:ascii="Tahoma" w:eastAsia="Tahoma" w:hAnsi="Tahoma" w:cs="Tahoma"/>
                <w:color w:val="auto"/>
                <w:szCs w:val="22"/>
              </w:rPr>
              <w:t xml:space="preserve">гулюються взаємовідносини між </w:t>
            </w:r>
            <w:r w:rsidR="00E82CEE" w:rsidRPr="00987DCE">
              <w:rPr>
                <w:rFonts w:ascii="Tahoma" w:eastAsia="Tahoma" w:hAnsi="Tahoma" w:cs="Tahoma"/>
                <w:color w:val="auto"/>
                <w:szCs w:val="22"/>
              </w:rPr>
              <w:t>сторонами. Договір підписується т</w:t>
            </w:r>
            <w:r w:rsidR="002826F5" w:rsidRPr="00987DCE">
              <w:rPr>
                <w:rFonts w:ascii="Tahoma" w:eastAsia="Tahoma" w:hAnsi="Tahoma" w:cs="Tahoma"/>
                <w:color w:val="auto"/>
                <w:szCs w:val="22"/>
              </w:rPr>
              <w:t>а</w:t>
            </w:r>
            <w:r w:rsidR="00E82CEE" w:rsidRPr="00987DCE">
              <w:rPr>
                <w:rFonts w:ascii="Tahoma" w:eastAsia="Tahoma" w:hAnsi="Tahoma" w:cs="Tahoma"/>
                <w:color w:val="auto"/>
                <w:szCs w:val="22"/>
              </w:rPr>
              <w:t xml:space="preserve">кож уповноваженим представником </w:t>
            </w:r>
            <w:r w:rsidR="002826F5" w:rsidRPr="00987DCE">
              <w:rPr>
                <w:rFonts w:ascii="Tahoma" w:eastAsia="Tahoma" w:hAnsi="Tahoma" w:cs="Tahoma"/>
                <w:color w:val="auto"/>
                <w:szCs w:val="22"/>
              </w:rPr>
              <w:t>ДУ «</w:t>
            </w:r>
            <w:r w:rsidR="00382182">
              <w:rPr>
                <w:rFonts w:ascii="Tahoma" w:eastAsia="Tahoma" w:hAnsi="Tahoma" w:cs="Tahoma"/>
                <w:color w:val="auto"/>
                <w:szCs w:val="22"/>
              </w:rPr>
              <w:t xml:space="preserve">Центр громадського здоров’я </w:t>
            </w:r>
            <w:r w:rsidR="002826F5" w:rsidRPr="00987DCE">
              <w:rPr>
                <w:rFonts w:ascii="Tahoma" w:eastAsia="Tahoma" w:hAnsi="Tahoma" w:cs="Tahoma"/>
                <w:color w:val="auto"/>
                <w:szCs w:val="22"/>
              </w:rPr>
              <w:t>МОЗ України»</w:t>
            </w:r>
            <w:r w:rsidRPr="00987DCE">
              <w:rPr>
                <w:rFonts w:ascii="Tahoma" w:eastAsia="Tahoma" w:hAnsi="Tahoma" w:cs="Tahoma"/>
                <w:color w:val="auto"/>
                <w:szCs w:val="22"/>
              </w:rPr>
              <w:t xml:space="preserve"> </w:t>
            </w:r>
            <w:r w:rsidR="002826F5" w:rsidRPr="00987DCE">
              <w:rPr>
                <w:rFonts w:ascii="Tahoma" w:eastAsia="Tahoma" w:hAnsi="Tahoma" w:cs="Tahoma"/>
                <w:color w:val="auto"/>
                <w:szCs w:val="22"/>
              </w:rPr>
              <w:t xml:space="preserve">в рамках виконання Єдиної </w:t>
            </w:r>
            <w:r w:rsidR="002826F5" w:rsidRPr="00987DCE">
              <w:rPr>
                <w:rFonts w:ascii="Tahoma" w:hAnsi="Tahoma" w:cs="Tahoma"/>
                <w:color w:val="auto"/>
                <w:szCs w:val="22"/>
              </w:rPr>
              <w:t>консолідованої програми з ВІЛ та туберкульозу на 2015 – 2017 рр. в Україні за підтримки Глобального фонду для боротьби зі СНІДом, туберкульозом та малярією</w:t>
            </w:r>
          </w:p>
        </w:tc>
      </w:tr>
      <w:tr w:rsidR="00B750B3" w:rsidRPr="00987DCE">
        <w:tc>
          <w:tcPr>
            <w:tcW w:w="2848" w:type="dxa"/>
          </w:tcPr>
          <w:p w:rsidR="00B750B3" w:rsidRPr="00987DCE" w:rsidRDefault="00B750B3" w:rsidP="00CC1C62">
            <w:pPr>
              <w:tabs>
                <w:tab w:val="left" w:pos="1276"/>
              </w:tabs>
              <w:jc w:val="both"/>
              <w:rPr>
                <w:rFonts w:ascii="Tahoma" w:eastAsia="Tahoma" w:hAnsi="Tahoma" w:cs="Tahoma"/>
                <w:color w:val="auto"/>
                <w:szCs w:val="22"/>
              </w:rPr>
            </w:pPr>
          </w:p>
        </w:tc>
        <w:tc>
          <w:tcPr>
            <w:tcW w:w="6473" w:type="dxa"/>
          </w:tcPr>
          <w:p w:rsidR="00B750B3" w:rsidRPr="00987DCE" w:rsidRDefault="00B750B3" w:rsidP="00CC1C62">
            <w:pPr>
              <w:jc w:val="both"/>
              <w:rPr>
                <w:rFonts w:ascii="Tahoma" w:eastAsia="Tahoma" w:hAnsi="Tahoma" w:cs="Tahoma"/>
                <w:color w:val="auto"/>
                <w:szCs w:val="22"/>
              </w:rPr>
            </w:pPr>
          </w:p>
        </w:tc>
      </w:tr>
    </w:tbl>
    <w:p w:rsidR="0051442D" w:rsidRPr="00987DCE" w:rsidRDefault="0051442D" w:rsidP="00CC1C62">
      <w:pPr>
        <w:jc w:val="both"/>
        <w:rPr>
          <w:rFonts w:ascii="Tahoma" w:hAnsi="Tahoma" w:cs="Tahoma"/>
          <w:color w:val="auto"/>
          <w:szCs w:val="22"/>
        </w:rPr>
      </w:pPr>
    </w:p>
    <w:p w:rsidR="0021072C" w:rsidRDefault="0021072C" w:rsidP="00CC1C62">
      <w:pPr>
        <w:pStyle w:val="10"/>
        <w:jc w:val="both"/>
        <w:rPr>
          <w:rFonts w:ascii="Tahoma" w:eastAsia="Tahoma" w:hAnsi="Tahoma" w:cs="Tahoma"/>
          <w:color w:val="auto"/>
          <w:sz w:val="22"/>
          <w:szCs w:val="22"/>
        </w:rPr>
      </w:pPr>
      <w:bookmarkStart w:id="4" w:name="h.1fob9te" w:colFirst="0" w:colLast="0"/>
      <w:bookmarkStart w:id="5" w:name="_Toc414021163"/>
      <w:bookmarkEnd w:id="4"/>
      <w:r>
        <w:rPr>
          <w:rFonts w:ascii="Tahoma" w:eastAsia="Tahoma" w:hAnsi="Tahoma" w:cs="Tahoma"/>
          <w:color w:val="auto"/>
          <w:sz w:val="22"/>
          <w:szCs w:val="22"/>
        </w:rPr>
        <w:br w:type="page"/>
      </w:r>
    </w:p>
    <w:p w:rsidR="0051442D" w:rsidRPr="00987DCE" w:rsidRDefault="00E6392A" w:rsidP="00CC1C62">
      <w:pPr>
        <w:pStyle w:val="10"/>
        <w:jc w:val="both"/>
        <w:rPr>
          <w:rFonts w:ascii="Tahoma" w:hAnsi="Tahoma" w:cs="Tahoma"/>
          <w:color w:val="auto"/>
          <w:sz w:val="22"/>
          <w:szCs w:val="22"/>
        </w:rPr>
      </w:pPr>
      <w:r w:rsidRPr="00987DCE">
        <w:rPr>
          <w:rFonts w:ascii="Tahoma" w:eastAsia="Tahoma" w:hAnsi="Tahoma" w:cs="Tahoma"/>
          <w:color w:val="auto"/>
          <w:sz w:val="22"/>
          <w:szCs w:val="22"/>
        </w:rPr>
        <w:lastRenderedPageBreak/>
        <w:t>Частина 1: Вступ до керівництва</w:t>
      </w:r>
      <w:bookmarkEnd w:id="5"/>
    </w:p>
    <w:p w:rsidR="0051442D" w:rsidRPr="00987DCE" w:rsidRDefault="0051442D" w:rsidP="00CC1C62">
      <w:pPr>
        <w:jc w:val="both"/>
        <w:rPr>
          <w:rFonts w:ascii="Tahoma" w:hAnsi="Tahoma" w:cs="Tahoma"/>
          <w:color w:val="auto"/>
          <w:szCs w:val="22"/>
        </w:rPr>
      </w:pP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6" w:name="h.3znysh7" w:colFirst="0" w:colLast="0"/>
      <w:bookmarkStart w:id="7" w:name="_Toc414021164"/>
      <w:bookmarkEnd w:id="6"/>
      <w:r w:rsidRPr="00987DCE">
        <w:rPr>
          <w:rFonts w:ascii="Tahoma" w:eastAsia="Tahoma" w:hAnsi="Tahoma" w:cs="Tahoma"/>
          <w:color w:val="auto"/>
          <w:sz w:val="22"/>
          <w:szCs w:val="22"/>
        </w:rPr>
        <w:t>Мета</w:t>
      </w:r>
      <w:bookmarkEnd w:id="7"/>
    </w:p>
    <w:p w:rsidR="0051442D" w:rsidRPr="00987DCE" w:rsidRDefault="0051442D" w:rsidP="00CC1C62">
      <w:pPr>
        <w:tabs>
          <w:tab w:val="center" w:pos="4677"/>
          <w:tab w:val="right" w:pos="9355"/>
        </w:tabs>
        <w:jc w:val="both"/>
        <w:rPr>
          <w:rFonts w:ascii="Tahoma" w:hAnsi="Tahoma" w:cs="Tahoma"/>
          <w:color w:val="auto"/>
          <w:szCs w:val="22"/>
        </w:rPr>
      </w:pP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Дане </w:t>
      </w:r>
      <w:r w:rsidR="00BE5E94" w:rsidRPr="00987DCE">
        <w:rPr>
          <w:rFonts w:ascii="Tahoma" w:eastAsia="Tahoma" w:hAnsi="Tahoma" w:cs="Tahoma"/>
          <w:color w:val="auto"/>
          <w:szCs w:val="22"/>
        </w:rPr>
        <w:t>Керівництво</w:t>
      </w:r>
      <w:r w:rsidRPr="00987DCE">
        <w:rPr>
          <w:rFonts w:ascii="Tahoma" w:eastAsia="Tahoma" w:hAnsi="Tahoma" w:cs="Tahoma"/>
          <w:color w:val="auto"/>
          <w:szCs w:val="22"/>
        </w:rPr>
        <w:t xml:space="preserve"> створене для забезпечення прозорого та ефективного функціонування системи </w:t>
      </w:r>
      <w:r w:rsidR="002A4BF9" w:rsidRPr="00987DCE">
        <w:rPr>
          <w:rFonts w:ascii="Tahoma" w:eastAsia="Tahoma" w:hAnsi="Tahoma" w:cs="Tahoma"/>
          <w:color w:val="auto"/>
          <w:szCs w:val="22"/>
        </w:rPr>
        <w:t>субгрантування</w:t>
      </w:r>
      <w:r w:rsidRPr="00987DCE">
        <w:rPr>
          <w:rFonts w:ascii="Tahoma" w:eastAsia="Tahoma" w:hAnsi="Tahoma" w:cs="Tahoma"/>
          <w:color w:val="auto"/>
          <w:szCs w:val="22"/>
        </w:rPr>
        <w:t xml:space="preserve"> та призначене для використання Основними реципієнтами Єдиної консолідованої програми з ВІЛ і туберкульозу на 2015-2017 рр. в Україні, за підтримки Глобального фонду для боротьби зі СНІДом, туберкульозом та малярією.</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Основні реципієнти застосовують дане Керівництво </w:t>
      </w:r>
      <w:r w:rsidR="008429A3" w:rsidRPr="00987DCE">
        <w:rPr>
          <w:rFonts w:ascii="Tahoma" w:eastAsia="Tahoma" w:hAnsi="Tahoma" w:cs="Tahoma"/>
          <w:color w:val="auto"/>
          <w:szCs w:val="22"/>
        </w:rPr>
        <w:t xml:space="preserve">для ефективної співпраці </w:t>
      </w:r>
      <w:r w:rsidRPr="00987DCE">
        <w:rPr>
          <w:rFonts w:ascii="Tahoma" w:eastAsia="Tahoma" w:hAnsi="Tahoma" w:cs="Tahoma"/>
          <w:color w:val="auto"/>
          <w:szCs w:val="22"/>
        </w:rPr>
        <w:t xml:space="preserve">з метою забезпечення прозорого відбору </w:t>
      </w:r>
      <w:r w:rsidR="00303579" w:rsidRPr="00987DCE">
        <w:rPr>
          <w:rFonts w:ascii="Tahoma" w:eastAsia="Tahoma" w:hAnsi="Tahoma" w:cs="Tahoma"/>
          <w:color w:val="auto"/>
          <w:szCs w:val="22"/>
        </w:rPr>
        <w:t>субр</w:t>
      </w:r>
      <w:r w:rsidR="009D47CB">
        <w:rPr>
          <w:rFonts w:ascii="Tahoma" w:eastAsia="Tahoma" w:hAnsi="Tahoma" w:cs="Tahoma"/>
          <w:color w:val="auto"/>
          <w:szCs w:val="22"/>
        </w:rPr>
        <w:t>е</w:t>
      </w:r>
      <w:r w:rsidR="00303579" w:rsidRPr="00987DCE">
        <w:rPr>
          <w:rFonts w:ascii="Tahoma" w:eastAsia="Tahoma" w:hAnsi="Tahoma" w:cs="Tahoma"/>
          <w:color w:val="auto"/>
          <w:szCs w:val="22"/>
        </w:rPr>
        <w:t>ципієнтів</w:t>
      </w:r>
      <w:r w:rsidRPr="00987DCE">
        <w:rPr>
          <w:rFonts w:ascii="Tahoma" w:eastAsia="Tahoma" w:hAnsi="Tahoma" w:cs="Tahoma"/>
          <w:color w:val="auto"/>
          <w:szCs w:val="22"/>
        </w:rPr>
        <w:t>, досягнення цілей проектів, а також належного використання й обліку коштів Глобального фонду.</w:t>
      </w:r>
    </w:p>
    <w:p w:rsidR="0051442D" w:rsidRPr="00987DCE" w:rsidRDefault="0051442D" w:rsidP="00CC1C62">
      <w:pPr>
        <w:keepNext/>
        <w:keepLines/>
        <w:tabs>
          <w:tab w:val="left" w:pos="567"/>
        </w:tabs>
        <w:jc w:val="both"/>
        <w:rPr>
          <w:rFonts w:ascii="Tahoma" w:hAnsi="Tahoma" w:cs="Tahoma"/>
          <w:color w:val="auto"/>
          <w:szCs w:val="22"/>
        </w:rPr>
      </w:pP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8" w:name="h.2et92p0" w:colFirst="0" w:colLast="0"/>
      <w:bookmarkStart w:id="9" w:name="_Toc414021165"/>
      <w:bookmarkEnd w:id="8"/>
      <w:r w:rsidRPr="00987DCE">
        <w:rPr>
          <w:rFonts w:ascii="Tahoma" w:eastAsia="Tahoma" w:hAnsi="Tahoma" w:cs="Tahoma"/>
          <w:color w:val="auto"/>
          <w:sz w:val="22"/>
          <w:szCs w:val="22"/>
        </w:rPr>
        <w:t>Відсутність інструкцій</w:t>
      </w:r>
      <w:r w:rsidR="00EF18E3" w:rsidRPr="00987DCE">
        <w:rPr>
          <w:rFonts w:ascii="Tahoma" w:eastAsia="Tahoma" w:hAnsi="Tahoma" w:cs="Tahoma"/>
          <w:color w:val="auto"/>
          <w:sz w:val="22"/>
          <w:szCs w:val="22"/>
        </w:rPr>
        <w:t xml:space="preserve"> </w:t>
      </w:r>
      <w:r w:rsidRPr="00987DCE">
        <w:rPr>
          <w:rFonts w:ascii="Tahoma" w:eastAsia="Tahoma" w:hAnsi="Tahoma" w:cs="Tahoma"/>
          <w:color w:val="auto"/>
          <w:sz w:val="22"/>
          <w:szCs w:val="22"/>
        </w:rPr>
        <w:t>або невідповідність пунктів цього Керівництва іншим процедурним</w:t>
      </w:r>
      <w:r w:rsidR="00EF18E3" w:rsidRPr="00987DCE">
        <w:rPr>
          <w:rFonts w:ascii="Tahoma" w:eastAsia="Tahoma" w:hAnsi="Tahoma" w:cs="Tahoma"/>
          <w:color w:val="auto"/>
          <w:sz w:val="22"/>
          <w:szCs w:val="22"/>
        </w:rPr>
        <w:t xml:space="preserve"> </w:t>
      </w:r>
      <w:r w:rsidRPr="00987DCE">
        <w:rPr>
          <w:rFonts w:ascii="Tahoma" w:eastAsia="Tahoma" w:hAnsi="Tahoma" w:cs="Tahoma"/>
          <w:color w:val="auto"/>
          <w:sz w:val="22"/>
          <w:szCs w:val="22"/>
        </w:rPr>
        <w:t>документам</w:t>
      </w:r>
      <w:bookmarkEnd w:id="9"/>
    </w:p>
    <w:p w:rsidR="0051442D" w:rsidRPr="00987DCE" w:rsidRDefault="0051442D" w:rsidP="00CC1C62">
      <w:pPr>
        <w:tabs>
          <w:tab w:val="left" w:pos="709"/>
        </w:tabs>
        <w:jc w:val="both"/>
        <w:rPr>
          <w:rFonts w:ascii="Tahoma" w:hAnsi="Tahoma" w:cs="Tahoma"/>
          <w:color w:val="auto"/>
          <w:szCs w:val="22"/>
        </w:rPr>
      </w:pP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У випадку відсутності інструкцій з будь-якого з процедурних питань в межах цього Керівництва має ухвалюватися рішення, виходячи з необхідності забезпечення чесного, безстороннього і вчасного провадження процесу </w:t>
      </w:r>
      <w:r w:rsidR="002A4BF9" w:rsidRPr="00987DCE">
        <w:rPr>
          <w:rFonts w:ascii="Tahoma" w:eastAsia="Tahoma" w:hAnsi="Tahoma" w:cs="Tahoma"/>
          <w:color w:val="auto"/>
          <w:szCs w:val="22"/>
        </w:rPr>
        <w:t>суб</w:t>
      </w:r>
      <w:r w:rsidRPr="00987DCE">
        <w:rPr>
          <w:rFonts w:ascii="Tahoma" w:eastAsia="Tahoma" w:hAnsi="Tahoma" w:cs="Tahoma"/>
          <w:color w:val="auto"/>
          <w:szCs w:val="22"/>
        </w:rPr>
        <w:t xml:space="preserve">грантування, з урахуванням Принципів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Таке рішення приймається Основними реципієнтами консенсусом та має бути документально оформлено у письмовому вигляді із зазначенням процедури, яка використовувалась.</w:t>
      </w:r>
    </w:p>
    <w:p w:rsidR="0051442D" w:rsidRPr="00987DCE" w:rsidRDefault="0051442D" w:rsidP="00CC1C62">
      <w:pPr>
        <w:tabs>
          <w:tab w:val="left" w:pos="709"/>
        </w:tabs>
        <w:jc w:val="both"/>
        <w:rPr>
          <w:rFonts w:ascii="Tahoma" w:hAnsi="Tahoma" w:cs="Tahoma"/>
          <w:color w:val="auto"/>
          <w:szCs w:val="22"/>
        </w:rPr>
      </w:pPr>
    </w:p>
    <w:p w:rsidR="0051442D" w:rsidRPr="00987DCE" w:rsidRDefault="009915C0"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Усі положення та процедури, прописані у цьому </w:t>
      </w:r>
      <w:r w:rsidR="00E7517B" w:rsidRPr="00987DCE">
        <w:rPr>
          <w:rFonts w:ascii="Tahoma" w:eastAsia="Tahoma" w:hAnsi="Tahoma" w:cs="Tahoma"/>
          <w:color w:val="auto"/>
          <w:szCs w:val="22"/>
        </w:rPr>
        <w:t>Керівництві</w:t>
      </w:r>
      <w:r w:rsidRPr="00987DCE">
        <w:rPr>
          <w:rFonts w:ascii="Tahoma" w:eastAsia="Tahoma" w:hAnsi="Tahoma" w:cs="Tahoma"/>
          <w:color w:val="auto"/>
          <w:szCs w:val="22"/>
        </w:rPr>
        <w:t xml:space="preserve">, </w:t>
      </w:r>
      <w:r w:rsidR="00E7517B" w:rsidRPr="00987DCE">
        <w:rPr>
          <w:rFonts w:ascii="Tahoma" w:eastAsia="Tahoma" w:hAnsi="Tahoma" w:cs="Tahoma"/>
          <w:color w:val="auto"/>
          <w:szCs w:val="22"/>
        </w:rPr>
        <w:t>повинні</w:t>
      </w:r>
      <w:r w:rsidRPr="00987DCE">
        <w:rPr>
          <w:rFonts w:ascii="Tahoma" w:eastAsia="Tahoma" w:hAnsi="Tahoma" w:cs="Tahoma"/>
          <w:color w:val="auto"/>
          <w:szCs w:val="22"/>
        </w:rPr>
        <w:t xml:space="preserve"> використовуватися у поєднанні між собою та іншими відповідними документами Основних реципієнтів. </w:t>
      </w:r>
      <w:r w:rsidR="00E6392A" w:rsidRPr="00987DCE">
        <w:rPr>
          <w:rFonts w:ascii="Tahoma" w:eastAsia="Tahoma" w:hAnsi="Tahoma" w:cs="Tahoma"/>
          <w:color w:val="auto"/>
          <w:szCs w:val="22"/>
        </w:rPr>
        <w:t xml:space="preserve">Якщо будь-який із пунктів цього Керівництва не відповідатиме або суперечитиме відповідним пунктам будь-якого іншого процедурного документу, необхідно </w:t>
      </w:r>
      <w:r w:rsidR="00531CEB" w:rsidRPr="00987DCE">
        <w:rPr>
          <w:rFonts w:ascii="Tahoma" w:eastAsia="Tahoma" w:hAnsi="Tahoma" w:cs="Tahoma"/>
          <w:color w:val="auto"/>
          <w:szCs w:val="22"/>
        </w:rPr>
        <w:t xml:space="preserve">керуватися положеннями </w:t>
      </w:r>
      <w:r w:rsidR="00E6392A" w:rsidRPr="00987DCE">
        <w:rPr>
          <w:rFonts w:ascii="Tahoma" w:eastAsia="Tahoma" w:hAnsi="Tahoma" w:cs="Tahoma"/>
          <w:color w:val="auto"/>
          <w:szCs w:val="22"/>
        </w:rPr>
        <w:t xml:space="preserve">процедурних документах. </w:t>
      </w:r>
    </w:p>
    <w:p w:rsidR="0051442D" w:rsidRPr="00987DCE" w:rsidRDefault="0051442D" w:rsidP="00CC1C62">
      <w:pPr>
        <w:jc w:val="both"/>
        <w:rPr>
          <w:rFonts w:ascii="Tahoma" w:hAnsi="Tahoma" w:cs="Tahoma"/>
          <w:color w:val="auto"/>
          <w:szCs w:val="22"/>
        </w:rPr>
      </w:pPr>
    </w:p>
    <w:p w:rsidR="0021072C" w:rsidRDefault="0021072C" w:rsidP="00CC1C62">
      <w:pPr>
        <w:pStyle w:val="10"/>
        <w:jc w:val="both"/>
        <w:rPr>
          <w:rFonts w:ascii="Tahoma" w:eastAsia="Tahoma" w:hAnsi="Tahoma" w:cs="Tahoma"/>
          <w:color w:val="auto"/>
          <w:sz w:val="22"/>
          <w:szCs w:val="22"/>
        </w:rPr>
      </w:pPr>
      <w:bookmarkStart w:id="10" w:name="h.tyjcwt" w:colFirst="0" w:colLast="0"/>
      <w:bookmarkStart w:id="11" w:name="_Toc414021166"/>
      <w:bookmarkEnd w:id="10"/>
      <w:r>
        <w:rPr>
          <w:rFonts w:ascii="Tahoma" w:eastAsia="Tahoma" w:hAnsi="Tahoma" w:cs="Tahoma"/>
          <w:color w:val="auto"/>
          <w:sz w:val="22"/>
          <w:szCs w:val="22"/>
        </w:rPr>
        <w:br w:type="page"/>
      </w:r>
    </w:p>
    <w:p w:rsidR="0051442D" w:rsidRPr="00987DCE" w:rsidRDefault="00E6392A" w:rsidP="00CC1C62">
      <w:pPr>
        <w:pStyle w:val="10"/>
        <w:jc w:val="both"/>
        <w:rPr>
          <w:rFonts w:ascii="Tahoma" w:eastAsia="Tahoma" w:hAnsi="Tahoma" w:cs="Tahoma"/>
          <w:color w:val="auto"/>
          <w:sz w:val="22"/>
          <w:szCs w:val="22"/>
        </w:rPr>
      </w:pPr>
      <w:r w:rsidRPr="00987DCE">
        <w:rPr>
          <w:rFonts w:ascii="Tahoma" w:eastAsia="Tahoma" w:hAnsi="Tahoma" w:cs="Tahoma"/>
          <w:color w:val="auto"/>
          <w:sz w:val="22"/>
          <w:szCs w:val="22"/>
        </w:rPr>
        <w:lastRenderedPageBreak/>
        <w:t xml:space="preserve">Частина 2: Надання </w:t>
      </w:r>
      <w:r w:rsidR="002A4BF9" w:rsidRPr="00987DCE">
        <w:rPr>
          <w:rFonts w:ascii="Tahoma" w:eastAsia="Tahoma" w:hAnsi="Tahoma" w:cs="Tahoma"/>
          <w:color w:val="auto"/>
          <w:sz w:val="22"/>
          <w:szCs w:val="22"/>
        </w:rPr>
        <w:t>субгрант</w:t>
      </w:r>
      <w:r w:rsidRPr="00987DCE">
        <w:rPr>
          <w:rFonts w:ascii="Tahoma" w:eastAsia="Tahoma" w:hAnsi="Tahoma" w:cs="Tahoma"/>
          <w:color w:val="auto"/>
          <w:sz w:val="22"/>
          <w:szCs w:val="22"/>
        </w:rPr>
        <w:t>ів</w:t>
      </w:r>
      <w:bookmarkEnd w:id="11"/>
    </w:p>
    <w:p w:rsidR="0051442D" w:rsidRPr="00987DCE" w:rsidRDefault="0051442D" w:rsidP="00CC1C62">
      <w:pPr>
        <w:jc w:val="both"/>
        <w:rPr>
          <w:rFonts w:ascii="Tahoma" w:hAnsi="Tahoma" w:cs="Tahoma"/>
          <w:color w:val="auto"/>
          <w:szCs w:val="22"/>
        </w:rPr>
      </w:pP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12" w:name="h.3dy6vkm" w:colFirst="0" w:colLast="0"/>
      <w:bookmarkStart w:id="13" w:name="_Toc414021167"/>
      <w:bookmarkEnd w:id="12"/>
      <w:r w:rsidRPr="00987DCE">
        <w:rPr>
          <w:rFonts w:ascii="Tahoma" w:eastAsia="Tahoma" w:hAnsi="Tahoma" w:cs="Tahoma"/>
          <w:color w:val="auto"/>
          <w:sz w:val="22"/>
          <w:szCs w:val="22"/>
        </w:rPr>
        <w:t xml:space="preserve">Принципи </w:t>
      </w:r>
      <w:r w:rsidR="002A4BF9" w:rsidRPr="00987DCE">
        <w:rPr>
          <w:rFonts w:ascii="Tahoma" w:eastAsia="Tahoma" w:hAnsi="Tahoma" w:cs="Tahoma"/>
          <w:color w:val="auto"/>
          <w:sz w:val="22"/>
          <w:szCs w:val="22"/>
        </w:rPr>
        <w:t>субгрант</w:t>
      </w:r>
      <w:r w:rsidRPr="00987DCE">
        <w:rPr>
          <w:rFonts w:ascii="Tahoma" w:eastAsia="Tahoma" w:hAnsi="Tahoma" w:cs="Tahoma"/>
          <w:color w:val="auto"/>
          <w:sz w:val="22"/>
          <w:szCs w:val="22"/>
        </w:rPr>
        <w:t>ування</w:t>
      </w:r>
      <w:bookmarkEnd w:id="13"/>
    </w:p>
    <w:p w:rsidR="0051442D" w:rsidRPr="00987DCE" w:rsidRDefault="0051442D" w:rsidP="00CC1C62">
      <w:pPr>
        <w:jc w:val="both"/>
        <w:rPr>
          <w:rFonts w:ascii="Tahoma" w:hAnsi="Tahoma" w:cs="Tahoma"/>
          <w:color w:val="auto"/>
          <w:szCs w:val="22"/>
        </w:rPr>
      </w:pP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За допомогою механізму </w:t>
      </w:r>
      <w:r w:rsidR="00B7545A" w:rsidRPr="00987DCE">
        <w:rPr>
          <w:rFonts w:ascii="Tahoma" w:eastAsia="Tahoma" w:hAnsi="Tahoma" w:cs="Tahoma"/>
          <w:color w:val="auto"/>
          <w:szCs w:val="22"/>
        </w:rPr>
        <w:t>суб</w:t>
      </w:r>
      <w:r w:rsidRPr="00987DCE">
        <w:rPr>
          <w:rFonts w:ascii="Tahoma" w:eastAsia="Tahoma" w:hAnsi="Tahoma" w:cs="Tahoma"/>
          <w:color w:val="auto"/>
          <w:szCs w:val="22"/>
        </w:rPr>
        <w:t>грантування Основні реципієнти здійснюють фінансову і технічну підтримку державних і недержавних неприбуткових організацій з метою надання можливості співпраці задля реалізації програмної діяльності та досягнення визначених цілей за програмою Глобального фонду.</w:t>
      </w: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 xml:space="preserve"> </w:t>
      </w: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Правовідносини між Основними реципієнтами та </w:t>
      </w:r>
      <w:r w:rsidR="00B742DA" w:rsidRPr="00987DCE">
        <w:rPr>
          <w:rFonts w:ascii="Tahoma" w:eastAsia="Tahoma" w:hAnsi="Tahoma" w:cs="Tahoma"/>
          <w:color w:val="auto"/>
          <w:szCs w:val="22"/>
        </w:rPr>
        <w:t>субреципієнтом</w:t>
      </w:r>
      <w:r w:rsidRPr="00987DCE">
        <w:rPr>
          <w:rFonts w:ascii="Tahoma" w:eastAsia="Tahoma" w:hAnsi="Tahoma" w:cs="Tahoma"/>
          <w:color w:val="auto"/>
          <w:szCs w:val="22"/>
        </w:rPr>
        <w:t xml:space="preserve"> встановлюються і регулюються договорами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ів.</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При реалізації процесу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Основні реципієнти дотримуються чотирьох основних принципів:</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bookmarkStart w:id="14" w:name="h.1t3h5sf" w:colFirst="0" w:colLast="0"/>
      <w:bookmarkEnd w:id="14"/>
      <w:r w:rsidRPr="00987DCE">
        <w:rPr>
          <w:rFonts w:ascii="Tahoma" w:eastAsia="Tahoma" w:hAnsi="Tahoma" w:cs="Tahoma"/>
          <w:b/>
          <w:color w:val="auto"/>
          <w:szCs w:val="22"/>
        </w:rPr>
        <w:t>Прозорість</w:t>
      </w:r>
      <w:r w:rsidR="007443B9" w:rsidRPr="00987DCE">
        <w:rPr>
          <w:rFonts w:ascii="Tahoma" w:eastAsia="Tahoma" w:hAnsi="Tahoma" w:cs="Tahoma"/>
          <w:b/>
          <w:color w:val="auto"/>
          <w:szCs w:val="22"/>
        </w:rPr>
        <w:t xml:space="preserve">. </w:t>
      </w:r>
      <w:r w:rsidRPr="00987DCE">
        <w:rPr>
          <w:rFonts w:ascii="Tahoma" w:eastAsia="Tahoma" w:hAnsi="Tahoma" w:cs="Tahoma"/>
          <w:color w:val="auto"/>
          <w:szCs w:val="22"/>
        </w:rPr>
        <w:t>Інформація про відбір субреципієнтів повинна бути широко оприлюднена та доступна, за винятком випадків нагальності та гострої потреби чи у випадках, коли характ</w:t>
      </w:r>
      <w:r w:rsidR="0007008C" w:rsidRPr="00987DCE">
        <w:rPr>
          <w:rFonts w:ascii="Tahoma" w:eastAsia="Tahoma" w:hAnsi="Tahoma" w:cs="Tahoma"/>
          <w:color w:val="auto"/>
          <w:szCs w:val="22"/>
        </w:rPr>
        <w:t xml:space="preserve">еристики заявника є унікальними. </w:t>
      </w:r>
      <w:r w:rsidRPr="00987DCE">
        <w:rPr>
          <w:rFonts w:ascii="Tahoma" w:eastAsia="Tahoma" w:hAnsi="Tahoma" w:cs="Tahoma"/>
          <w:color w:val="auto"/>
          <w:szCs w:val="22"/>
        </w:rPr>
        <w:t xml:space="preserve">Інформація про всі </w:t>
      </w:r>
      <w:proofErr w:type="spellStart"/>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и</w:t>
      </w:r>
      <w:proofErr w:type="spellEnd"/>
      <w:r w:rsidRPr="00987DCE">
        <w:rPr>
          <w:rFonts w:ascii="Tahoma" w:eastAsia="Tahoma" w:hAnsi="Tahoma" w:cs="Tahoma"/>
          <w:color w:val="auto"/>
          <w:szCs w:val="22"/>
        </w:rPr>
        <w:t>, які було надано протягом фінансового року, буде щорічно опублікована з дотриманням вимог конфіденційності та безпеки на сайті</w:t>
      </w:r>
      <w:r w:rsidR="00C961B9" w:rsidRPr="00987DCE">
        <w:rPr>
          <w:rFonts w:ascii="Tahoma" w:eastAsia="Tahoma" w:hAnsi="Tahoma" w:cs="Tahoma"/>
          <w:color w:val="auto"/>
          <w:szCs w:val="22"/>
        </w:rPr>
        <w:t>(ах)</w:t>
      </w:r>
      <w:r w:rsidRPr="00987DCE">
        <w:rPr>
          <w:rFonts w:ascii="Tahoma" w:eastAsia="Tahoma" w:hAnsi="Tahoma" w:cs="Tahoma"/>
          <w:color w:val="auto"/>
          <w:szCs w:val="22"/>
        </w:rPr>
        <w:t xml:space="preserve"> та в річному звіті</w:t>
      </w:r>
      <w:r w:rsidR="00C961B9" w:rsidRPr="00987DCE">
        <w:rPr>
          <w:rFonts w:ascii="Tahoma" w:eastAsia="Tahoma" w:hAnsi="Tahoma" w:cs="Tahoma"/>
          <w:color w:val="auto"/>
          <w:szCs w:val="22"/>
        </w:rPr>
        <w:t>(а</w:t>
      </w:r>
      <w:r w:rsidR="002E2A82">
        <w:rPr>
          <w:rFonts w:ascii="Tahoma" w:eastAsia="Tahoma" w:hAnsi="Tahoma" w:cs="Tahoma"/>
          <w:color w:val="auto"/>
          <w:szCs w:val="22"/>
        </w:rPr>
        <w:t>х</w:t>
      </w:r>
      <w:r w:rsidR="00C961B9" w:rsidRPr="00987DCE">
        <w:rPr>
          <w:rFonts w:ascii="Tahoma" w:eastAsia="Tahoma" w:hAnsi="Tahoma" w:cs="Tahoma"/>
          <w:color w:val="auto"/>
          <w:szCs w:val="22"/>
        </w:rPr>
        <w:t>)</w:t>
      </w:r>
      <w:r w:rsidRPr="00987DCE">
        <w:rPr>
          <w:rFonts w:ascii="Tahoma" w:eastAsia="Tahoma" w:hAnsi="Tahoma" w:cs="Tahoma"/>
          <w:color w:val="auto"/>
          <w:szCs w:val="22"/>
        </w:rPr>
        <w:t xml:space="preserve"> Основних реципієнтів.</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bookmarkStart w:id="15" w:name="h.4d34og8" w:colFirst="0" w:colLast="0"/>
      <w:bookmarkEnd w:id="15"/>
      <w:r w:rsidRPr="00987DCE">
        <w:rPr>
          <w:rFonts w:ascii="Tahoma" w:eastAsia="Tahoma" w:hAnsi="Tahoma" w:cs="Tahoma"/>
          <w:b/>
          <w:color w:val="auto"/>
          <w:szCs w:val="22"/>
        </w:rPr>
        <w:t>Рівне ставлення</w:t>
      </w:r>
      <w:r w:rsidR="007443B9" w:rsidRPr="00987DCE">
        <w:rPr>
          <w:rFonts w:ascii="Tahoma" w:eastAsia="Tahoma" w:hAnsi="Tahoma" w:cs="Tahoma"/>
          <w:b/>
          <w:color w:val="auto"/>
          <w:szCs w:val="22"/>
        </w:rPr>
        <w:t>.</w:t>
      </w:r>
      <w:r w:rsidR="007443B9"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Процес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повинен бути повністю неупередженим. Це означає, що проектні заявки повинні оцінюватись за опублікованими критеріями із залученням зовнішніх експертів у разі потреби.</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b/>
          <w:color w:val="auto"/>
          <w:szCs w:val="22"/>
        </w:rPr>
      </w:pPr>
      <w:bookmarkStart w:id="16" w:name="h.2s8eyo1" w:colFirst="0" w:colLast="0"/>
      <w:bookmarkEnd w:id="16"/>
      <w:r w:rsidRPr="00987DCE">
        <w:rPr>
          <w:rFonts w:ascii="Tahoma" w:eastAsia="Tahoma" w:hAnsi="Tahoma" w:cs="Tahoma"/>
          <w:b/>
          <w:color w:val="auto"/>
          <w:szCs w:val="22"/>
        </w:rPr>
        <w:t>Відсутність зворотної сили</w:t>
      </w:r>
      <w:r w:rsidR="007443B9" w:rsidRPr="00987DCE">
        <w:rPr>
          <w:rFonts w:ascii="Tahoma" w:eastAsia="Tahoma" w:hAnsi="Tahoma" w:cs="Tahoma"/>
          <w:b/>
          <w:color w:val="auto"/>
          <w:szCs w:val="22"/>
        </w:rPr>
        <w:t>.</w:t>
      </w:r>
      <w:r w:rsidR="002A4BF9" w:rsidRPr="00987DCE">
        <w:rPr>
          <w:rFonts w:ascii="Tahoma" w:eastAsia="Tahoma" w:hAnsi="Tahoma" w:cs="Tahoma"/>
          <w:b/>
          <w:color w:val="auto"/>
          <w:szCs w:val="22"/>
        </w:rPr>
        <w:t xml:space="preserve">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 не може надаватись на реалізацію діяльності, яка вже завершена, при цьому Основні реципієнти залишають за собою право на покриття витрат </w:t>
      </w:r>
      <w:proofErr w:type="spellStart"/>
      <w:r w:rsidRPr="00987DCE">
        <w:rPr>
          <w:rFonts w:ascii="Tahoma" w:eastAsia="Tahoma" w:hAnsi="Tahoma" w:cs="Tahoma"/>
          <w:color w:val="auto"/>
          <w:szCs w:val="22"/>
        </w:rPr>
        <w:t>субр</w:t>
      </w:r>
      <w:proofErr w:type="spellEnd"/>
      <w:r w:rsidR="00D93B5B">
        <w:rPr>
          <w:rFonts w:ascii="Tahoma" w:eastAsia="Tahoma" w:hAnsi="Tahoma" w:cs="Tahoma"/>
          <w:color w:val="auto"/>
          <w:szCs w:val="22"/>
          <w:lang w:val="ru-RU"/>
        </w:rPr>
        <w:t>е</w:t>
      </w:r>
      <w:proofErr w:type="spellStart"/>
      <w:r w:rsidRPr="00987DCE">
        <w:rPr>
          <w:rFonts w:ascii="Tahoma" w:eastAsia="Tahoma" w:hAnsi="Tahoma" w:cs="Tahoma"/>
          <w:color w:val="auto"/>
          <w:szCs w:val="22"/>
        </w:rPr>
        <w:t>ципієнта</w:t>
      </w:r>
      <w:proofErr w:type="spellEnd"/>
      <w:r w:rsidRPr="00987DCE">
        <w:rPr>
          <w:rFonts w:ascii="Tahoma" w:eastAsia="Tahoma" w:hAnsi="Tahoma" w:cs="Tahoma"/>
          <w:color w:val="auto"/>
          <w:szCs w:val="22"/>
        </w:rPr>
        <w:t xml:space="preserve"> на діяльність, яка відповідає договору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у порядку, передбаченому таким договором.</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b/>
          <w:color w:val="auto"/>
          <w:szCs w:val="22"/>
        </w:rPr>
      </w:pPr>
      <w:bookmarkStart w:id="17" w:name="h.17dp8vu" w:colFirst="0" w:colLast="0"/>
      <w:bookmarkEnd w:id="17"/>
      <w:r w:rsidRPr="00987DCE">
        <w:rPr>
          <w:rFonts w:ascii="Tahoma" w:eastAsia="Tahoma" w:hAnsi="Tahoma" w:cs="Tahoma"/>
          <w:b/>
          <w:color w:val="auto"/>
          <w:szCs w:val="22"/>
        </w:rPr>
        <w:t>Уникнення подвійного фінансування</w:t>
      </w:r>
      <w:r w:rsidR="007443B9" w:rsidRPr="00987DCE">
        <w:rPr>
          <w:rFonts w:ascii="Tahoma" w:eastAsia="Tahoma" w:hAnsi="Tahoma" w:cs="Tahoma"/>
          <w:b/>
          <w:color w:val="auto"/>
          <w:szCs w:val="22"/>
        </w:rPr>
        <w:t xml:space="preserve">.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 не може використовуватись для фінансування однієї і тієї ж діяльності за рахунок різних джерел фінансування. Для уникнення подвійного фінансування заявники повинні вказувати в заявках інформацію про всі проектні пропозиції або отримані гранти, пов'язані з діяльністю, передбаченою у заявці, або такою ж </w:t>
      </w:r>
      <w:r w:rsidRPr="0081146A">
        <w:rPr>
          <w:rFonts w:ascii="Tahoma" w:eastAsia="Tahoma" w:hAnsi="Tahoma" w:cs="Tahoma"/>
          <w:color w:val="auto"/>
          <w:szCs w:val="22"/>
        </w:rPr>
        <w:t>програмою</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18" w:name="h.3rdcrjn" w:colFirst="0" w:colLast="0"/>
      <w:bookmarkStart w:id="19" w:name="_Toc414021168"/>
      <w:bookmarkEnd w:id="18"/>
      <w:r w:rsidRPr="00987DCE">
        <w:rPr>
          <w:rFonts w:ascii="Tahoma" w:eastAsia="Tahoma" w:hAnsi="Tahoma" w:cs="Tahoma"/>
          <w:color w:val="auto"/>
          <w:sz w:val="22"/>
          <w:szCs w:val="22"/>
        </w:rPr>
        <w:t xml:space="preserve">Критерії та вимоги до претендентів на позицію </w:t>
      </w:r>
      <w:proofErr w:type="spellStart"/>
      <w:r w:rsidRPr="00987DCE">
        <w:rPr>
          <w:rFonts w:ascii="Tahoma" w:eastAsia="Tahoma" w:hAnsi="Tahoma" w:cs="Tahoma"/>
          <w:color w:val="auto"/>
          <w:sz w:val="22"/>
          <w:szCs w:val="22"/>
        </w:rPr>
        <w:t>Субреципієнта</w:t>
      </w:r>
      <w:proofErr w:type="spellEnd"/>
      <w:r w:rsidRPr="00987DCE">
        <w:rPr>
          <w:rFonts w:ascii="Tahoma" w:eastAsia="Tahoma" w:hAnsi="Tahoma" w:cs="Tahoma"/>
          <w:color w:val="auto"/>
          <w:sz w:val="22"/>
          <w:szCs w:val="22"/>
        </w:rPr>
        <w:t xml:space="preserve"> для участі у процедурі </w:t>
      </w:r>
      <w:r w:rsidR="002A4BF9" w:rsidRPr="00987DCE">
        <w:rPr>
          <w:rFonts w:ascii="Tahoma" w:eastAsia="Tahoma" w:hAnsi="Tahoma" w:cs="Tahoma"/>
          <w:color w:val="auto"/>
          <w:sz w:val="22"/>
          <w:szCs w:val="22"/>
        </w:rPr>
        <w:t>субгрант</w:t>
      </w:r>
      <w:r w:rsidRPr="00987DCE">
        <w:rPr>
          <w:rFonts w:ascii="Tahoma" w:eastAsia="Tahoma" w:hAnsi="Tahoma" w:cs="Tahoma"/>
          <w:color w:val="auto"/>
          <w:sz w:val="22"/>
          <w:szCs w:val="22"/>
        </w:rPr>
        <w:t>ування</w:t>
      </w:r>
      <w:bookmarkEnd w:id="19"/>
    </w:p>
    <w:p w:rsidR="0051442D" w:rsidRPr="00987DCE" w:rsidRDefault="0051442D" w:rsidP="00CC1C62">
      <w:pPr>
        <w:jc w:val="both"/>
        <w:rPr>
          <w:rFonts w:ascii="Tahoma" w:hAnsi="Tahoma" w:cs="Tahoma"/>
          <w:color w:val="auto"/>
          <w:szCs w:val="22"/>
        </w:rPr>
      </w:pPr>
    </w:p>
    <w:p w:rsidR="0051442D" w:rsidRPr="00987DCE" w:rsidRDefault="00E6392A" w:rsidP="00CC1C62">
      <w:pPr>
        <w:numPr>
          <w:ilvl w:val="1"/>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Для кожної процедури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Основні реципієнти можуть визначати кваліфікаційні критерії до заявників, які обов’язково зазначаються в Оголошенні про конкурс. </w:t>
      </w:r>
    </w:p>
    <w:p w:rsidR="0051442D" w:rsidRPr="00987DCE" w:rsidRDefault="0051442D" w:rsidP="00CC1C62">
      <w:pPr>
        <w:widowControl w:val="0"/>
        <w:ind w:right="60"/>
        <w:jc w:val="both"/>
        <w:rPr>
          <w:rFonts w:ascii="Tahoma" w:hAnsi="Tahoma" w:cs="Tahoma"/>
          <w:color w:val="auto"/>
          <w:szCs w:val="22"/>
        </w:rPr>
      </w:pPr>
    </w:p>
    <w:p w:rsidR="0051442D" w:rsidRPr="00987DCE" w:rsidRDefault="00EB21EA" w:rsidP="00CC1C62">
      <w:pPr>
        <w:pStyle w:val="10"/>
        <w:numPr>
          <w:ilvl w:val="0"/>
          <w:numId w:val="3"/>
        </w:numPr>
        <w:ind w:left="0" w:firstLine="0"/>
        <w:jc w:val="both"/>
        <w:rPr>
          <w:rFonts w:ascii="Tahoma" w:eastAsia="Tahoma" w:hAnsi="Tahoma" w:cs="Tahoma"/>
          <w:color w:val="auto"/>
          <w:sz w:val="22"/>
          <w:szCs w:val="22"/>
        </w:rPr>
      </w:pPr>
      <w:bookmarkStart w:id="20" w:name="h.26in1rg" w:colFirst="0" w:colLast="0"/>
      <w:bookmarkStart w:id="21" w:name="_Toc414021169"/>
      <w:bookmarkEnd w:id="20"/>
      <w:r w:rsidRPr="00987DCE">
        <w:rPr>
          <w:rFonts w:ascii="Tahoma" w:eastAsia="Tahoma" w:hAnsi="Tahoma" w:cs="Tahoma"/>
          <w:color w:val="auto"/>
          <w:sz w:val="22"/>
          <w:szCs w:val="22"/>
        </w:rPr>
        <w:t>П</w:t>
      </w:r>
      <w:r w:rsidR="00E6392A" w:rsidRPr="00987DCE">
        <w:rPr>
          <w:rFonts w:ascii="Tahoma" w:eastAsia="Tahoma" w:hAnsi="Tahoma" w:cs="Tahoma"/>
          <w:color w:val="auto"/>
          <w:sz w:val="22"/>
          <w:szCs w:val="22"/>
        </w:rPr>
        <w:t>роцедур</w:t>
      </w:r>
      <w:r w:rsidRPr="00987DCE">
        <w:rPr>
          <w:rFonts w:ascii="Tahoma" w:eastAsia="Tahoma" w:hAnsi="Tahoma" w:cs="Tahoma"/>
          <w:color w:val="auto"/>
          <w:sz w:val="22"/>
          <w:szCs w:val="22"/>
        </w:rPr>
        <w:t>и</w:t>
      </w:r>
      <w:r w:rsidR="00E6392A" w:rsidRPr="00987DCE">
        <w:rPr>
          <w:rFonts w:ascii="Tahoma" w:eastAsia="Tahoma" w:hAnsi="Tahoma" w:cs="Tahoma"/>
          <w:color w:val="auto"/>
          <w:sz w:val="22"/>
          <w:szCs w:val="22"/>
        </w:rPr>
        <w:t xml:space="preserve"> </w:t>
      </w:r>
      <w:r w:rsidR="002A4BF9" w:rsidRPr="00987DCE">
        <w:rPr>
          <w:rFonts w:ascii="Tahoma" w:eastAsia="Tahoma" w:hAnsi="Tahoma" w:cs="Tahoma"/>
          <w:color w:val="auto"/>
          <w:sz w:val="22"/>
          <w:szCs w:val="22"/>
        </w:rPr>
        <w:t>субгрант</w:t>
      </w:r>
      <w:r w:rsidR="00E6392A" w:rsidRPr="00987DCE">
        <w:rPr>
          <w:rFonts w:ascii="Tahoma" w:eastAsia="Tahoma" w:hAnsi="Tahoma" w:cs="Tahoma"/>
          <w:color w:val="auto"/>
          <w:sz w:val="22"/>
          <w:szCs w:val="22"/>
        </w:rPr>
        <w:t>ування</w:t>
      </w:r>
      <w:bookmarkEnd w:id="21"/>
    </w:p>
    <w:p w:rsidR="0051442D" w:rsidRPr="00987DCE" w:rsidRDefault="0051442D" w:rsidP="00CC1C62">
      <w:pPr>
        <w:jc w:val="both"/>
        <w:rPr>
          <w:rFonts w:ascii="Tahoma" w:hAnsi="Tahoma" w:cs="Tahoma"/>
          <w:color w:val="auto"/>
          <w:szCs w:val="22"/>
        </w:rPr>
      </w:pPr>
    </w:p>
    <w:p w:rsidR="00EB21EA" w:rsidRPr="00987DCE" w:rsidRDefault="00EB21EA" w:rsidP="00CC1C62">
      <w:pPr>
        <w:pStyle w:val="ac"/>
        <w:numPr>
          <w:ilvl w:val="1"/>
          <w:numId w:val="3"/>
        </w:numPr>
        <w:ind w:left="0" w:firstLine="0"/>
        <w:jc w:val="both"/>
        <w:rPr>
          <w:rFonts w:ascii="Tahoma" w:hAnsi="Tahoma" w:cs="Tahoma"/>
          <w:b/>
          <w:color w:val="auto"/>
          <w:szCs w:val="22"/>
        </w:rPr>
      </w:pPr>
      <w:r w:rsidRPr="00987DCE">
        <w:rPr>
          <w:rFonts w:ascii="Tahoma" w:hAnsi="Tahoma" w:cs="Tahoma"/>
          <w:b/>
          <w:color w:val="auto"/>
          <w:szCs w:val="22"/>
        </w:rPr>
        <w:t xml:space="preserve">Типи процедур </w:t>
      </w:r>
      <w:r w:rsidR="002A4BF9" w:rsidRPr="00987DCE">
        <w:rPr>
          <w:rFonts w:ascii="Tahoma" w:hAnsi="Tahoma" w:cs="Tahoma"/>
          <w:b/>
          <w:color w:val="auto"/>
          <w:szCs w:val="22"/>
        </w:rPr>
        <w:t>субгрант</w:t>
      </w:r>
      <w:r w:rsidRPr="00987DCE">
        <w:rPr>
          <w:rFonts w:ascii="Tahoma" w:hAnsi="Tahoma" w:cs="Tahoma"/>
          <w:b/>
          <w:color w:val="auto"/>
          <w:szCs w:val="22"/>
        </w:rPr>
        <w:t>ування</w:t>
      </w:r>
    </w:p>
    <w:p w:rsidR="00EB21EA" w:rsidRPr="00987DCE" w:rsidRDefault="00EB21EA" w:rsidP="00CC1C62">
      <w:pPr>
        <w:jc w:val="both"/>
        <w:rPr>
          <w:rFonts w:ascii="Tahoma" w:hAnsi="Tahoma" w:cs="Tahoma"/>
          <w:color w:val="auto"/>
          <w:szCs w:val="22"/>
        </w:rPr>
      </w:pPr>
    </w:p>
    <w:p w:rsidR="0051442D" w:rsidRPr="00987DCE" w:rsidRDefault="002A4BF9" w:rsidP="00CC1C62">
      <w:pPr>
        <w:jc w:val="both"/>
        <w:rPr>
          <w:rFonts w:ascii="Tahoma" w:hAnsi="Tahoma" w:cs="Tahoma"/>
          <w:color w:val="auto"/>
          <w:szCs w:val="22"/>
        </w:rPr>
      </w:pPr>
      <w:proofErr w:type="spellStart"/>
      <w:r w:rsidRPr="00987DCE">
        <w:rPr>
          <w:rFonts w:ascii="Tahoma" w:hAnsi="Tahoma" w:cs="Tahoma"/>
          <w:color w:val="auto"/>
          <w:szCs w:val="22"/>
        </w:rPr>
        <w:t>Субгрант</w:t>
      </w:r>
      <w:r w:rsidR="00E6392A" w:rsidRPr="00987DCE">
        <w:rPr>
          <w:rFonts w:ascii="Tahoma" w:hAnsi="Tahoma" w:cs="Tahoma"/>
          <w:color w:val="auto"/>
          <w:szCs w:val="22"/>
        </w:rPr>
        <w:t>ування</w:t>
      </w:r>
      <w:proofErr w:type="spellEnd"/>
      <w:r w:rsidR="00E6392A" w:rsidRPr="00987DCE">
        <w:rPr>
          <w:rFonts w:ascii="Tahoma" w:hAnsi="Tahoma" w:cs="Tahoma"/>
          <w:color w:val="auto"/>
          <w:szCs w:val="22"/>
        </w:rPr>
        <w:t xml:space="preserve"> Основними реципієнтами може здійснюватися в один з таких способів: </w:t>
      </w:r>
    </w:p>
    <w:p w:rsidR="0051442D" w:rsidRDefault="0051442D" w:rsidP="00CC1C62">
      <w:pPr>
        <w:jc w:val="both"/>
        <w:rPr>
          <w:rFonts w:ascii="Tahoma" w:hAnsi="Tahoma" w:cs="Tahoma"/>
          <w:color w:val="auto"/>
          <w:szCs w:val="22"/>
        </w:rPr>
      </w:pPr>
    </w:p>
    <w:p w:rsidR="00133566" w:rsidRPr="00987DCE" w:rsidRDefault="00133566" w:rsidP="00CC1C62">
      <w:pPr>
        <w:jc w:val="both"/>
        <w:rPr>
          <w:rFonts w:ascii="Tahoma" w:hAnsi="Tahoma" w:cs="Tahoma"/>
          <w:color w:val="auto"/>
          <w:szCs w:val="22"/>
        </w:rPr>
      </w:pPr>
    </w:p>
    <w:tbl>
      <w:tblPr>
        <w:tblStyle w:val="a7"/>
        <w:tblW w:w="9923" w:type="dxa"/>
        <w:tblInd w:w="115" w:type="dxa"/>
        <w:tblLayout w:type="fixed"/>
        <w:tblLook w:val="0000" w:firstRow="0" w:lastRow="0" w:firstColumn="0" w:lastColumn="0" w:noHBand="0" w:noVBand="0"/>
      </w:tblPr>
      <w:tblGrid>
        <w:gridCol w:w="2759"/>
        <w:gridCol w:w="7164"/>
      </w:tblGrid>
      <w:tr w:rsidR="0051442D" w:rsidRPr="00987DCE" w:rsidTr="00133566">
        <w:tc>
          <w:tcPr>
            <w:tcW w:w="2759" w:type="dxa"/>
          </w:tcPr>
          <w:p w:rsidR="0051442D" w:rsidRPr="00987DCE" w:rsidRDefault="00E6392A" w:rsidP="00CC1C62">
            <w:pPr>
              <w:tabs>
                <w:tab w:val="left" w:pos="1276"/>
              </w:tabs>
              <w:jc w:val="both"/>
              <w:rPr>
                <w:rFonts w:ascii="Tahoma" w:hAnsi="Tahoma" w:cs="Tahoma"/>
                <w:color w:val="auto"/>
                <w:szCs w:val="22"/>
              </w:rPr>
            </w:pPr>
            <w:r w:rsidRPr="00987DCE">
              <w:rPr>
                <w:rFonts w:ascii="Tahoma" w:eastAsia="Tahoma" w:hAnsi="Tahoma" w:cs="Tahoma"/>
                <w:color w:val="auto"/>
                <w:szCs w:val="22"/>
              </w:rPr>
              <w:lastRenderedPageBreak/>
              <w:t>відкритий конкурс</w:t>
            </w:r>
            <w:r w:rsidR="00EF18E3" w:rsidRPr="00987DCE">
              <w:rPr>
                <w:rFonts w:ascii="Tahoma" w:eastAsia="Tahoma" w:hAnsi="Tahoma" w:cs="Tahoma"/>
                <w:color w:val="auto"/>
                <w:szCs w:val="22"/>
              </w:rPr>
              <w:t xml:space="preserve"> </w:t>
            </w:r>
          </w:p>
        </w:tc>
        <w:tc>
          <w:tcPr>
            <w:tcW w:w="7164" w:type="dxa"/>
          </w:tcPr>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здійснення конкурентного відбору заявників з метою визначення переможця конкурсу згідно з цими процедурами;</w:t>
            </w:r>
          </w:p>
        </w:tc>
      </w:tr>
      <w:tr w:rsidR="0051442D" w:rsidRPr="00987DCE" w:rsidTr="00133566">
        <w:tc>
          <w:tcPr>
            <w:tcW w:w="2759" w:type="dxa"/>
          </w:tcPr>
          <w:p w:rsidR="0051442D" w:rsidRPr="00987DCE" w:rsidRDefault="0051442D" w:rsidP="00CC1C62">
            <w:pPr>
              <w:tabs>
                <w:tab w:val="left" w:pos="1276"/>
              </w:tabs>
              <w:jc w:val="both"/>
              <w:rPr>
                <w:rFonts w:ascii="Tahoma" w:hAnsi="Tahoma" w:cs="Tahoma"/>
                <w:color w:val="auto"/>
                <w:szCs w:val="22"/>
              </w:rPr>
            </w:pPr>
          </w:p>
        </w:tc>
        <w:tc>
          <w:tcPr>
            <w:tcW w:w="7164" w:type="dxa"/>
          </w:tcPr>
          <w:p w:rsidR="0051442D" w:rsidRPr="00987DCE" w:rsidRDefault="0051442D" w:rsidP="00CC1C62">
            <w:pPr>
              <w:jc w:val="both"/>
              <w:rPr>
                <w:rFonts w:ascii="Tahoma" w:hAnsi="Tahoma" w:cs="Tahoma"/>
                <w:color w:val="auto"/>
                <w:szCs w:val="22"/>
              </w:rPr>
            </w:pPr>
          </w:p>
        </w:tc>
      </w:tr>
      <w:tr w:rsidR="0051442D" w:rsidRPr="00987DCE" w:rsidTr="00133566">
        <w:tc>
          <w:tcPr>
            <w:tcW w:w="2759" w:type="dxa"/>
          </w:tcPr>
          <w:p w:rsidR="0051442D" w:rsidRPr="00987DCE" w:rsidRDefault="002A4BF9" w:rsidP="00CC1C62">
            <w:pPr>
              <w:tabs>
                <w:tab w:val="left" w:pos="1276"/>
              </w:tabs>
              <w:jc w:val="both"/>
              <w:rPr>
                <w:rFonts w:ascii="Tahoma" w:hAnsi="Tahoma" w:cs="Tahoma"/>
                <w:color w:val="auto"/>
                <w:szCs w:val="22"/>
              </w:rPr>
            </w:pPr>
            <w:r w:rsidRPr="00987DCE">
              <w:rPr>
                <w:rFonts w:ascii="Tahoma" w:eastAsia="Tahoma" w:hAnsi="Tahoma" w:cs="Tahoma"/>
                <w:color w:val="auto"/>
                <w:szCs w:val="22"/>
              </w:rPr>
              <w:t>субгрант</w:t>
            </w:r>
            <w:r w:rsidR="00E6392A" w:rsidRPr="00987DCE">
              <w:rPr>
                <w:rFonts w:ascii="Tahoma" w:eastAsia="Tahoma" w:hAnsi="Tahoma" w:cs="Tahoma"/>
                <w:color w:val="auto"/>
                <w:szCs w:val="22"/>
              </w:rPr>
              <w:t>ування за технічним завданням</w:t>
            </w:r>
          </w:p>
        </w:tc>
        <w:tc>
          <w:tcPr>
            <w:tcW w:w="7164" w:type="dxa"/>
          </w:tcPr>
          <w:p w:rsidR="0051442D" w:rsidRPr="00987DCE" w:rsidRDefault="00E6392A" w:rsidP="002E2A82">
            <w:pPr>
              <w:jc w:val="both"/>
              <w:rPr>
                <w:rFonts w:ascii="Tahoma" w:hAnsi="Tahoma" w:cs="Tahoma"/>
                <w:color w:val="auto"/>
                <w:szCs w:val="22"/>
              </w:rPr>
            </w:pPr>
            <w:r w:rsidRPr="00987DCE">
              <w:rPr>
                <w:rFonts w:ascii="Tahoma" w:eastAsia="Tahoma" w:hAnsi="Tahoma" w:cs="Tahoma"/>
                <w:color w:val="auto"/>
                <w:szCs w:val="22"/>
              </w:rPr>
              <w:t xml:space="preserve">надання фінансування наперед визначеним </w:t>
            </w:r>
            <w:proofErr w:type="spellStart"/>
            <w:r w:rsidR="00B742DA" w:rsidRPr="00987DCE">
              <w:rPr>
                <w:rFonts w:ascii="Tahoma" w:eastAsia="Tahoma" w:hAnsi="Tahoma" w:cs="Tahoma"/>
                <w:color w:val="auto"/>
                <w:szCs w:val="22"/>
              </w:rPr>
              <w:t>субреципієнт</w:t>
            </w:r>
            <w:r w:rsidR="002E2A82">
              <w:rPr>
                <w:rFonts w:ascii="Tahoma" w:eastAsia="Tahoma" w:hAnsi="Tahoma" w:cs="Tahoma"/>
                <w:color w:val="auto"/>
                <w:szCs w:val="22"/>
              </w:rPr>
              <w:t>а</w:t>
            </w:r>
            <w:r w:rsidR="00B742DA" w:rsidRPr="00987DCE">
              <w:rPr>
                <w:rFonts w:ascii="Tahoma" w:eastAsia="Tahoma" w:hAnsi="Tahoma" w:cs="Tahoma"/>
                <w:color w:val="auto"/>
                <w:szCs w:val="22"/>
              </w:rPr>
              <w:t>м</w:t>
            </w:r>
            <w:proofErr w:type="spellEnd"/>
            <w:r w:rsidRPr="00987DCE">
              <w:rPr>
                <w:rFonts w:ascii="Tahoma" w:eastAsia="Tahoma" w:hAnsi="Tahoma" w:cs="Tahoma"/>
                <w:color w:val="auto"/>
                <w:szCs w:val="22"/>
              </w:rPr>
              <w:t xml:space="preserve"> за поданим технічним завданням;</w:t>
            </w:r>
          </w:p>
        </w:tc>
      </w:tr>
      <w:tr w:rsidR="0051442D" w:rsidRPr="00987DCE" w:rsidTr="00133566">
        <w:tc>
          <w:tcPr>
            <w:tcW w:w="2759" w:type="dxa"/>
          </w:tcPr>
          <w:p w:rsidR="0051442D" w:rsidRPr="00987DCE" w:rsidRDefault="0051442D" w:rsidP="00CC1C62">
            <w:pPr>
              <w:tabs>
                <w:tab w:val="left" w:pos="1276"/>
              </w:tabs>
              <w:jc w:val="both"/>
              <w:rPr>
                <w:rFonts w:ascii="Tahoma" w:hAnsi="Tahoma" w:cs="Tahoma"/>
                <w:color w:val="auto"/>
                <w:szCs w:val="22"/>
              </w:rPr>
            </w:pPr>
          </w:p>
        </w:tc>
        <w:tc>
          <w:tcPr>
            <w:tcW w:w="7164" w:type="dxa"/>
          </w:tcPr>
          <w:p w:rsidR="0051442D" w:rsidRPr="00987DCE" w:rsidRDefault="0051442D" w:rsidP="00CC1C62">
            <w:pPr>
              <w:jc w:val="both"/>
              <w:rPr>
                <w:rFonts w:ascii="Tahoma" w:hAnsi="Tahoma" w:cs="Tahoma"/>
                <w:color w:val="auto"/>
                <w:szCs w:val="22"/>
              </w:rPr>
            </w:pPr>
          </w:p>
        </w:tc>
      </w:tr>
      <w:tr w:rsidR="0051442D" w:rsidRPr="00987DCE" w:rsidTr="00133566">
        <w:tc>
          <w:tcPr>
            <w:tcW w:w="2759" w:type="dxa"/>
          </w:tcPr>
          <w:p w:rsidR="0051442D" w:rsidRDefault="002A4BF9" w:rsidP="00CC1C62">
            <w:pPr>
              <w:tabs>
                <w:tab w:val="left" w:pos="1276"/>
              </w:tabs>
              <w:jc w:val="both"/>
              <w:rPr>
                <w:rFonts w:ascii="Tahoma" w:eastAsia="Tahoma" w:hAnsi="Tahoma" w:cs="Tahoma"/>
                <w:color w:val="auto"/>
                <w:szCs w:val="22"/>
              </w:rPr>
            </w:pPr>
            <w:r w:rsidRPr="00987DCE">
              <w:rPr>
                <w:rFonts w:ascii="Tahoma" w:eastAsia="Tahoma" w:hAnsi="Tahoma" w:cs="Tahoma"/>
                <w:color w:val="auto"/>
                <w:szCs w:val="22"/>
              </w:rPr>
              <w:t>субгрант</w:t>
            </w:r>
            <w:r w:rsidR="00E6392A" w:rsidRPr="00987DCE">
              <w:rPr>
                <w:rFonts w:ascii="Tahoma" w:eastAsia="Tahoma" w:hAnsi="Tahoma" w:cs="Tahoma"/>
                <w:color w:val="auto"/>
                <w:szCs w:val="22"/>
              </w:rPr>
              <w:t>ування у виключних випадках</w:t>
            </w:r>
          </w:p>
          <w:p w:rsidR="00D12568" w:rsidRDefault="00D12568" w:rsidP="00CC1C62">
            <w:pPr>
              <w:tabs>
                <w:tab w:val="left" w:pos="1276"/>
              </w:tabs>
              <w:jc w:val="both"/>
              <w:rPr>
                <w:rFonts w:ascii="Tahoma" w:eastAsia="Tahoma" w:hAnsi="Tahoma" w:cs="Tahoma"/>
                <w:color w:val="auto"/>
                <w:szCs w:val="22"/>
              </w:rPr>
            </w:pPr>
          </w:p>
          <w:p w:rsidR="00D12568" w:rsidRPr="00987DCE" w:rsidRDefault="00D12568" w:rsidP="00CC1C62">
            <w:pPr>
              <w:tabs>
                <w:tab w:val="left" w:pos="1276"/>
              </w:tabs>
              <w:jc w:val="both"/>
              <w:rPr>
                <w:rFonts w:ascii="Tahoma" w:hAnsi="Tahoma" w:cs="Tahoma"/>
                <w:color w:val="auto"/>
                <w:szCs w:val="22"/>
              </w:rPr>
            </w:pPr>
            <w:r>
              <w:rPr>
                <w:rFonts w:ascii="Tahoma" w:eastAsia="Tahoma" w:hAnsi="Tahoma" w:cs="Tahoma"/>
                <w:color w:val="auto"/>
                <w:szCs w:val="22"/>
              </w:rPr>
              <w:t>розширення діяльності</w:t>
            </w:r>
          </w:p>
        </w:tc>
        <w:tc>
          <w:tcPr>
            <w:tcW w:w="7164" w:type="dxa"/>
          </w:tcPr>
          <w:p w:rsidR="0051442D" w:rsidRDefault="00E6392A" w:rsidP="00CC1C62">
            <w:pPr>
              <w:jc w:val="both"/>
              <w:rPr>
                <w:rFonts w:ascii="Tahoma" w:eastAsia="Tahoma" w:hAnsi="Tahoma" w:cs="Tahoma"/>
                <w:color w:val="auto"/>
                <w:szCs w:val="22"/>
              </w:rPr>
            </w:pPr>
            <w:r w:rsidRPr="00987DCE">
              <w:rPr>
                <w:rFonts w:ascii="Tahoma" w:eastAsia="Tahoma" w:hAnsi="Tahoma" w:cs="Tahoma"/>
                <w:color w:val="auto"/>
                <w:szCs w:val="22"/>
              </w:rPr>
              <w:t>застосовується винятково в критичних ситуаціях термінового характеру.</w:t>
            </w:r>
            <w:r w:rsidR="00EF18E3" w:rsidRPr="00987DCE">
              <w:rPr>
                <w:rFonts w:ascii="Tahoma" w:eastAsia="Tahoma" w:hAnsi="Tahoma" w:cs="Tahoma"/>
                <w:color w:val="auto"/>
                <w:szCs w:val="22"/>
              </w:rPr>
              <w:t xml:space="preserve"> </w:t>
            </w:r>
          </w:p>
          <w:p w:rsidR="00D12568" w:rsidRDefault="00D12568" w:rsidP="00CC1C62">
            <w:pPr>
              <w:jc w:val="both"/>
              <w:rPr>
                <w:rFonts w:ascii="Tahoma" w:eastAsia="Tahoma" w:hAnsi="Tahoma" w:cs="Tahoma"/>
                <w:color w:val="auto"/>
                <w:szCs w:val="22"/>
              </w:rPr>
            </w:pPr>
          </w:p>
          <w:p w:rsidR="00D12568" w:rsidRDefault="00D12568" w:rsidP="00CC1C62">
            <w:pPr>
              <w:jc w:val="both"/>
              <w:rPr>
                <w:rFonts w:ascii="Tahoma" w:eastAsia="Tahoma" w:hAnsi="Tahoma" w:cs="Tahoma"/>
                <w:color w:val="auto"/>
                <w:szCs w:val="22"/>
              </w:rPr>
            </w:pPr>
            <w:r>
              <w:rPr>
                <w:rFonts w:ascii="Tahoma" w:eastAsia="Tahoma" w:hAnsi="Tahoma" w:cs="Tahoma"/>
                <w:color w:val="auto"/>
                <w:szCs w:val="22"/>
              </w:rPr>
              <w:t xml:space="preserve">застосовується </w:t>
            </w:r>
            <w:r w:rsidR="00AB5A20">
              <w:rPr>
                <w:rFonts w:ascii="Tahoma" w:eastAsia="Tahoma" w:hAnsi="Tahoma" w:cs="Tahoma"/>
                <w:color w:val="auto"/>
                <w:szCs w:val="22"/>
              </w:rPr>
              <w:t>у</w:t>
            </w:r>
            <w:r>
              <w:rPr>
                <w:rFonts w:ascii="Tahoma" w:eastAsia="Tahoma" w:hAnsi="Tahoma" w:cs="Tahoma"/>
                <w:color w:val="auto"/>
                <w:szCs w:val="22"/>
              </w:rPr>
              <w:t xml:space="preserve"> разі, якщо </w:t>
            </w:r>
            <w:r w:rsidR="009C751E">
              <w:rPr>
                <w:rFonts w:ascii="Tahoma" w:eastAsia="Tahoma" w:hAnsi="Tahoma" w:cs="Tahoma"/>
                <w:color w:val="auto"/>
                <w:szCs w:val="22"/>
              </w:rPr>
              <w:t xml:space="preserve">є необхідність </w:t>
            </w:r>
            <w:r w:rsidR="00AB5A20" w:rsidRPr="00E2125E">
              <w:rPr>
                <w:sz w:val="24"/>
                <w:szCs w:val="24"/>
              </w:rPr>
              <w:t xml:space="preserve">розширення обсягу діяльності субреципієнта в рамках діяльності, яка встановлена в договорі про надання субгранту, за умови, що сума </w:t>
            </w:r>
            <w:r w:rsidR="00AB5A20">
              <w:rPr>
                <w:sz w:val="24"/>
                <w:szCs w:val="24"/>
              </w:rPr>
              <w:t>збільшення</w:t>
            </w:r>
            <w:r w:rsidR="00AB5A20" w:rsidRPr="00E2125E">
              <w:rPr>
                <w:sz w:val="24"/>
                <w:szCs w:val="24"/>
              </w:rPr>
              <w:t xml:space="preserve"> не перевищує </w:t>
            </w:r>
            <w:r w:rsidR="00D22CAF">
              <w:rPr>
                <w:sz w:val="24"/>
                <w:szCs w:val="24"/>
              </w:rPr>
              <w:t>5</w:t>
            </w:r>
            <w:r w:rsidR="00AB5A20" w:rsidRPr="00E2125E">
              <w:rPr>
                <w:sz w:val="24"/>
                <w:szCs w:val="24"/>
              </w:rPr>
              <w:t>0% від бюджету такої діяльності.</w:t>
            </w:r>
          </w:p>
          <w:p w:rsidR="00D12568" w:rsidRPr="00987DCE" w:rsidRDefault="00D12568" w:rsidP="00CC1C62">
            <w:pPr>
              <w:jc w:val="both"/>
              <w:rPr>
                <w:rFonts w:ascii="Tahoma" w:hAnsi="Tahoma" w:cs="Tahoma"/>
                <w:color w:val="auto"/>
                <w:szCs w:val="22"/>
              </w:rPr>
            </w:pPr>
          </w:p>
        </w:tc>
      </w:tr>
    </w:tbl>
    <w:p w:rsidR="0051442D" w:rsidRPr="00987DCE" w:rsidRDefault="0051442D" w:rsidP="00CC1C62">
      <w:pPr>
        <w:jc w:val="both"/>
        <w:rPr>
          <w:rFonts w:ascii="Tahoma" w:hAnsi="Tahoma" w:cs="Tahoma"/>
          <w:color w:val="auto"/>
          <w:szCs w:val="22"/>
        </w:rPr>
      </w:pPr>
    </w:p>
    <w:p w:rsidR="0051442D" w:rsidRPr="00987DCE" w:rsidRDefault="00E6392A" w:rsidP="00CC1C62">
      <w:pPr>
        <w:pStyle w:val="2"/>
        <w:numPr>
          <w:ilvl w:val="1"/>
          <w:numId w:val="3"/>
        </w:numPr>
        <w:ind w:left="0" w:firstLine="0"/>
        <w:jc w:val="both"/>
        <w:rPr>
          <w:rFonts w:ascii="Tahoma" w:eastAsia="Tahoma" w:hAnsi="Tahoma" w:cs="Tahoma"/>
          <w:color w:val="auto"/>
          <w:szCs w:val="22"/>
        </w:rPr>
      </w:pPr>
      <w:bookmarkStart w:id="22" w:name="h.lnxbz9" w:colFirst="0" w:colLast="0"/>
      <w:bookmarkStart w:id="23" w:name="_Toc414021170"/>
      <w:bookmarkEnd w:id="22"/>
      <w:r w:rsidRPr="00987DCE">
        <w:rPr>
          <w:rFonts w:ascii="Tahoma" w:eastAsia="Tahoma" w:hAnsi="Tahoma" w:cs="Tahoma"/>
          <w:color w:val="auto"/>
          <w:szCs w:val="22"/>
        </w:rPr>
        <w:t>Порядок проведення відкритого конкурсу</w:t>
      </w:r>
      <w:bookmarkEnd w:id="23"/>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Відкритий конкурс проводиться в два етапи: конкурс концепцій і конкурс повних заявок.</w:t>
      </w:r>
    </w:p>
    <w:p w:rsidR="00420F25" w:rsidRPr="00987DCE" w:rsidRDefault="00420F25" w:rsidP="00CC1C62">
      <w:pPr>
        <w:contextualSpacing/>
        <w:jc w:val="both"/>
        <w:rPr>
          <w:rFonts w:ascii="Tahoma" w:eastAsia="Tahoma" w:hAnsi="Tahoma" w:cs="Tahoma"/>
          <w:color w:val="auto"/>
          <w:szCs w:val="22"/>
        </w:rPr>
      </w:pPr>
    </w:p>
    <w:p w:rsidR="00420F25"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Оголошення про відкритий конкурс готується в рамках чинної програми </w:t>
      </w:r>
      <w:r w:rsidR="00AD0A05">
        <w:rPr>
          <w:rFonts w:ascii="Tahoma" w:eastAsia="Tahoma" w:hAnsi="Tahoma" w:cs="Tahoma"/>
          <w:color w:val="auto"/>
          <w:szCs w:val="22"/>
        </w:rPr>
        <w:t xml:space="preserve"> відповідними фахівцями</w:t>
      </w:r>
      <w:r w:rsidRPr="00987DCE">
        <w:rPr>
          <w:rFonts w:ascii="Tahoma" w:eastAsia="Tahoma" w:hAnsi="Tahoma" w:cs="Tahoma"/>
          <w:color w:val="auto"/>
          <w:szCs w:val="22"/>
        </w:rPr>
        <w:t xml:space="preserve"> Основних реципієнтів і затверджується Радами директорів обох Основних реципієнтів.</w:t>
      </w:r>
    </w:p>
    <w:p w:rsidR="00420F25" w:rsidRPr="00987DCE" w:rsidRDefault="00420F25"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Для забезпечення проведення відкритого конкурсу </w:t>
      </w:r>
      <w:r w:rsidR="00AD0A05">
        <w:rPr>
          <w:rFonts w:ascii="Tahoma" w:eastAsia="Tahoma" w:hAnsi="Tahoma" w:cs="Tahoma"/>
          <w:color w:val="auto"/>
          <w:szCs w:val="22"/>
        </w:rPr>
        <w:t xml:space="preserve">відповідно до організаційної структури кожного з Основних реципієнтів </w:t>
      </w:r>
      <w:r w:rsidRPr="00987DCE">
        <w:rPr>
          <w:rFonts w:ascii="Tahoma" w:eastAsia="Tahoma" w:hAnsi="Tahoma" w:cs="Tahoma"/>
          <w:color w:val="auto"/>
          <w:szCs w:val="22"/>
        </w:rPr>
        <w:t>директор</w:t>
      </w:r>
      <w:r w:rsidR="00AD0A05">
        <w:rPr>
          <w:rFonts w:ascii="Tahoma" w:eastAsia="Tahoma" w:hAnsi="Tahoma" w:cs="Tahoma"/>
          <w:color w:val="auto"/>
          <w:szCs w:val="22"/>
        </w:rPr>
        <w:t>,</w:t>
      </w:r>
      <w:r w:rsidR="0011609A" w:rsidRPr="00D93B5B">
        <w:rPr>
          <w:rFonts w:ascii="Tahoma" w:eastAsia="Tahoma" w:hAnsi="Tahoma" w:cs="Tahoma"/>
          <w:color w:val="auto"/>
          <w:szCs w:val="22"/>
        </w:rPr>
        <w:t xml:space="preserve"> </w:t>
      </w:r>
      <w:r w:rsidR="00AD0A05">
        <w:rPr>
          <w:rFonts w:ascii="Tahoma" w:eastAsia="Tahoma" w:hAnsi="Tahoma" w:cs="Tahoma"/>
          <w:color w:val="auto"/>
          <w:szCs w:val="22"/>
        </w:rPr>
        <w:t xml:space="preserve"> якому підпорядковується</w:t>
      </w:r>
      <w:r w:rsidRPr="00987DCE">
        <w:rPr>
          <w:rFonts w:ascii="Tahoma" w:eastAsia="Tahoma" w:hAnsi="Tahoma" w:cs="Tahoma"/>
          <w:color w:val="auto"/>
          <w:szCs w:val="22"/>
        </w:rPr>
        <w:t xml:space="preserve"> </w:t>
      </w:r>
      <w:r w:rsidR="00AD0A05">
        <w:rPr>
          <w:rFonts w:ascii="Tahoma" w:eastAsia="Tahoma" w:hAnsi="Tahoma" w:cs="Tahoma"/>
          <w:color w:val="auto"/>
          <w:szCs w:val="22"/>
        </w:rPr>
        <w:t xml:space="preserve"> підрозділ</w:t>
      </w:r>
      <w:r w:rsidRPr="00987DCE">
        <w:rPr>
          <w:rFonts w:ascii="Tahoma" w:eastAsia="Tahoma" w:hAnsi="Tahoma" w:cs="Tahoma"/>
          <w:color w:val="auto"/>
          <w:szCs w:val="22"/>
        </w:rPr>
        <w:t xml:space="preserve">, </w:t>
      </w:r>
      <w:r w:rsidR="00AD0A05">
        <w:rPr>
          <w:rFonts w:ascii="Tahoma" w:eastAsia="Tahoma" w:hAnsi="Tahoma" w:cs="Tahoma"/>
          <w:color w:val="auto"/>
          <w:szCs w:val="22"/>
        </w:rPr>
        <w:t xml:space="preserve"> що</w:t>
      </w:r>
      <w:r w:rsidRPr="00987DCE">
        <w:rPr>
          <w:rFonts w:ascii="Tahoma" w:eastAsia="Tahoma" w:hAnsi="Tahoma" w:cs="Tahoma"/>
          <w:color w:val="auto"/>
          <w:szCs w:val="22"/>
        </w:rPr>
        <w:t xml:space="preserve"> </w:t>
      </w:r>
      <w:r w:rsidR="00ED1048">
        <w:rPr>
          <w:rFonts w:ascii="Tahoma" w:eastAsia="Tahoma" w:hAnsi="Tahoma" w:cs="Tahoma"/>
          <w:color w:val="auto"/>
          <w:szCs w:val="22"/>
        </w:rPr>
        <w:t xml:space="preserve">ініціює конкурс </w:t>
      </w:r>
      <w:r w:rsidRPr="00987DCE">
        <w:rPr>
          <w:rFonts w:ascii="Tahoma" w:eastAsia="Tahoma" w:hAnsi="Tahoma" w:cs="Tahoma"/>
          <w:color w:val="auto"/>
          <w:szCs w:val="22"/>
        </w:rPr>
        <w:t>, призначає відповідальних осіб</w:t>
      </w:r>
      <w:r w:rsidR="001C4B0A">
        <w:rPr>
          <w:rFonts w:ascii="Tahoma" w:eastAsia="Tahoma" w:hAnsi="Tahoma" w:cs="Tahoma"/>
          <w:color w:val="auto"/>
          <w:szCs w:val="22"/>
        </w:rPr>
        <w:t>.</w:t>
      </w:r>
    </w:p>
    <w:p w:rsidR="00420F25" w:rsidRPr="00987DCE" w:rsidRDefault="00420F25" w:rsidP="00CC1C62">
      <w:pPr>
        <w:contextualSpacing/>
        <w:jc w:val="both"/>
        <w:rPr>
          <w:rFonts w:ascii="Tahoma" w:eastAsia="Tahoma" w:hAnsi="Tahoma" w:cs="Tahoma"/>
          <w:color w:val="auto"/>
          <w:szCs w:val="22"/>
        </w:rPr>
      </w:pPr>
    </w:p>
    <w:p w:rsidR="0051442D" w:rsidRPr="00926797" w:rsidRDefault="001C4B0A" w:rsidP="00D93B5B">
      <w:pPr>
        <w:numPr>
          <w:ilvl w:val="2"/>
          <w:numId w:val="3"/>
        </w:numPr>
        <w:ind w:left="0" w:firstLine="0"/>
        <w:contextualSpacing/>
        <w:jc w:val="both"/>
        <w:rPr>
          <w:rFonts w:ascii="Tahoma" w:eastAsia="Tahoma" w:hAnsi="Tahoma" w:cs="Tahoma"/>
          <w:color w:val="auto"/>
          <w:szCs w:val="22"/>
        </w:rPr>
      </w:pPr>
      <w:r w:rsidRPr="00D93B5B">
        <w:rPr>
          <w:rFonts w:ascii="Tahoma" w:eastAsia="Tahoma" w:hAnsi="Tahoma" w:cs="Tahoma"/>
          <w:color w:val="auto"/>
          <w:szCs w:val="22"/>
        </w:rPr>
        <w:t>Особи, відповідальні за проведення відкритого конкурсу від кожного з Основних реципієнтів виконують наступні функції</w:t>
      </w:r>
      <w:r w:rsidR="00E6392A" w:rsidRPr="00926797">
        <w:rPr>
          <w:rFonts w:ascii="Tahoma" w:eastAsia="Tahoma" w:hAnsi="Tahoma" w:cs="Tahoma"/>
          <w:color w:val="auto"/>
          <w:szCs w:val="22"/>
        </w:rPr>
        <w:t xml:space="preserve">: </w:t>
      </w: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(а)</w:t>
      </w:r>
      <w:r w:rsidRPr="00987DCE">
        <w:rPr>
          <w:rFonts w:ascii="Tahoma" w:eastAsia="Tahoma" w:hAnsi="Tahoma" w:cs="Tahoma"/>
          <w:color w:val="auto"/>
          <w:szCs w:val="22"/>
        </w:rPr>
        <w:tab/>
        <w:t>розробля</w:t>
      </w:r>
      <w:r w:rsidR="001C4B0A">
        <w:rPr>
          <w:rFonts w:ascii="Tahoma" w:eastAsia="Tahoma" w:hAnsi="Tahoma" w:cs="Tahoma"/>
          <w:color w:val="auto"/>
          <w:szCs w:val="22"/>
        </w:rPr>
        <w:t>ють</w:t>
      </w:r>
      <w:r w:rsidRPr="00987DCE">
        <w:rPr>
          <w:rFonts w:ascii="Tahoma" w:eastAsia="Tahoma" w:hAnsi="Tahoma" w:cs="Tahoma"/>
          <w:color w:val="auto"/>
          <w:szCs w:val="22"/>
        </w:rPr>
        <w:t xml:space="preserve"> та пода</w:t>
      </w:r>
      <w:r w:rsidR="001C4B0A">
        <w:rPr>
          <w:rFonts w:ascii="Tahoma" w:eastAsia="Tahoma" w:hAnsi="Tahoma" w:cs="Tahoma"/>
          <w:color w:val="auto"/>
          <w:szCs w:val="22"/>
        </w:rPr>
        <w:t>ють</w:t>
      </w:r>
      <w:r w:rsidRPr="00987DCE">
        <w:rPr>
          <w:rFonts w:ascii="Tahoma" w:eastAsia="Tahoma" w:hAnsi="Tahoma" w:cs="Tahoma"/>
          <w:color w:val="auto"/>
          <w:szCs w:val="22"/>
        </w:rPr>
        <w:t xml:space="preserve"> на розгляд Ради директорів текст оголошення про відкритий конкурс;</w:t>
      </w: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(б)</w:t>
      </w:r>
      <w:r w:rsidRPr="00987DCE">
        <w:rPr>
          <w:rFonts w:ascii="Tahoma" w:eastAsia="Tahoma" w:hAnsi="Tahoma" w:cs="Tahoma"/>
          <w:color w:val="auto"/>
          <w:szCs w:val="22"/>
        </w:rPr>
        <w:tab/>
        <w:t>нада</w:t>
      </w:r>
      <w:r w:rsidR="001C4B0A">
        <w:rPr>
          <w:rFonts w:ascii="Tahoma" w:eastAsia="Tahoma" w:hAnsi="Tahoma" w:cs="Tahoma"/>
          <w:color w:val="auto"/>
          <w:szCs w:val="22"/>
        </w:rPr>
        <w:t>ють</w:t>
      </w:r>
      <w:r w:rsidRPr="00987DCE">
        <w:rPr>
          <w:rFonts w:ascii="Tahoma" w:eastAsia="Tahoma" w:hAnsi="Tahoma" w:cs="Tahoma"/>
          <w:color w:val="auto"/>
          <w:szCs w:val="22"/>
        </w:rPr>
        <w:t xml:space="preserve"> роз’яснення на запитання потенційних заявників;</w:t>
      </w: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(в)</w:t>
      </w:r>
      <w:r w:rsidRPr="00987DCE">
        <w:rPr>
          <w:rFonts w:ascii="Tahoma" w:eastAsia="Tahoma" w:hAnsi="Tahoma" w:cs="Tahoma"/>
          <w:color w:val="auto"/>
          <w:szCs w:val="22"/>
        </w:rPr>
        <w:tab/>
        <w:t>ініцію</w:t>
      </w:r>
      <w:r w:rsidR="001C4B0A">
        <w:rPr>
          <w:rFonts w:ascii="Tahoma" w:eastAsia="Tahoma" w:hAnsi="Tahoma" w:cs="Tahoma"/>
          <w:color w:val="auto"/>
          <w:szCs w:val="22"/>
        </w:rPr>
        <w:t>ють</w:t>
      </w:r>
      <w:r w:rsidRPr="00987DCE">
        <w:rPr>
          <w:rFonts w:ascii="Tahoma" w:eastAsia="Tahoma" w:hAnsi="Tahoma" w:cs="Tahoma"/>
          <w:color w:val="auto"/>
          <w:szCs w:val="22"/>
        </w:rPr>
        <w:t xml:space="preserve"> створення Приймальної комісії та Експертно-відбіркової(</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комісії(й) для проведення відкритого конкурсу.</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Після затвердження Радами директорів, оголошення про конкурс оприлюднюється на сайтах Основних реципієнтів, а також поширюється іншим чином серед зацікавлених осіб. </w:t>
      </w:r>
    </w:p>
    <w:p w:rsidR="0051442D" w:rsidRPr="00987DCE" w:rsidRDefault="0051442D" w:rsidP="00CC1C62">
      <w:pPr>
        <w:jc w:val="both"/>
        <w:rPr>
          <w:rFonts w:ascii="Tahoma" w:hAnsi="Tahoma" w:cs="Tahoma"/>
          <w:color w:val="auto"/>
          <w:szCs w:val="22"/>
        </w:rPr>
      </w:pPr>
    </w:p>
    <w:p w:rsidR="0051442D" w:rsidRPr="00987DCE" w:rsidRDefault="00E6392A" w:rsidP="00CC1C62">
      <w:pPr>
        <w:jc w:val="both"/>
        <w:rPr>
          <w:rFonts w:ascii="Tahoma" w:hAnsi="Tahoma" w:cs="Tahoma"/>
          <w:color w:val="auto"/>
          <w:szCs w:val="22"/>
        </w:rPr>
      </w:pPr>
      <w:r w:rsidRPr="00987DCE">
        <w:rPr>
          <w:rFonts w:ascii="Tahoma" w:eastAsia="Tahoma" w:hAnsi="Tahoma" w:cs="Tahoma"/>
          <w:b/>
          <w:color w:val="auto"/>
          <w:szCs w:val="22"/>
        </w:rPr>
        <w:t>Етап перший: конкурс концепцій</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Кінцева дата подання концепції заявниками відкритого конкурсу зазначається в оголошенні. Строк для подання концепцій заявниками відкритого конкурсу не може бути меншим, ніж </w:t>
      </w:r>
      <w:r w:rsidR="009D11F9" w:rsidRPr="00A91967">
        <w:rPr>
          <w:rFonts w:ascii="Tahoma" w:eastAsia="Tahoma" w:hAnsi="Tahoma" w:cs="Tahoma"/>
          <w:color w:val="auto"/>
          <w:szCs w:val="22"/>
          <w:lang w:val="ru-RU"/>
        </w:rPr>
        <w:t xml:space="preserve"> 14</w:t>
      </w:r>
      <w:r w:rsidRPr="00987DCE">
        <w:rPr>
          <w:rFonts w:ascii="Tahoma" w:eastAsia="Tahoma" w:hAnsi="Tahoma" w:cs="Tahoma"/>
          <w:color w:val="auto"/>
          <w:szCs w:val="22"/>
        </w:rPr>
        <w:t xml:space="preserve"> </w:t>
      </w:r>
      <w:r w:rsidR="005D31DA">
        <w:rPr>
          <w:rFonts w:ascii="Tahoma" w:eastAsia="Tahoma" w:hAnsi="Tahoma" w:cs="Tahoma"/>
          <w:color w:val="auto"/>
          <w:szCs w:val="22"/>
        </w:rPr>
        <w:t xml:space="preserve">календарних </w:t>
      </w:r>
      <w:r w:rsidRPr="00987DCE">
        <w:rPr>
          <w:rFonts w:ascii="Tahoma" w:eastAsia="Tahoma" w:hAnsi="Tahoma" w:cs="Tahoma"/>
          <w:color w:val="auto"/>
          <w:szCs w:val="22"/>
        </w:rPr>
        <w:t xml:space="preserve">днів </w:t>
      </w:r>
      <w:r w:rsidR="002E2A82">
        <w:rPr>
          <w:rFonts w:ascii="Tahoma" w:eastAsia="Tahoma" w:hAnsi="Tahoma" w:cs="Tahoma"/>
          <w:color w:val="auto"/>
          <w:szCs w:val="22"/>
        </w:rPr>
        <w:t xml:space="preserve">від дати </w:t>
      </w:r>
      <w:r w:rsidRPr="00987DCE">
        <w:rPr>
          <w:rFonts w:ascii="Tahoma" w:eastAsia="Tahoma" w:hAnsi="Tahoma" w:cs="Tahoma"/>
          <w:color w:val="auto"/>
          <w:szCs w:val="22"/>
        </w:rPr>
        <w:t>опублікування оголошення.</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В оголошенні міститься інформація про порядок подачі концепцій на конкурс, детально прописані умови оформлення та подачі концепції на конкурс.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Зразки необхідних конкурсних </w:t>
      </w:r>
      <w:r w:rsidR="001D207C" w:rsidRPr="00987DCE">
        <w:rPr>
          <w:rFonts w:ascii="Tahoma" w:eastAsia="Tahoma" w:hAnsi="Tahoma" w:cs="Tahoma"/>
          <w:color w:val="auto"/>
          <w:szCs w:val="22"/>
        </w:rPr>
        <w:t xml:space="preserve">документів </w:t>
      </w:r>
      <w:r w:rsidRPr="00987DCE">
        <w:rPr>
          <w:rFonts w:ascii="Tahoma" w:eastAsia="Tahoma" w:hAnsi="Tahoma" w:cs="Tahoma"/>
          <w:color w:val="auto"/>
          <w:szCs w:val="22"/>
        </w:rPr>
        <w:t xml:space="preserve">додаються до оголошення.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Запити щодо роз’яснення порядку подачі концепцій повинні надсилатись у письмовому вигляді на електронну адресу </w:t>
      </w:r>
      <w:hyperlink r:id="rId10">
        <w:r w:rsidRPr="00987DCE">
          <w:rPr>
            <w:rFonts w:ascii="Tahoma" w:eastAsia="Tahoma" w:hAnsi="Tahoma" w:cs="Tahoma"/>
            <w:color w:val="auto"/>
            <w:szCs w:val="22"/>
            <w:u w:val="single"/>
          </w:rPr>
          <w:t>subgranting@gmail.com</w:t>
        </w:r>
      </w:hyperlink>
      <w:r w:rsidRPr="00987DCE">
        <w:rPr>
          <w:rFonts w:ascii="Tahoma" w:eastAsia="Tahoma" w:hAnsi="Tahoma" w:cs="Tahoma"/>
          <w:color w:val="auto"/>
          <w:szCs w:val="22"/>
        </w:rPr>
        <w:t xml:space="preserve">. Фахівець, який відповідає за технічний супровід цієї адреси, зобов’язаний поширити запит серед відповідальних осіб Основних реципієнтів. Відповіді надаються на письмові запити, отримані не пізніше 5 днів до кінцевої дати </w:t>
      </w:r>
      <w:r w:rsidRPr="00987DCE">
        <w:rPr>
          <w:rFonts w:ascii="Tahoma" w:eastAsia="Tahoma" w:hAnsi="Tahoma" w:cs="Tahoma"/>
          <w:color w:val="auto"/>
          <w:szCs w:val="22"/>
        </w:rPr>
        <w:lastRenderedPageBreak/>
        <w:t xml:space="preserve">подання концепцій. Упродовж 3 днів з моменту отримання запиту щодо оформлення і подачі концепції від потенційного заявника відповідальний фахівець надсилає з електронної адреси </w:t>
      </w:r>
      <w:hyperlink r:id="rId11">
        <w:r w:rsidRPr="00987DCE">
          <w:rPr>
            <w:rFonts w:ascii="Tahoma" w:eastAsia="Tahoma" w:hAnsi="Tahoma" w:cs="Tahoma"/>
            <w:color w:val="auto"/>
            <w:szCs w:val="22"/>
            <w:u w:val="single"/>
          </w:rPr>
          <w:t>subgranting@gmail.com</w:t>
        </w:r>
      </w:hyperlink>
      <w:r w:rsidRPr="00987DCE">
        <w:rPr>
          <w:rFonts w:ascii="Tahoma" w:eastAsia="Tahoma" w:hAnsi="Tahoma" w:cs="Tahoma"/>
          <w:color w:val="auto"/>
          <w:szCs w:val="22"/>
        </w:rPr>
        <w:t xml:space="preserve"> та забезпечує розміщення на сайті Основн</w:t>
      </w:r>
      <w:r w:rsidR="00AC51F8" w:rsidRPr="00987DCE">
        <w:rPr>
          <w:rFonts w:ascii="Tahoma" w:eastAsia="Tahoma" w:hAnsi="Tahoma" w:cs="Tahoma"/>
          <w:color w:val="auto"/>
          <w:szCs w:val="22"/>
        </w:rPr>
        <w:t>их</w:t>
      </w:r>
      <w:r w:rsidRPr="00987DCE">
        <w:rPr>
          <w:rFonts w:ascii="Tahoma" w:eastAsia="Tahoma" w:hAnsi="Tahoma" w:cs="Tahoma"/>
          <w:color w:val="auto"/>
          <w:szCs w:val="22"/>
        </w:rPr>
        <w:t xml:space="preserve"> реципієнт</w:t>
      </w:r>
      <w:r w:rsidR="00AC51F8" w:rsidRPr="00987DCE">
        <w:rPr>
          <w:rFonts w:ascii="Tahoma" w:eastAsia="Tahoma" w:hAnsi="Tahoma" w:cs="Tahoma"/>
          <w:color w:val="auto"/>
          <w:szCs w:val="22"/>
        </w:rPr>
        <w:t>ів</w:t>
      </w:r>
      <w:r w:rsidRPr="00987DCE">
        <w:rPr>
          <w:rFonts w:ascii="Tahoma" w:eastAsia="Tahoma" w:hAnsi="Tahoma" w:cs="Tahoma"/>
          <w:color w:val="auto"/>
          <w:szCs w:val="22"/>
        </w:rPr>
        <w:t xml:space="preserve"> роз’яснення </w:t>
      </w:r>
      <w:r w:rsidR="00AC51F8" w:rsidRPr="00987DCE">
        <w:rPr>
          <w:rFonts w:ascii="Tahoma" w:eastAsia="Tahoma" w:hAnsi="Tahoma" w:cs="Tahoma"/>
          <w:color w:val="auto"/>
          <w:szCs w:val="22"/>
        </w:rPr>
        <w:t>та/</w:t>
      </w:r>
      <w:r w:rsidRPr="00987DCE">
        <w:rPr>
          <w:rFonts w:ascii="Tahoma" w:eastAsia="Tahoma" w:hAnsi="Tahoma" w:cs="Tahoma"/>
          <w:color w:val="auto"/>
          <w:szCs w:val="22"/>
        </w:rPr>
        <w:t xml:space="preserve">або відповіді на запитання.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Концепції подаються через мережу Інтернет за допомогою відповідного </w:t>
      </w:r>
      <w:proofErr w:type="spellStart"/>
      <w:r w:rsidRPr="00987DCE">
        <w:rPr>
          <w:rFonts w:ascii="Tahoma" w:eastAsia="Tahoma" w:hAnsi="Tahoma" w:cs="Tahoma"/>
          <w:color w:val="auto"/>
          <w:szCs w:val="22"/>
        </w:rPr>
        <w:t>веб-інтерфейсу</w:t>
      </w:r>
      <w:proofErr w:type="spellEnd"/>
      <w:r w:rsidRPr="00987DCE">
        <w:rPr>
          <w:rFonts w:ascii="Tahoma" w:eastAsia="Tahoma" w:hAnsi="Tahoma" w:cs="Tahoma"/>
          <w:color w:val="auto"/>
          <w:szCs w:val="22"/>
        </w:rPr>
        <w:t xml:space="preserve"> на сайті Основного реципієнта</w:t>
      </w:r>
      <w:r w:rsidR="00AC51F8" w:rsidRPr="00987DCE">
        <w:rPr>
          <w:rFonts w:ascii="Tahoma" w:eastAsia="Tahoma" w:hAnsi="Tahoma" w:cs="Tahoma"/>
          <w:color w:val="auto"/>
          <w:szCs w:val="22"/>
        </w:rPr>
        <w:t xml:space="preserve"> (Мережі)</w:t>
      </w:r>
      <w:r w:rsidRPr="00987DCE">
        <w:rPr>
          <w:rFonts w:ascii="Tahoma" w:eastAsia="Tahoma" w:hAnsi="Tahoma" w:cs="Tahoma"/>
          <w:color w:val="auto"/>
          <w:szCs w:val="22"/>
        </w:rPr>
        <w:t>.</w:t>
      </w:r>
    </w:p>
    <w:p w:rsidR="00594738" w:rsidRPr="00987DCE" w:rsidRDefault="00594738" w:rsidP="00CC1C62">
      <w:pPr>
        <w:jc w:val="both"/>
        <w:rPr>
          <w:rFonts w:ascii="Tahoma" w:eastAsia="Tahoma" w:hAnsi="Tahoma" w:cs="Tahoma"/>
          <w:color w:val="auto"/>
          <w:szCs w:val="22"/>
        </w:rPr>
      </w:pPr>
    </w:p>
    <w:p w:rsidR="00594738" w:rsidRPr="00926797" w:rsidRDefault="00594738" w:rsidP="00CC1C62">
      <w:pPr>
        <w:jc w:val="both"/>
        <w:rPr>
          <w:rFonts w:ascii="Tahoma" w:hAnsi="Tahoma" w:cs="Tahoma"/>
          <w:b/>
          <w:color w:val="auto"/>
          <w:szCs w:val="22"/>
        </w:rPr>
      </w:pPr>
      <w:r w:rsidRPr="00926797">
        <w:rPr>
          <w:rFonts w:ascii="Tahoma" w:eastAsia="Tahoma" w:hAnsi="Tahoma" w:cs="Tahoma"/>
          <w:b/>
          <w:color w:val="auto"/>
          <w:szCs w:val="22"/>
        </w:rPr>
        <w:t>Розкриття</w:t>
      </w:r>
      <w:r w:rsidR="00CC5C67" w:rsidRPr="00926797">
        <w:rPr>
          <w:rFonts w:ascii="Tahoma" w:eastAsia="Tahoma" w:hAnsi="Tahoma" w:cs="Tahoma"/>
          <w:b/>
          <w:color w:val="auto"/>
          <w:szCs w:val="22"/>
        </w:rPr>
        <w:t xml:space="preserve"> та </w:t>
      </w:r>
      <w:r w:rsidR="00F03D87" w:rsidRPr="00926797">
        <w:rPr>
          <w:rFonts w:ascii="Tahoma" w:eastAsia="Tahoma" w:hAnsi="Tahoma" w:cs="Tahoma"/>
          <w:b/>
          <w:color w:val="auto"/>
          <w:szCs w:val="22"/>
        </w:rPr>
        <w:t>оцінка</w:t>
      </w:r>
      <w:r w:rsidRPr="00926797">
        <w:rPr>
          <w:rFonts w:ascii="Tahoma" w:eastAsia="Tahoma" w:hAnsi="Tahoma" w:cs="Tahoma"/>
          <w:b/>
          <w:color w:val="auto"/>
          <w:szCs w:val="22"/>
        </w:rPr>
        <w:t xml:space="preserve"> концепцій</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Протягом 20 днів від кінцевої дати подачі концепцій відбувається розкриття поданих концепцій Приймальною комісією та їхня оцінка Експертно-відбірковою(</w:t>
      </w:r>
      <w:proofErr w:type="spellStart"/>
      <w:r w:rsidRPr="00987DCE">
        <w:rPr>
          <w:rFonts w:ascii="Tahoma" w:eastAsia="Tahoma" w:hAnsi="Tahoma" w:cs="Tahoma"/>
          <w:color w:val="auto"/>
          <w:szCs w:val="22"/>
        </w:rPr>
        <w:t>ими</w:t>
      </w:r>
      <w:proofErr w:type="spellEnd"/>
      <w:r w:rsidRPr="00987DCE">
        <w:rPr>
          <w:rFonts w:ascii="Tahoma" w:eastAsia="Tahoma" w:hAnsi="Tahoma" w:cs="Tahoma"/>
          <w:color w:val="auto"/>
          <w:szCs w:val="22"/>
        </w:rPr>
        <w:t xml:space="preserve">) комісією(ями).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Розкриття поданих концепцій проводиться Приймальною комісією, що організовується з метою розкриття концепцій </w:t>
      </w:r>
      <w:r w:rsidR="007C5F40" w:rsidRPr="00987DCE">
        <w:rPr>
          <w:rFonts w:ascii="Tahoma" w:eastAsia="Tahoma" w:hAnsi="Tahoma" w:cs="Tahoma"/>
          <w:color w:val="auto"/>
          <w:szCs w:val="22"/>
        </w:rPr>
        <w:t>та їхнього попереднього розгляду</w:t>
      </w:r>
      <w:r w:rsidRPr="00987DCE">
        <w:rPr>
          <w:rFonts w:ascii="Tahoma" w:eastAsia="Tahoma" w:hAnsi="Tahoma" w:cs="Tahoma"/>
          <w:color w:val="auto"/>
          <w:szCs w:val="22"/>
        </w:rPr>
        <w:t>.</w:t>
      </w:r>
    </w:p>
    <w:p w:rsidR="00E113AC" w:rsidRPr="00987DCE" w:rsidRDefault="00E113AC"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Порядок роботи Приймальної комісії детально регулюється Положенням про Приймальну комісію.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Розгляд та оцінку поданих концепцій проводить Експертно-відбіркова(і) комісія(ї). Порядок роботи Експертно-відбіркової комісії та оцінювачів детально регулюється Положенням про Експертно-відбіркову комісію. </w:t>
      </w:r>
    </w:p>
    <w:p w:rsidR="00E113AC" w:rsidRPr="00987DCE" w:rsidRDefault="00E113AC"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За результатами розгляду та оцінки концепцій Експертно-відбіркова(і) комісія(ї) надає(</w:t>
      </w:r>
      <w:proofErr w:type="spellStart"/>
      <w:r w:rsidRPr="00987DCE">
        <w:rPr>
          <w:rFonts w:ascii="Tahoma" w:eastAsia="Tahoma" w:hAnsi="Tahoma" w:cs="Tahoma"/>
          <w:color w:val="auto"/>
          <w:szCs w:val="22"/>
        </w:rPr>
        <w:t>ють</w:t>
      </w:r>
      <w:proofErr w:type="spellEnd"/>
      <w:r w:rsidRPr="00987DCE">
        <w:rPr>
          <w:rFonts w:ascii="Tahoma" w:eastAsia="Tahoma" w:hAnsi="Tahoma" w:cs="Tahoma"/>
          <w:color w:val="auto"/>
          <w:szCs w:val="22"/>
        </w:rPr>
        <w:t>) на затвердження Рад</w:t>
      </w:r>
      <w:r w:rsidR="00FD1012" w:rsidRPr="00987DCE">
        <w:rPr>
          <w:rFonts w:ascii="Tahoma" w:eastAsia="Tahoma" w:hAnsi="Tahoma" w:cs="Tahoma"/>
          <w:color w:val="auto"/>
          <w:szCs w:val="22"/>
        </w:rPr>
        <w:t>ам</w:t>
      </w:r>
      <w:r w:rsidRPr="00987DCE">
        <w:rPr>
          <w:rFonts w:ascii="Tahoma" w:eastAsia="Tahoma" w:hAnsi="Tahoma" w:cs="Tahoma"/>
          <w:color w:val="auto"/>
          <w:szCs w:val="22"/>
        </w:rPr>
        <w:t xml:space="preserve"> директорів список(</w:t>
      </w:r>
      <w:proofErr w:type="spellStart"/>
      <w:r w:rsidRPr="00987DCE">
        <w:rPr>
          <w:rFonts w:ascii="Tahoma" w:eastAsia="Tahoma" w:hAnsi="Tahoma" w:cs="Tahoma"/>
          <w:color w:val="auto"/>
          <w:szCs w:val="22"/>
        </w:rPr>
        <w:t>ки</w:t>
      </w:r>
      <w:proofErr w:type="spellEnd"/>
      <w:r w:rsidRPr="00987DCE">
        <w:rPr>
          <w:rFonts w:ascii="Tahoma" w:eastAsia="Tahoma" w:hAnsi="Tahoma" w:cs="Tahoma"/>
          <w:color w:val="auto"/>
          <w:szCs w:val="22"/>
        </w:rPr>
        <w:t xml:space="preserve">) заявників із рекомендованими показниками діяльності, які були відібрані на подачу </w:t>
      </w:r>
      <w:r w:rsidR="00FD1012" w:rsidRPr="00987DCE">
        <w:rPr>
          <w:rFonts w:ascii="Tahoma" w:eastAsia="Tahoma" w:hAnsi="Tahoma" w:cs="Tahoma"/>
          <w:color w:val="auto"/>
          <w:szCs w:val="22"/>
        </w:rPr>
        <w:t xml:space="preserve">повних </w:t>
      </w:r>
      <w:r w:rsidRPr="00987DCE">
        <w:rPr>
          <w:rFonts w:ascii="Tahoma" w:eastAsia="Tahoma" w:hAnsi="Tahoma" w:cs="Tahoma"/>
          <w:color w:val="auto"/>
          <w:szCs w:val="22"/>
        </w:rPr>
        <w:t>заявок</w:t>
      </w:r>
      <w:r w:rsidR="0081146A">
        <w:rPr>
          <w:rFonts w:ascii="Tahoma" w:eastAsia="Tahoma" w:hAnsi="Tahoma" w:cs="Tahoma"/>
          <w:color w:val="auto"/>
          <w:szCs w:val="22"/>
        </w:rPr>
        <w:t xml:space="preserve"> та список(</w:t>
      </w:r>
      <w:proofErr w:type="spellStart"/>
      <w:r w:rsidR="0081146A">
        <w:rPr>
          <w:rFonts w:ascii="Tahoma" w:eastAsia="Tahoma" w:hAnsi="Tahoma" w:cs="Tahoma"/>
          <w:color w:val="auto"/>
          <w:szCs w:val="22"/>
        </w:rPr>
        <w:t>ки</w:t>
      </w:r>
      <w:proofErr w:type="spellEnd"/>
      <w:r w:rsidR="0081146A">
        <w:rPr>
          <w:rFonts w:ascii="Tahoma" w:eastAsia="Tahoma" w:hAnsi="Tahoma" w:cs="Tahoma"/>
          <w:color w:val="auto"/>
          <w:szCs w:val="22"/>
        </w:rPr>
        <w:t>) заявників, які не були відібрані на подачу повних заявок</w:t>
      </w:r>
      <w:r w:rsidRPr="00987DCE">
        <w:rPr>
          <w:rFonts w:ascii="Tahoma" w:eastAsia="Tahoma" w:hAnsi="Tahoma" w:cs="Tahoma"/>
          <w:color w:val="auto"/>
          <w:szCs w:val="22"/>
        </w:rPr>
        <w:t xml:space="preserve">. </w:t>
      </w:r>
    </w:p>
    <w:p w:rsidR="0051442D" w:rsidRPr="00987DCE" w:rsidRDefault="0051442D" w:rsidP="00CC1C62">
      <w:pPr>
        <w:jc w:val="both"/>
        <w:rPr>
          <w:rFonts w:ascii="Tahoma" w:hAnsi="Tahoma" w:cs="Tahoma"/>
          <w:color w:val="auto"/>
          <w:szCs w:val="22"/>
        </w:rPr>
      </w:pPr>
    </w:p>
    <w:p w:rsidR="0051442D" w:rsidRPr="00987DCE" w:rsidRDefault="00594738" w:rsidP="00CC1C62">
      <w:pPr>
        <w:jc w:val="both"/>
        <w:rPr>
          <w:rFonts w:ascii="Tahoma" w:hAnsi="Tahoma" w:cs="Tahoma"/>
          <w:b/>
          <w:color w:val="auto"/>
          <w:szCs w:val="22"/>
        </w:rPr>
      </w:pPr>
      <w:r w:rsidRPr="00987DCE">
        <w:rPr>
          <w:rFonts w:ascii="Tahoma" w:eastAsia="Tahoma" w:hAnsi="Tahoma" w:cs="Tahoma"/>
          <w:b/>
          <w:color w:val="auto"/>
          <w:szCs w:val="22"/>
        </w:rPr>
        <w:t xml:space="preserve">Етап другий: </w:t>
      </w:r>
      <w:r w:rsidR="00E6392A" w:rsidRPr="00987DCE">
        <w:rPr>
          <w:rFonts w:ascii="Tahoma" w:eastAsia="Tahoma" w:hAnsi="Tahoma" w:cs="Tahoma"/>
          <w:b/>
          <w:color w:val="auto"/>
          <w:szCs w:val="22"/>
        </w:rPr>
        <w:t>Запрошення на конкурс заявок</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Після затвердження Рад</w:t>
      </w:r>
      <w:r w:rsidR="00F03D87" w:rsidRPr="00987DCE">
        <w:rPr>
          <w:rFonts w:ascii="Tahoma" w:eastAsia="Tahoma" w:hAnsi="Tahoma" w:cs="Tahoma"/>
          <w:color w:val="auto"/>
          <w:szCs w:val="22"/>
        </w:rPr>
        <w:t>ами</w:t>
      </w:r>
      <w:r w:rsidRPr="00987DCE">
        <w:rPr>
          <w:rFonts w:ascii="Tahoma" w:eastAsia="Tahoma" w:hAnsi="Tahoma" w:cs="Tahoma"/>
          <w:color w:val="auto"/>
          <w:szCs w:val="22"/>
        </w:rPr>
        <w:t xml:space="preserve"> директорів списку організацій, які рекомендовані до подачі повних заявок</w:t>
      </w:r>
      <w:r w:rsidR="00F03D87" w:rsidRPr="00987DCE">
        <w:rPr>
          <w:rFonts w:ascii="Tahoma" w:eastAsia="Tahoma" w:hAnsi="Tahoma" w:cs="Tahoma"/>
          <w:color w:val="auto"/>
          <w:szCs w:val="22"/>
        </w:rPr>
        <w:t>,</w:t>
      </w:r>
      <w:r w:rsidRPr="00987DCE">
        <w:rPr>
          <w:rFonts w:ascii="Tahoma" w:eastAsia="Tahoma" w:hAnsi="Tahoma" w:cs="Tahoma"/>
          <w:color w:val="auto"/>
          <w:szCs w:val="22"/>
        </w:rPr>
        <w:t xml:space="preserve"> відповідальні фахівці протягом 3-х робочих днів письмово інформують заявників про результати роботи Експертно-відбіркової комісії та надсилають запрошення на подачу </w:t>
      </w:r>
      <w:r w:rsidR="00FD1012" w:rsidRPr="00987DCE">
        <w:rPr>
          <w:rFonts w:ascii="Tahoma" w:eastAsia="Tahoma" w:hAnsi="Tahoma" w:cs="Tahoma"/>
          <w:color w:val="auto"/>
          <w:szCs w:val="22"/>
        </w:rPr>
        <w:t xml:space="preserve">повних </w:t>
      </w:r>
      <w:r w:rsidRPr="00987DCE">
        <w:rPr>
          <w:rFonts w:ascii="Tahoma" w:eastAsia="Tahoma" w:hAnsi="Tahoma" w:cs="Tahoma"/>
          <w:color w:val="auto"/>
          <w:szCs w:val="22"/>
        </w:rPr>
        <w:t>заявок.</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Кінцева дата подання </w:t>
      </w:r>
      <w:r w:rsidR="00D309EE" w:rsidRPr="00987DCE">
        <w:rPr>
          <w:rFonts w:ascii="Tahoma" w:eastAsia="Tahoma" w:hAnsi="Tahoma" w:cs="Tahoma"/>
          <w:color w:val="auto"/>
          <w:szCs w:val="22"/>
        </w:rPr>
        <w:t xml:space="preserve">повних </w:t>
      </w:r>
      <w:r w:rsidRPr="00987DCE">
        <w:rPr>
          <w:rFonts w:ascii="Tahoma" w:eastAsia="Tahoma" w:hAnsi="Tahoma" w:cs="Tahoma"/>
          <w:color w:val="auto"/>
          <w:szCs w:val="22"/>
        </w:rPr>
        <w:t xml:space="preserve">заявок заявниками </w:t>
      </w:r>
      <w:r w:rsidR="00F03D87" w:rsidRPr="00987DCE">
        <w:rPr>
          <w:rFonts w:ascii="Tahoma" w:eastAsia="Tahoma" w:hAnsi="Tahoma" w:cs="Tahoma"/>
          <w:color w:val="auto"/>
          <w:szCs w:val="22"/>
        </w:rPr>
        <w:t xml:space="preserve">відкритого </w:t>
      </w:r>
      <w:r w:rsidR="004D3F01" w:rsidRPr="00987DCE">
        <w:rPr>
          <w:rFonts w:ascii="Tahoma" w:eastAsia="Tahoma" w:hAnsi="Tahoma" w:cs="Tahoma"/>
          <w:color w:val="auto"/>
          <w:szCs w:val="22"/>
        </w:rPr>
        <w:t xml:space="preserve">конкурсу </w:t>
      </w:r>
      <w:r w:rsidRPr="00987DCE">
        <w:rPr>
          <w:rFonts w:ascii="Tahoma" w:eastAsia="Tahoma" w:hAnsi="Tahoma" w:cs="Tahoma"/>
          <w:color w:val="auto"/>
          <w:szCs w:val="22"/>
        </w:rPr>
        <w:t xml:space="preserve">визначається в запрошенні на подачу повних заявок. Строк для подання </w:t>
      </w:r>
      <w:r w:rsidR="00D309EE" w:rsidRPr="00987DCE">
        <w:rPr>
          <w:rFonts w:ascii="Tahoma" w:eastAsia="Tahoma" w:hAnsi="Tahoma" w:cs="Tahoma"/>
          <w:color w:val="auto"/>
          <w:szCs w:val="22"/>
        </w:rPr>
        <w:t xml:space="preserve">повних </w:t>
      </w:r>
      <w:r w:rsidRPr="00987DCE">
        <w:rPr>
          <w:rFonts w:ascii="Tahoma" w:eastAsia="Tahoma" w:hAnsi="Tahoma" w:cs="Tahoma"/>
          <w:color w:val="auto"/>
          <w:szCs w:val="22"/>
        </w:rPr>
        <w:t xml:space="preserve">заявок заявниками відкритого конкурсу не може бути довшим, ніж </w:t>
      </w:r>
      <w:r w:rsidR="009D11F9" w:rsidRPr="00A91967">
        <w:rPr>
          <w:rFonts w:ascii="Tahoma" w:eastAsia="Tahoma" w:hAnsi="Tahoma" w:cs="Tahoma"/>
          <w:color w:val="auto"/>
          <w:szCs w:val="22"/>
          <w:lang w:val="ru-RU"/>
        </w:rPr>
        <w:t>14</w:t>
      </w:r>
      <w:r w:rsidRPr="00987DCE">
        <w:rPr>
          <w:rFonts w:ascii="Tahoma" w:eastAsia="Tahoma" w:hAnsi="Tahoma" w:cs="Tahoma"/>
          <w:color w:val="auto"/>
          <w:szCs w:val="22"/>
        </w:rPr>
        <w:t xml:space="preserve"> днів після дати оформле</w:t>
      </w:r>
      <w:r w:rsidR="00D309EE" w:rsidRPr="00987DCE">
        <w:rPr>
          <w:rFonts w:ascii="Tahoma" w:eastAsia="Tahoma" w:hAnsi="Tahoma" w:cs="Tahoma"/>
          <w:color w:val="auto"/>
          <w:szCs w:val="22"/>
        </w:rPr>
        <w:t>н</w:t>
      </w:r>
      <w:r w:rsidRPr="00987DCE">
        <w:rPr>
          <w:rFonts w:ascii="Tahoma" w:eastAsia="Tahoma" w:hAnsi="Tahoma" w:cs="Tahoma"/>
          <w:color w:val="auto"/>
          <w:szCs w:val="22"/>
        </w:rPr>
        <w:t>ня / надсилання запрошення на подачу заявок.</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Запити щодо роз’яснення порядку подачі заявок обробляються у порядку, передбаченому пунктом </w:t>
      </w:r>
      <w:r w:rsidR="00771167" w:rsidRPr="00987DCE">
        <w:rPr>
          <w:rFonts w:ascii="Tahoma" w:eastAsia="Tahoma" w:hAnsi="Tahoma" w:cs="Tahoma"/>
          <w:color w:val="auto"/>
          <w:szCs w:val="22"/>
        </w:rPr>
        <w:t>5.2</w:t>
      </w:r>
      <w:r w:rsidRPr="00987DCE">
        <w:rPr>
          <w:rFonts w:ascii="Tahoma" w:eastAsia="Tahoma" w:hAnsi="Tahoma" w:cs="Tahoma"/>
          <w:color w:val="auto"/>
          <w:szCs w:val="22"/>
        </w:rPr>
        <w:t>.</w:t>
      </w:r>
      <w:r w:rsidR="00926797">
        <w:rPr>
          <w:rFonts w:ascii="Tahoma" w:eastAsia="Tahoma" w:hAnsi="Tahoma" w:cs="Tahoma"/>
          <w:color w:val="auto"/>
          <w:szCs w:val="22"/>
          <w:lang w:val="ru-RU"/>
        </w:rPr>
        <w:t>9</w:t>
      </w:r>
      <w:r w:rsidR="00926797" w:rsidRPr="00987DCE">
        <w:rPr>
          <w:rFonts w:ascii="Tahoma" w:eastAsia="Tahoma" w:hAnsi="Tahoma" w:cs="Tahoma"/>
          <w:color w:val="auto"/>
          <w:szCs w:val="22"/>
        </w:rPr>
        <w:t xml:space="preserve"> </w:t>
      </w:r>
      <w:r w:rsidR="005F4727" w:rsidRPr="00987DCE">
        <w:rPr>
          <w:rFonts w:ascii="Tahoma" w:eastAsia="Tahoma" w:hAnsi="Tahoma" w:cs="Tahoma"/>
          <w:color w:val="auto"/>
          <w:szCs w:val="22"/>
        </w:rPr>
        <w:t>цього Керівництва</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Заявки подаються через мережу Інтернет за допомогою відповідного </w:t>
      </w:r>
      <w:proofErr w:type="spellStart"/>
      <w:r w:rsidRPr="00987DCE">
        <w:rPr>
          <w:rFonts w:ascii="Tahoma" w:eastAsia="Tahoma" w:hAnsi="Tahoma" w:cs="Tahoma"/>
          <w:color w:val="auto"/>
          <w:szCs w:val="22"/>
        </w:rPr>
        <w:t>веб-інтерфейсу</w:t>
      </w:r>
      <w:proofErr w:type="spellEnd"/>
      <w:r w:rsidRPr="00987DCE">
        <w:rPr>
          <w:rFonts w:ascii="Tahoma" w:eastAsia="Tahoma" w:hAnsi="Tahoma" w:cs="Tahoma"/>
          <w:color w:val="auto"/>
          <w:szCs w:val="22"/>
        </w:rPr>
        <w:t xml:space="preserve"> на сайті Основного реципієнта</w:t>
      </w:r>
      <w:r w:rsidR="002B5E2C" w:rsidRPr="00987DCE">
        <w:rPr>
          <w:rFonts w:ascii="Tahoma" w:eastAsia="Tahoma" w:hAnsi="Tahoma" w:cs="Tahoma"/>
          <w:color w:val="auto"/>
          <w:szCs w:val="22"/>
        </w:rPr>
        <w:t xml:space="preserve"> (Мережі)</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AF4B83" w:rsidRDefault="00E6392A" w:rsidP="00CC1C62">
      <w:pPr>
        <w:jc w:val="both"/>
        <w:rPr>
          <w:rFonts w:ascii="Tahoma" w:hAnsi="Tahoma" w:cs="Tahoma"/>
          <w:b/>
          <w:color w:val="auto"/>
          <w:szCs w:val="22"/>
        </w:rPr>
      </w:pPr>
      <w:r w:rsidRPr="00AF4B83">
        <w:rPr>
          <w:rFonts w:ascii="Tahoma" w:eastAsia="Tahoma" w:hAnsi="Tahoma" w:cs="Tahoma"/>
          <w:b/>
          <w:color w:val="auto"/>
          <w:szCs w:val="22"/>
        </w:rPr>
        <w:t xml:space="preserve">Розкриття та оцінка </w:t>
      </w:r>
      <w:r w:rsidR="00F9172F" w:rsidRPr="00AF4B83">
        <w:rPr>
          <w:rFonts w:ascii="Tahoma" w:eastAsia="Tahoma" w:hAnsi="Tahoma" w:cs="Tahoma"/>
          <w:b/>
          <w:color w:val="auto"/>
          <w:szCs w:val="22"/>
        </w:rPr>
        <w:t xml:space="preserve">повних </w:t>
      </w:r>
      <w:r w:rsidRPr="00AF4B83">
        <w:rPr>
          <w:rFonts w:ascii="Tahoma" w:eastAsia="Tahoma" w:hAnsi="Tahoma" w:cs="Tahoma"/>
          <w:b/>
          <w:color w:val="auto"/>
          <w:szCs w:val="22"/>
        </w:rPr>
        <w:t>заявок</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Протягом 30 днів від кінцевої дати подачі</w:t>
      </w:r>
      <w:r w:rsidR="003D4323" w:rsidRPr="00987DCE">
        <w:rPr>
          <w:rFonts w:ascii="Tahoma" w:eastAsia="Tahoma" w:hAnsi="Tahoma" w:cs="Tahoma"/>
          <w:color w:val="auto"/>
          <w:szCs w:val="22"/>
        </w:rPr>
        <w:t xml:space="preserve"> повних</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заявок проводиться розкриття поданих заявок Приймальною комісією та їхня оцінка Експертно-відбірковою(</w:t>
      </w:r>
      <w:proofErr w:type="spellStart"/>
      <w:r w:rsidRPr="00987DCE">
        <w:rPr>
          <w:rFonts w:ascii="Tahoma" w:eastAsia="Tahoma" w:hAnsi="Tahoma" w:cs="Tahoma"/>
          <w:color w:val="auto"/>
          <w:szCs w:val="22"/>
        </w:rPr>
        <w:t>ими</w:t>
      </w:r>
      <w:proofErr w:type="spellEnd"/>
      <w:r w:rsidRPr="00987DCE">
        <w:rPr>
          <w:rFonts w:ascii="Tahoma" w:eastAsia="Tahoma" w:hAnsi="Tahoma" w:cs="Tahoma"/>
          <w:color w:val="auto"/>
          <w:szCs w:val="22"/>
        </w:rPr>
        <w:t xml:space="preserve">) комісією(ями).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lastRenderedPageBreak/>
        <w:t>В разі необхідності та в залежності від складності оголошеного конкурсу Експертн</w:t>
      </w:r>
      <w:r w:rsidR="00C2262C" w:rsidRPr="00987DCE">
        <w:rPr>
          <w:rFonts w:ascii="Tahoma" w:eastAsia="Tahoma" w:hAnsi="Tahoma" w:cs="Tahoma"/>
          <w:color w:val="auto"/>
          <w:szCs w:val="22"/>
        </w:rPr>
        <w:t>о</w:t>
      </w:r>
      <w:r w:rsidRPr="00987DCE">
        <w:rPr>
          <w:rFonts w:ascii="Tahoma" w:eastAsia="Tahoma" w:hAnsi="Tahoma" w:cs="Tahoma"/>
          <w:color w:val="auto"/>
          <w:szCs w:val="22"/>
        </w:rPr>
        <w:t>-відбіркова(</w:t>
      </w:r>
      <w:proofErr w:type="spellStart"/>
      <w:r w:rsidRPr="00987DCE">
        <w:rPr>
          <w:rFonts w:ascii="Tahoma" w:eastAsia="Tahoma" w:hAnsi="Tahoma" w:cs="Tahoma"/>
          <w:color w:val="auto"/>
          <w:szCs w:val="22"/>
        </w:rPr>
        <w:t>ії</w:t>
      </w:r>
      <w:proofErr w:type="spellEnd"/>
      <w:r w:rsidRPr="00987DCE">
        <w:rPr>
          <w:rFonts w:ascii="Tahoma" w:eastAsia="Tahoma" w:hAnsi="Tahoma" w:cs="Tahoma"/>
          <w:color w:val="auto"/>
          <w:szCs w:val="22"/>
        </w:rPr>
        <w:t>) комісія(</w:t>
      </w:r>
      <w:proofErr w:type="spellStart"/>
      <w:r w:rsidRPr="00987DCE">
        <w:rPr>
          <w:rFonts w:ascii="Tahoma" w:eastAsia="Tahoma" w:hAnsi="Tahoma" w:cs="Tahoma"/>
          <w:color w:val="auto"/>
          <w:szCs w:val="22"/>
        </w:rPr>
        <w:t>ії</w:t>
      </w:r>
      <w:proofErr w:type="spellEnd"/>
      <w:r w:rsidRPr="00987DCE">
        <w:rPr>
          <w:rFonts w:ascii="Tahoma" w:eastAsia="Tahoma" w:hAnsi="Tahoma" w:cs="Tahoma"/>
          <w:color w:val="auto"/>
          <w:szCs w:val="22"/>
        </w:rPr>
        <w:t>) може(</w:t>
      </w:r>
      <w:proofErr w:type="spellStart"/>
      <w:r w:rsidRPr="00987DCE">
        <w:rPr>
          <w:rFonts w:ascii="Tahoma" w:eastAsia="Tahoma" w:hAnsi="Tahoma" w:cs="Tahoma"/>
          <w:color w:val="auto"/>
          <w:szCs w:val="22"/>
        </w:rPr>
        <w:t>уть</w:t>
      </w:r>
      <w:proofErr w:type="spellEnd"/>
      <w:r w:rsidRPr="00987DCE">
        <w:rPr>
          <w:rFonts w:ascii="Tahoma" w:eastAsia="Tahoma" w:hAnsi="Tahoma" w:cs="Tahoma"/>
          <w:color w:val="auto"/>
          <w:szCs w:val="22"/>
        </w:rPr>
        <w:t xml:space="preserve">) залучати </w:t>
      </w:r>
      <w:r w:rsidR="00C2262C" w:rsidRPr="00987DCE">
        <w:rPr>
          <w:rFonts w:ascii="Tahoma" w:eastAsia="Tahoma" w:hAnsi="Tahoma" w:cs="Tahoma"/>
          <w:color w:val="auto"/>
          <w:szCs w:val="22"/>
        </w:rPr>
        <w:t>в якості оцінювачів зовнішніх експертів</w:t>
      </w:r>
      <w:r w:rsidRPr="00987DCE">
        <w:rPr>
          <w:rFonts w:ascii="Tahoma" w:eastAsia="Tahoma" w:hAnsi="Tahoma" w:cs="Tahoma"/>
          <w:color w:val="auto"/>
          <w:szCs w:val="22"/>
        </w:rPr>
        <w:t xml:space="preserve">. Оцінка та коментарі зовнішніх експертів </w:t>
      </w:r>
      <w:r w:rsidR="00E5198F" w:rsidRPr="00987DCE">
        <w:rPr>
          <w:rFonts w:ascii="Tahoma" w:eastAsia="Tahoma" w:hAnsi="Tahoma" w:cs="Tahoma"/>
          <w:color w:val="auto"/>
          <w:szCs w:val="22"/>
        </w:rPr>
        <w:t>-</w:t>
      </w:r>
      <w:r w:rsidRPr="00987DCE">
        <w:rPr>
          <w:rFonts w:ascii="Tahoma" w:eastAsia="Tahoma" w:hAnsi="Tahoma" w:cs="Tahoma"/>
          <w:color w:val="auto"/>
          <w:szCs w:val="22"/>
        </w:rPr>
        <w:t xml:space="preserve"> оцінювачів мають рекомендаційний характер.</w:t>
      </w:r>
    </w:p>
    <w:p w:rsidR="000C6188" w:rsidRPr="00987DCE" w:rsidRDefault="000C6188"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 результатами розгляду та оцінки </w:t>
      </w:r>
      <w:r w:rsidR="00CF3B57" w:rsidRPr="00987DCE">
        <w:rPr>
          <w:rFonts w:ascii="Tahoma" w:eastAsia="Tahoma" w:hAnsi="Tahoma" w:cs="Tahoma"/>
          <w:color w:val="auto"/>
          <w:szCs w:val="22"/>
        </w:rPr>
        <w:t xml:space="preserve">повних </w:t>
      </w:r>
      <w:r w:rsidRPr="00987DCE">
        <w:rPr>
          <w:rFonts w:ascii="Tahoma" w:eastAsia="Tahoma" w:hAnsi="Tahoma" w:cs="Tahoma"/>
          <w:color w:val="auto"/>
          <w:szCs w:val="22"/>
        </w:rPr>
        <w:t>заявок Експертно-відбіркова(і) комісія(</w:t>
      </w:r>
      <w:proofErr w:type="spellStart"/>
      <w:r w:rsidRPr="00987DCE">
        <w:rPr>
          <w:rFonts w:ascii="Tahoma" w:eastAsia="Tahoma" w:hAnsi="Tahoma" w:cs="Tahoma"/>
          <w:color w:val="auto"/>
          <w:szCs w:val="22"/>
        </w:rPr>
        <w:t>ії</w:t>
      </w:r>
      <w:proofErr w:type="spellEnd"/>
      <w:r w:rsidRPr="00987DCE">
        <w:rPr>
          <w:rFonts w:ascii="Tahoma" w:eastAsia="Tahoma" w:hAnsi="Tahoma" w:cs="Tahoma"/>
          <w:color w:val="auto"/>
          <w:szCs w:val="22"/>
        </w:rPr>
        <w:t>) надає на затвердження Рад</w:t>
      </w:r>
      <w:r w:rsidR="00804263" w:rsidRPr="00987DCE">
        <w:rPr>
          <w:rFonts w:ascii="Tahoma" w:eastAsia="Tahoma" w:hAnsi="Tahoma" w:cs="Tahoma"/>
          <w:color w:val="auto"/>
          <w:szCs w:val="22"/>
        </w:rPr>
        <w:t>ам</w:t>
      </w:r>
      <w:r w:rsidRPr="00987DCE">
        <w:rPr>
          <w:rFonts w:ascii="Tahoma" w:eastAsia="Tahoma" w:hAnsi="Tahoma" w:cs="Tahoma"/>
          <w:color w:val="auto"/>
          <w:szCs w:val="22"/>
        </w:rPr>
        <w:t xml:space="preserve"> директорів список заявників, які були рекомендовані до фінансування</w:t>
      </w:r>
      <w:r w:rsidR="0081146A">
        <w:rPr>
          <w:rFonts w:ascii="Tahoma" w:eastAsia="Tahoma" w:hAnsi="Tahoma" w:cs="Tahoma"/>
          <w:color w:val="auto"/>
          <w:szCs w:val="22"/>
        </w:rPr>
        <w:t xml:space="preserve"> та </w:t>
      </w:r>
      <w:r w:rsidR="0081146A" w:rsidRPr="00987DCE">
        <w:rPr>
          <w:rFonts w:ascii="Tahoma" w:eastAsia="Tahoma" w:hAnsi="Tahoma" w:cs="Tahoma"/>
          <w:color w:val="auto"/>
          <w:szCs w:val="22"/>
        </w:rPr>
        <w:t xml:space="preserve">список заявників, які </w:t>
      </w:r>
      <w:r w:rsidR="0081146A">
        <w:rPr>
          <w:rFonts w:ascii="Tahoma" w:eastAsia="Tahoma" w:hAnsi="Tahoma" w:cs="Tahoma"/>
          <w:color w:val="auto"/>
          <w:szCs w:val="22"/>
        </w:rPr>
        <w:t xml:space="preserve">не </w:t>
      </w:r>
      <w:r w:rsidR="0081146A" w:rsidRPr="00987DCE">
        <w:rPr>
          <w:rFonts w:ascii="Tahoma" w:eastAsia="Tahoma" w:hAnsi="Tahoma" w:cs="Tahoma"/>
          <w:color w:val="auto"/>
          <w:szCs w:val="22"/>
        </w:rPr>
        <w:t>були рекомендовані до фінансування</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Після затвердження Рад</w:t>
      </w:r>
      <w:r w:rsidR="00804263" w:rsidRPr="00987DCE">
        <w:rPr>
          <w:rFonts w:ascii="Tahoma" w:eastAsia="Tahoma" w:hAnsi="Tahoma" w:cs="Tahoma"/>
          <w:color w:val="auto"/>
          <w:szCs w:val="22"/>
        </w:rPr>
        <w:t>ами</w:t>
      </w:r>
      <w:r w:rsidRPr="00987DCE">
        <w:rPr>
          <w:rFonts w:ascii="Tahoma" w:eastAsia="Tahoma" w:hAnsi="Tahoma" w:cs="Tahoma"/>
          <w:color w:val="auto"/>
          <w:szCs w:val="22"/>
        </w:rPr>
        <w:t xml:space="preserve"> директорів </w:t>
      </w:r>
      <w:r w:rsidR="0081146A" w:rsidRPr="00987DCE">
        <w:rPr>
          <w:rFonts w:ascii="Tahoma" w:eastAsia="Tahoma" w:hAnsi="Tahoma" w:cs="Tahoma"/>
          <w:color w:val="auto"/>
          <w:szCs w:val="22"/>
        </w:rPr>
        <w:t>списк</w:t>
      </w:r>
      <w:r w:rsidR="0081146A">
        <w:rPr>
          <w:rFonts w:ascii="Tahoma" w:eastAsia="Tahoma" w:hAnsi="Tahoma" w:cs="Tahoma"/>
          <w:color w:val="auto"/>
          <w:szCs w:val="22"/>
        </w:rPr>
        <w:t>ів</w:t>
      </w:r>
      <w:r w:rsidR="0081146A"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організацій, відповідальний фахівець протягом 3-х робочих днів письмово інформує заявників про результати відкритого конкурсу та рекомендації </w:t>
      </w:r>
      <w:r w:rsidR="000F188D">
        <w:rPr>
          <w:rFonts w:ascii="Tahoma" w:eastAsia="Tahoma" w:hAnsi="Tahoma" w:cs="Tahoma"/>
          <w:color w:val="auto"/>
          <w:szCs w:val="22"/>
        </w:rPr>
        <w:t xml:space="preserve">Експертно-відбіркової комісії </w:t>
      </w:r>
      <w:r w:rsidRPr="00987DCE">
        <w:rPr>
          <w:rFonts w:ascii="Tahoma" w:eastAsia="Tahoma" w:hAnsi="Tahoma" w:cs="Tahoma"/>
          <w:color w:val="auto"/>
          <w:szCs w:val="22"/>
        </w:rPr>
        <w:t xml:space="preserve">до заявок. </w:t>
      </w:r>
    </w:p>
    <w:p w:rsidR="00804263" w:rsidRPr="00987DCE" w:rsidRDefault="00804263"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Якщо від обраного </w:t>
      </w:r>
      <w:r w:rsidR="005A003D" w:rsidRPr="00987DCE">
        <w:rPr>
          <w:rFonts w:ascii="Tahoma" w:eastAsia="Tahoma" w:hAnsi="Tahoma" w:cs="Tahoma"/>
          <w:color w:val="auto"/>
          <w:szCs w:val="22"/>
        </w:rPr>
        <w:t>заявника</w:t>
      </w:r>
      <w:r w:rsidRPr="00987DCE">
        <w:rPr>
          <w:rFonts w:ascii="Tahoma" w:eastAsia="Tahoma" w:hAnsi="Tahoma" w:cs="Tahoma"/>
          <w:color w:val="auto"/>
          <w:szCs w:val="22"/>
        </w:rPr>
        <w:t xml:space="preserve"> надходить відмова від виконання частини або всіх рекомендацій Експертно-відбіркової комісії до заявки, Експертно-відбіркова комісія приймає рішення про зміну частини або всіх рекомендацій та/або про вимогу виконання частини або всіх рекомендацій із встановленням додаткового кінцевого строку для виконання рекомендацій. Якщо </w:t>
      </w:r>
      <w:r w:rsidR="008613E6" w:rsidRPr="00987DCE">
        <w:rPr>
          <w:rFonts w:ascii="Tahoma" w:eastAsia="Tahoma" w:hAnsi="Tahoma" w:cs="Tahoma"/>
          <w:color w:val="auto"/>
          <w:szCs w:val="22"/>
        </w:rPr>
        <w:t>заявник</w:t>
      </w:r>
      <w:r w:rsidRPr="00987DCE">
        <w:rPr>
          <w:rFonts w:ascii="Tahoma" w:eastAsia="Tahoma" w:hAnsi="Tahoma" w:cs="Tahoma"/>
          <w:color w:val="auto"/>
          <w:szCs w:val="22"/>
        </w:rPr>
        <w:t xml:space="preserve"> не виконує вимогу Експертно-відбіркової комісії про виконання рекомендації(й) у встановлений додатковий строк, Рада Директорів розглядає питання щодо відхилення заявки такого </w:t>
      </w:r>
      <w:r w:rsidR="000204C0" w:rsidRPr="00987DCE">
        <w:rPr>
          <w:rFonts w:ascii="Tahoma" w:eastAsia="Tahoma" w:hAnsi="Tahoma" w:cs="Tahoma"/>
          <w:color w:val="auto"/>
          <w:szCs w:val="22"/>
        </w:rPr>
        <w:t>заявника</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Після отримання доопрацьованих з урахуванням рекомендацій Експертно-відбіркової комісії документів від заявника, відповідальний фахівець ініціює процес укладення договору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 з встановленням, у разі необхідності, </w:t>
      </w:r>
      <w:r w:rsidR="00AC1373" w:rsidRPr="00987DCE">
        <w:rPr>
          <w:rFonts w:ascii="Tahoma" w:eastAsia="Tahoma" w:hAnsi="Tahoma" w:cs="Tahoma"/>
          <w:color w:val="auto"/>
          <w:szCs w:val="22"/>
        </w:rPr>
        <w:t>заявнику</w:t>
      </w:r>
      <w:r w:rsidRPr="00987DCE">
        <w:rPr>
          <w:rFonts w:ascii="Tahoma" w:eastAsia="Tahoma" w:hAnsi="Tahoma" w:cs="Tahoma"/>
          <w:color w:val="auto"/>
          <w:szCs w:val="22"/>
        </w:rPr>
        <w:t xml:space="preserve"> </w:t>
      </w:r>
      <w:r w:rsidR="00E00308" w:rsidRPr="00987DCE">
        <w:rPr>
          <w:rFonts w:ascii="Tahoma" w:eastAsia="Tahoma" w:hAnsi="Tahoma" w:cs="Tahoma"/>
          <w:color w:val="auto"/>
          <w:szCs w:val="22"/>
        </w:rPr>
        <w:t>особливих</w:t>
      </w:r>
      <w:r w:rsidRPr="00987DCE">
        <w:rPr>
          <w:rFonts w:ascii="Tahoma" w:eastAsia="Tahoma" w:hAnsi="Tahoma" w:cs="Tahoma"/>
          <w:color w:val="auto"/>
          <w:szCs w:val="22"/>
        </w:rPr>
        <w:t xml:space="preserve"> умов у договорах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та/або проведенням візитів</w:t>
      </w:r>
      <w:r w:rsidR="00F95217" w:rsidRPr="00987DCE">
        <w:rPr>
          <w:rFonts w:ascii="Tahoma" w:eastAsia="Tahoma" w:hAnsi="Tahoma" w:cs="Tahoma"/>
          <w:color w:val="auto"/>
          <w:szCs w:val="22"/>
        </w:rPr>
        <w:t xml:space="preserve"> попереднього моніторингу</w:t>
      </w:r>
      <w:r w:rsidRPr="00987DCE">
        <w:rPr>
          <w:rFonts w:ascii="Tahoma" w:eastAsia="Tahoma" w:hAnsi="Tahoma" w:cs="Tahoma"/>
          <w:color w:val="auto"/>
          <w:szCs w:val="22"/>
        </w:rPr>
        <w:t>.</w:t>
      </w:r>
    </w:p>
    <w:p w:rsidR="00EE7BE5" w:rsidRPr="00987DCE" w:rsidRDefault="00EE7BE5"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До нових заявників-переможців конкурсу, з якими Основн</w:t>
      </w:r>
      <w:r w:rsidR="006C0D5B" w:rsidRPr="00987DCE">
        <w:rPr>
          <w:rFonts w:ascii="Tahoma" w:eastAsia="Tahoma" w:hAnsi="Tahoma" w:cs="Tahoma"/>
          <w:color w:val="auto"/>
          <w:szCs w:val="22"/>
        </w:rPr>
        <w:t>ий(і)</w:t>
      </w:r>
      <w:r w:rsidRPr="00987DCE">
        <w:rPr>
          <w:rFonts w:ascii="Tahoma" w:eastAsia="Tahoma" w:hAnsi="Tahoma" w:cs="Tahoma"/>
          <w:color w:val="auto"/>
          <w:szCs w:val="22"/>
        </w:rPr>
        <w:t xml:space="preserve"> реципієнт</w:t>
      </w:r>
      <w:r w:rsidR="006C0D5B" w:rsidRPr="00987DCE">
        <w:rPr>
          <w:rFonts w:ascii="Tahoma" w:eastAsia="Tahoma" w:hAnsi="Tahoma" w:cs="Tahoma"/>
          <w:color w:val="auto"/>
          <w:szCs w:val="22"/>
        </w:rPr>
        <w:t>(и)</w:t>
      </w:r>
      <w:r w:rsidRPr="00987DCE">
        <w:rPr>
          <w:rFonts w:ascii="Tahoma" w:eastAsia="Tahoma" w:hAnsi="Tahoma" w:cs="Tahoma"/>
          <w:color w:val="auto"/>
          <w:szCs w:val="22"/>
        </w:rPr>
        <w:t xml:space="preserve"> не має</w:t>
      </w:r>
      <w:r w:rsidR="006C0D5B" w:rsidRPr="00987DCE">
        <w:rPr>
          <w:rFonts w:ascii="Tahoma" w:eastAsia="Tahoma" w:hAnsi="Tahoma" w:cs="Tahoma"/>
          <w:color w:val="auto"/>
          <w:szCs w:val="22"/>
        </w:rPr>
        <w:t>(</w:t>
      </w:r>
      <w:proofErr w:type="spellStart"/>
      <w:r w:rsidR="006C0D5B" w:rsidRPr="00987DCE">
        <w:rPr>
          <w:rFonts w:ascii="Tahoma" w:eastAsia="Tahoma" w:hAnsi="Tahoma" w:cs="Tahoma"/>
          <w:color w:val="auto"/>
          <w:szCs w:val="22"/>
        </w:rPr>
        <w:t>ють</w:t>
      </w:r>
      <w:proofErr w:type="spellEnd"/>
      <w:r w:rsidR="006C0D5B" w:rsidRPr="00987DCE">
        <w:rPr>
          <w:rFonts w:ascii="Tahoma" w:eastAsia="Tahoma" w:hAnsi="Tahoma" w:cs="Tahoma"/>
          <w:color w:val="auto"/>
          <w:szCs w:val="22"/>
        </w:rPr>
        <w:t>)</w:t>
      </w:r>
      <w:r w:rsidRPr="00987DCE">
        <w:rPr>
          <w:rFonts w:ascii="Tahoma" w:eastAsia="Tahoma" w:hAnsi="Tahoma" w:cs="Tahoma"/>
          <w:color w:val="auto"/>
          <w:szCs w:val="22"/>
        </w:rPr>
        <w:t xml:space="preserve"> позитивного досвіду співпраці шляхом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за останні 3 (три) роки</w:t>
      </w:r>
      <w:r w:rsidR="000A7370" w:rsidRPr="00987DCE">
        <w:rPr>
          <w:rFonts w:ascii="Tahoma" w:eastAsia="Tahoma" w:hAnsi="Tahoma" w:cs="Tahoma"/>
          <w:color w:val="auto"/>
          <w:szCs w:val="22"/>
        </w:rPr>
        <w:t>,</w:t>
      </w:r>
      <w:r w:rsidRPr="00987DCE">
        <w:rPr>
          <w:rFonts w:ascii="Tahoma" w:eastAsia="Tahoma" w:hAnsi="Tahoma" w:cs="Tahoma"/>
          <w:color w:val="auto"/>
          <w:szCs w:val="22"/>
        </w:rPr>
        <w:t xml:space="preserve"> у разі необхідності</w:t>
      </w:r>
      <w:r w:rsidR="000A7370" w:rsidRPr="00987DCE">
        <w:rPr>
          <w:rFonts w:ascii="Tahoma" w:eastAsia="Tahoma" w:hAnsi="Tahoma" w:cs="Tahoma"/>
          <w:color w:val="auto"/>
          <w:szCs w:val="22"/>
        </w:rPr>
        <w:t>,</w:t>
      </w:r>
      <w:r w:rsidRPr="00987DCE">
        <w:rPr>
          <w:rFonts w:ascii="Tahoma" w:eastAsia="Tahoma" w:hAnsi="Tahoma" w:cs="Tahoma"/>
          <w:color w:val="auto"/>
          <w:szCs w:val="22"/>
        </w:rPr>
        <w:t xml:space="preserve"> можуть проводитися візити</w:t>
      </w:r>
      <w:r w:rsidR="00F95217" w:rsidRPr="00987DCE">
        <w:rPr>
          <w:rFonts w:ascii="Tahoma" w:eastAsia="Tahoma" w:hAnsi="Tahoma" w:cs="Tahoma"/>
          <w:color w:val="auto"/>
          <w:szCs w:val="22"/>
        </w:rPr>
        <w:t xml:space="preserve"> попереднього моніторингу</w:t>
      </w:r>
      <w:r w:rsidRPr="00987DCE">
        <w:rPr>
          <w:rFonts w:ascii="Tahoma" w:eastAsia="Tahoma" w:hAnsi="Tahoma" w:cs="Tahoma"/>
          <w:color w:val="auto"/>
          <w:szCs w:val="22"/>
        </w:rPr>
        <w:t xml:space="preserve"> для оцінки їхньої спроможності впроваджувати проекту діяльність. За результатами візиту(</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w:t>
      </w:r>
      <w:r w:rsidR="00F95217" w:rsidRPr="00987DCE">
        <w:rPr>
          <w:rFonts w:ascii="Tahoma" w:eastAsia="Tahoma" w:hAnsi="Tahoma" w:cs="Tahoma"/>
          <w:color w:val="auto"/>
          <w:szCs w:val="22"/>
        </w:rPr>
        <w:t xml:space="preserve"> попереднього моніторингу</w:t>
      </w:r>
      <w:r w:rsidRPr="00987DCE">
        <w:rPr>
          <w:rFonts w:ascii="Tahoma" w:eastAsia="Tahoma" w:hAnsi="Tahoma" w:cs="Tahoma"/>
          <w:color w:val="auto"/>
          <w:szCs w:val="22"/>
        </w:rPr>
        <w:t xml:space="preserve"> Рад</w:t>
      </w:r>
      <w:r w:rsidR="000A7370" w:rsidRPr="00987DCE">
        <w:rPr>
          <w:rFonts w:ascii="Tahoma" w:eastAsia="Tahoma" w:hAnsi="Tahoma" w:cs="Tahoma"/>
          <w:color w:val="auto"/>
          <w:szCs w:val="22"/>
        </w:rPr>
        <w:t>и</w:t>
      </w:r>
      <w:r w:rsidRPr="00987DCE">
        <w:rPr>
          <w:rFonts w:ascii="Tahoma" w:eastAsia="Tahoma" w:hAnsi="Tahoma" w:cs="Tahoma"/>
          <w:color w:val="auto"/>
          <w:szCs w:val="22"/>
        </w:rPr>
        <w:t xml:space="preserve"> директорів</w:t>
      </w:r>
      <w:r w:rsidRPr="00264F6B">
        <w:rPr>
          <w:rFonts w:ascii="Tahoma" w:eastAsia="Tahoma" w:hAnsi="Tahoma" w:cs="Tahoma"/>
          <w:color w:val="auto"/>
          <w:szCs w:val="22"/>
        </w:rPr>
        <w:t xml:space="preserve"> остаточно затверджу</w:t>
      </w:r>
      <w:r w:rsidR="000A7370" w:rsidRPr="00264F6B">
        <w:rPr>
          <w:rFonts w:ascii="Tahoma" w:eastAsia="Tahoma" w:hAnsi="Tahoma" w:cs="Tahoma"/>
          <w:color w:val="auto"/>
          <w:szCs w:val="22"/>
        </w:rPr>
        <w:t>ють</w:t>
      </w:r>
      <w:r w:rsidRPr="00987DCE">
        <w:rPr>
          <w:rFonts w:ascii="Tahoma" w:eastAsia="Tahoma" w:hAnsi="Tahoma" w:cs="Tahoma"/>
          <w:color w:val="auto"/>
          <w:szCs w:val="22"/>
        </w:rPr>
        <w:t xml:space="preserve"> переможця(</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xml:space="preserve">), який(і) успішно пройшли </w:t>
      </w:r>
      <w:r w:rsidR="00F95217" w:rsidRPr="00987DCE">
        <w:rPr>
          <w:rFonts w:ascii="Tahoma" w:eastAsia="Tahoma" w:hAnsi="Tahoma" w:cs="Tahoma"/>
          <w:color w:val="auto"/>
          <w:szCs w:val="22"/>
        </w:rPr>
        <w:t>попередній моніторинг</w:t>
      </w:r>
      <w:r w:rsidRPr="00987DCE">
        <w:rPr>
          <w:rFonts w:ascii="Tahoma" w:eastAsia="Tahoma" w:hAnsi="Tahoma" w:cs="Tahoma"/>
          <w:color w:val="auto"/>
          <w:szCs w:val="22"/>
        </w:rPr>
        <w:t xml:space="preserve"> та у разі необхідності визначає </w:t>
      </w:r>
      <w:r w:rsidR="00591BE2" w:rsidRPr="00987DCE">
        <w:rPr>
          <w:rFonts w:ascii="Tahoma" w:eastAsia="Tahoma" w:hAnsi="Tahoma" w:cs="Tahoma"/>
          <w:color w:val="auto"/>
          <w:szCs w:val="22"/>
        </w:rPr>
        <w:t>особливі</w:t>
      </w:r>
      <w:r w:rsidRPr="00987DCE">
        <w:rPr>
          <w:rFonts w:ascii="Tahoma" w:eastAsia="Tahoma" w:hAnsi="Tahoma" w:cs="Tahoma"/>
          <w:color w:val="auto"/>
          <w:szCs w:val="22"/>
        </w:rPr>
        <w:t xml:space="preserve"> умови для договору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Більше інформації про оцінку спроможності заявників-переможців конкурсу заз</w:t>
      </w:r>
      <w:r w:rsidR="00875170" w:rsidRPr="00987DCE">
        <w:rPr>
          <w:rFonts w:ascii="Tahoma" w:eastAsia="Tahoma" w:hAnsi="Tahoma" w:cs="Tahoma"/>
          <w:color w:val="auto"/>
          <w:szCs w:val="22"/>
        </w:rPr>
        <w:t>н</w:t>
      </w:r>
      <w:r w:rsidRPr="00987DCE">
        <w:rPr>
          <w:rFonts w:ascii="Tahoma" w:eastAsia="Tahoma" w:hAnsi="Tahoma" w:cs="Tahoma"/>
          <w:color w:val="auto"/>
          <w:szCs w:val="22"/>
        </w:rPr>
        <w:t>ачено у п. 9 цього Керівництва.</w:t>
      </w:r>
    </w:p>
    <w:p w:rsidR="0051442D" w:rsidRPr="00987DCE" w:rsidRDefault="0051442D" w:rsidP="00CC1C62">
      <w:pPr>
        <w:jc w:val="both"/>
        <w:rPr>
          <w:rFonts w:ascii="Tahoma" w:hAnsi="Tahoma" w:cs="Tahoma"/>
          <w:color w:val="auto"/>
          <w:szCs w:val="22"/>
        </w:rPr>
      </w:pPr>
    </w:p>
    <w:p w:rsidR="0051442D" w:rsidRPr="00987DCE" w:rsidRDefault="00E6392A" w:rsidP="00CC1C62">
      <w:pPr>
        <w:pStyle w:val="2"/>
        <w:numPr>
          <w:ilvl w:val="1"/>
          <w:numId w:val="3"/>
        </w:numPr>
        <w:ind w:left="0" w:firstLine="0"/>
        <w:jc w:val="both"/>
        <w:rPr>
          <w:rFonts w:ascii="Tahoma" w:eastAsia="Tahoma" w:hAnsi="Tahoma" w:cs="Tahoma"/>
          <w:color w:val="auto"/>
          <w:szCs w:val="22"/>
        </w:rPr>
      </w:pPr>
      <w:bookmarkStart w:id="24" w:name="h.35nkun2" w:colFirst="0" w:colLast="0"/>
      <w:bookmarkStart w:id="25" w:name="_Toc414021171"/>
      <w:bookmarkEnd w:id="24"/>
      <w:r w:rsidRPr="00987DCE">
        <w:rPr>
          <w:rFonts w:ascii="Tahoma" w:eastAsia="Tahoma" w:hAnsi="Tahoma" w:cs="Tahoma"/>
          <w:color w:val="auto"/>
          <w:szCs w:val="22"/>
        </w:rPr>
        <w:t xml:space="preserve">Порядок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за технічним завданням</w:t>
      </w:r>
      <w:bookmarkEnd w:id="25"/>
    </w:p>
    <w:p w:rsidR="0051442D" w:rsidRPr="00987DCE" w:rsidRDefault="0051442D" w:rsidP="00CC1C62">
      <w:pPr>
        <w:spacing w:after="200" w:line="276" w:lineRule="auto"/>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Основний реципієнт може надати фінансування визначеним </w:t>
      </w:r>
      <w:r w:rsidR="008774FA" w:rsidRPr="00987DCE">
        <w:rPr>
          <w:rFonts w:ascii="Tahoma" w:eastAsia="Tahoma" w:hAnsi="Tahoma" w:cs="Tahoma"/>
          <w:color w:val="auto"/>
          <w:szCs w:val="22"/>
        </w:rPr>
        <w:t xml:space="preserve">потенційним </w:t>
      </w:r>
      <w:proofErr w:type="spellStart"/>
      <w:r w:rsidR="00303579" w:rsidRPr="00987DCE">
        <w:rPr>
          <w:rFonts w:ascii="Tahoma" w:eastAsia="Tahoma" w:hAnsi="Tahoma" w:cs="Tahoma"/>
          <w:color w:val="auto"/>
          <w:szCs w:val="22"/>
        </w:rPr>
        <w:t>субреципієнт</w:t>
      </w:r>
      <w:r w:rsidR="000F188D">
        <w:rPr>
          <w:rFonts w:ascii="Tahoma" w:eastAsia="Tahoma" w:hAnsi="Tahoma" w:cs="Tahoma"/>
          <w:color w:val="auto"/>
          <w:szCs w:val="22"/>
        </w:rPr>
        <w:t>а</w:t>
      </w:r>
      <w:r w:rsidR="00303579" w:rsidRPr="00987DCE">
        <w:rPr>
          <w:rFonts w:ascii="Tahoma" w:eastAsia="Tahoma" w:hAnsi="Tahoma" w:cs="Tahoma"/>
          <w:color w:val="auto"/>
          <w:szCs w:val="22"/>
        </w:rPr>
        <w:t>м</w:t>
      </w:r>
      <w:proofErr w:type="spellEnd"/>
      <w:r w:rsidRPr="00987DCE">
        <w:rPr>
          <w:rFonts w:ascii="Tahoma" w:eastAsia="Tahoma" w:hAnsi="Tahoma" w:cs="Tahoma"/>
          <w:color w:val="auto"/>
          <w:szCs w:val="22"/>
        </w:rPr>
        <w:t xml:space="preserve"> за технічним завданням.</w:t>
      </w:r>
    </w:p>
    <w:p w:rsidR="0051442D" w:rsidRPr="00987DCE" w:rsidRDefault="00E6392A" w:rsidP="00CC1C62">
      <w:pPr>
        <w:jc w:val="both"/>
        <w:rPr>
          <w:rFonts w:ascii="Tahoma" w:hAnsi="Tahoma" w:cs="Tahoma"/>
          <w:color w:val="auto"/>
          <w:szCs w:val="22"/>
        </w:rPr>
      </w:pPr>
      <w:r w:rsidRPr="00987DCE">
        <w:rPr>
          <w:rFonts w:ascii="Tahoma" w:eastAsia="Tahoma" w:hAnsi="Tahoma" w:cs="Tahoma"/>
          <w:color w:val="auto"/>
          <w:szCs w:val="22"/>
        </w:rPr>
        <w:t xml:space="preserve">Для розгляду в якості визначеного </w:t>
      </w:r>
      <w:r w:rsidR="008774FA" w:rsidRPr="00987DCE">
        <w:rPr>
          <w:rFonts w:ascii="Tahoma" w:eastAsia="Tahoma" w:hAnsi="Tahoma" w:cs="Tahoma"/>
          <w:color w:val="auto"/>
          <w:szCs w:val="22"/>
        </w:rPr>
        <w:t xml:space="preserve">потенційного </w:t>
      </w:r>
      <w:r w:rsidR="00303579" w:rsidRPr="00987DCE">
        <w:rPr>
          <w:rFonts w:ascii="Tahoma" w:eastAsia="Tahoma" w:hAnsi="Tahoma" w:cs="Tahoma"/>
          <w:color w:val="auto"/>
          <w:szCs w:val="22"/>
        </w:rPr>
        <w:t>субреципієнта</w:t>
      </w:r>
      <w:r w:rsidR="008774FA"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він </w:t>
      </w:r>
      <w:r w:rsidR="00F93F3A" w:rsidRPr="00987DCE">
        <w:rPr>
          <w:rFonts w:ascii="Tahoma" w:eastAsia="Tahoma" w:hAnsi="Tahoma" w:cs="Tahoma"/>
          <w:color w:val="auto"/>
          <w:szCs w:val="22"/>
        </w:rPr>
        <w:t>повинен</w:t>
      </w:r>
      <w:r w:rsidRPr="00987DCE">
        <w:rPr>
          <w:rFonts w:ascii="Tahoma" w:eastAsia="Tahoma" w:hAnsi="Tahoma" w:cs="Tahoma"/>
          <w:color w:val="auto"/>
          <w:szCs w:val="22"/>
        </w:rPr>
        <w:t xml:space="preserve"> відповідати принаймні одній з таких вимог:</w:t>
      </w:r>
    </w:p>
    <w:p w:rsidR="0051442D" w:rsidRPr="005C6DD0" w:rsidRDefault="00E6392A" w:rsidP="00CC1C62">
      <w:pPr>
        <w:numPr>
          <w:ilvl w:val="3"/>
          <w:numId w:val="3"/>
        </w:numPr>
        <w:ind w:left="0" w:firstLine="0"/>
        <w:contextualSpacing/>
        <w:jc w:val="both"/>
        <w:rPr>
          <w:rFonts w:ascii="Tahoma" w:eastAsia="Tahoma" w:hAnsi="Tahoma" w:cs="Tahoma"/>
          <w:color w:val="auto"/>
          <w:szCs w:val="22"/>
        </w:rPr>
      </w:pPr>
      <w:r w:rsidRPr="005C6DD0">
        <w:rPr>
          <w:rFonts w:ascii="Tahoma" w:eastAsia="Tahoma" w:hAnsi="Tahoma" w:cs="Tahoma"/>
          <w:color w:val="auto"/>
          <w:szCs w:val="22"/>
        </w:rPr>
        <w:t xml:space="preserve">бути єдиним очевидним </w:t>
      </w:r>
      <w:r w:rsidR="00B742DA" w:rsidRPr="005C6DD0">
        <w:rPr>
          <w:rFonts w:ascii="Tahoma" w:eastAsia="Tahoma" w:hAnsi="Tahoma" w:cs="Tahoma"/>
          <w:color w:val="auto"/>
          <w:szCs w:val="22"/>
        </w:rPr>
        <w:t>субреципієнтом</w:t>
      </w:r>
      <w:r w:rsidRPr="005C6DD0">
        <w:rPr>
          <w:rFonts w:ascii="Tahoma" w:eastAsia="Tahoma" w:hAnsi="Tahoma" w:cs="Tahoma"/>
          <w:color w:val="auto"/>
          <w:szCs w:val="22"/>
        </w:rPr>
        <w:t xml:space="preserve">, який має видатні досягнення в конкретній галузі на національному </w:t>
      </w:r>
      <w:r w:rsidR="00725CA1" w:rsidRPr="005C6DD0">
        <w:rPr>
          <w:rFonts w:ascii="Tahoma" w:eastAsia="Tahoma" w:hAnsi="Tahoma" w:cs="Tahoma"/>
          <w:color w:val="auto"/>
          <w:szCs w:val="22"/>
        </w:rPr>
        <w:t xml:space="preserve">або регіональному  </w:t>
      </w:r>
      <w:r w:rsidRPr="005C6DD0">
        <w:rPr>
          <w:rFonts w:ascii="Tahoma" w:eastAsia="Tahoma" w:hAnsi="Tahoma" w:cs="Tahoma"/>
          <w:color w:val="auto"/>
          <w:szCs w:val="22"/>
        </w:rPr>
        <w:t>рівні;</w:t>
      </w:r>
    </w:p>
    <w:p w:rsidR="005C6DD0" w:rsidRPr="005C6DD0" w:rsidRDefault="00E6392A" w:rsidP="005C6DD0">
      <w:pPr>
        <w:numPr>
          <w:ilvl w:val="3"/>
          <w:numId w:val="3"/>
        </w:numPr>
        <w:ind w:left="0" w:firstLine="0"/>
        <w:contextualSpacing/>
        <w:jc w:val="both"/>
        <w:rPr>
          <w:rFonts w:ascii="Tahoma" w:hAnsi="Tahoma" w:cs="Tahoma"/>
          <w:color w:val="auto"/>
          <w:szCs w:val="22"/>
        </w:rPr>
      </w:pPr>
      <w:r w:rsidRPr="005C6DD0">
        <w:rPr>
          <w:rFonts w:ascii="Tahoma" w:eastAsia="Tahoma" w:hAnsi="Tahoma" w:cs="Tahoma"/>
          <w:color w:val="auto"/>
          <w:szCs w:val="22"/>
        </w:rPr>
        <w:t>бути організацією, що наперед визначена Глобальним фондом у якості бажаного виконавця певної програмної діяльності або такий її статус було погоджено з Глобальним фондом;</w:t>
      </w:r>
    </w:p>
    <w:p w:rsidR="0051442D" w:rsidRPr="005C6DD0" w:rsidRDefault="00E6392A" w:rsidP="005C6DD0">
      <w:pPr>
        <w:numPr>
          <w:ilvl w:val="2"/>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Для забезпечення проведення </w:t>
      </w:r>
      <w:r w:rsidR="002A4BF9" w:rsidRPr="00987DCE">
        <w:rPr>
          <w:rFonts w:ascii="Tahoma" w:eastAsia="Tahoma" w:hAnsi="Tahoma" w:cs="Tahoma"/>
          <w:color w:val="auto"/>
          <w:szCs w:val="22"/>
        </w:rPr>
        <w:t>субгрант</w:t>
      </w:r>
      <w:r w:rsidR="00B670D2" w:rsidRPr="00987DCE">
        <w:rPr>
          <w:rFonts w:ascii="Tahoma" w:eastAsia="Tahoma" w:hAnsi="Tahoma" w:cs="Tahoma"/>
          <w:color w:val="auto"/>
          <w:szCs w:val="22"/>
        </w:rPr>
        <w:t>ування за технічним завданням</w:t>
      </w:r>
      <w:r w:rsidRPr="00987DCE">
        <w:rPr>
          <w:rFonts w:ascii="Tahoma" w:eastAsia="Tahoma" w:hAnsi="Tahoma" w:cs="Tahoma"/>
          <w:color w:val="auto"/>
          <w:szCs w:val="22"/>
        </w:rPr>
        <w:t xml:space="preserve"> </w:t>
      </w:r>
      <w:r w:rsidR="00041478">
        <w:rPr>
          <w:rFonts w:ascii="Tahoma" w:eastAsia="Tahoma" w:hAnsi="Tahoma" w:cs="Tahoma"/>
          <w:color w:val="auto"/>
          <w:szCs w:val="22"/>
        </w:rPr>
        <w:t xml:space="preserve">відповідно до організаційної структури кожного з Основних реципієнтів </w:t>
      </w:r>
      <w:r w:rsidR="00041478" w:rsidRPr="00987DCE">
        <w:rPr>
          <w:rFonts w:ascii="Tahoma" w:eastAsia="Tahoma" w:hAnsi="Tahoma" w:cs="Tahoma"/>
          <w:color w:val="auto"/>
          <w:szCs w:val="22"/>
        </w:rPr>
        <w:t>директор</w:t>
      </w:r>
      <w:r w:rsidR="00041478">
        <w:rPr>
          <w:rFonts w:ascii="Tahoma" w:eastAsia="Tahoma" w:hAnsi="Tahoma" w:cs="Tahoma"/>
          <w:color w:val="auto"/>
          <w:szCs w:val="22"/>
        </w:rPr>
        <w:t>, якому підпорядковується</w:t>
      </w:r>
      <w:r w:rsidR="00041478" w:rsidRPr="00987DCE">
        <w:rPr>
          <w:rFonts w:ascii="Tahoma" w:eastAsia="Tahoma" w:hAnsi="Tahoma" w:cs="Tahoma"/>
          <w:color w:val="auto"/>
          <w:szCs w:val="22"/>
        </w:rPr>
        <w:t xml:space="preserve"> </w:t>
      </w:r>
      <w:r w:rsidR="00041478">
        <w:rPr>
          <w:rFonts w:ascii="Tahoma" w:eastAsia="Tahoma" w:hAnsi="Tahoma" w:cs="Tahoma"/>
          <w:color w:val="auto"/>
          <w:szCs w:val="22"/>
        </w:rPr>
        <w:t xml:space="preserve"> підрозділ</w:t>
      </w:r>
      <w:r w:rsidR="00041478" w:rsidRPr="00987DCE">
        <w:rPr>
          <w:rFonts w:ascii="Tahoma" w:eastAsia="Tahoma" w:hAnsi="Tahoma" w:cs="Tahoma"/>
          <w:color w:val="auto"/>
          <w:szCs w:val="22"/>
        </w:rPr>
        <w:t xml:space="preserve">, </w:t>
      </w:r>
      <w:r w:rsidR="00041478">
        <w:rPr>
          <w:rFonts w:ascii="Tahoma" w:eastAsia="Tahoma" w:hAnsi="Tahoma" w:cs="Tahoma"/>
          <w:color w:val="auto"/>
          <w:szCs w:val="22"/>
        </w:rPr>
        <w:t xml:space="preserve"> що</w:t>
      </w:r>
      <w:r w:rsidR="00041478" w:rsidRPr="00987DCE">
        <w:rPr>
          <w:rFonts w:ascii="Tahoma" w:eastAsia="Tahoma" w:hAnsi="Tahoma" w:cs="Tahoma"/>
          <w:color w:val="auto"/>
          <w:szCs w:val="22"/>
        </w:rPr>
        <w:t xml:space="preserve"> </w:t>
      </w:r>
      <w:r w:rsidR="00041478" w:rsidRPr="00264F6B">
        <w:rPr>
          <w:rFonts w:ascii="Tahoma" w:eastAsia="Tahoma" w:hAnsi="Tahoma" w:cs="Tahoma"/>
          <w:color w:val="auto"/>
          <w:szCs w:val="22"/>
        </w:rPr>
        <w:t>забезпечуватиме грант-менеджмент</w:t>
      </w:r>
      <w:r w:rsidR="00041478" w:rsidRPr="00987DCE">
        <w:rPr>
          <w:rFonts w:ascii="Tahoma" w:eastAsia="Tahoma" w:hAnsi="Tahoma" w:cs="Tahoma"/>
          <w:color w:val="auto"/>
          <w:szCs w:val="22"/>
        </w:rPr>
        <w:t>, призначає відповідальних осіб</w:t>
      </w:r>
      <w:r w:rsidR="00041478">
        <w:rPr>
          <w:rFonts w:ascii="Tahoma" w:eastAsia="Tahoma" w:hAnsi="Tahoma" w:cs="Tahoma"/>
          <w:color w:val="auto"/>
          <w:szCs w:val="22"/>
        </w:rPr>
        <w:t xml:space="preserve">. </w:t>
      </w:r>
    </w:p>
    <w:p w:rsidR="00FE3B59" w:rsidRDefault="00FE3B59" w:rsidP="00CC1C62">
      <w:pPr>
        <w:numPr>
          <w:ilvl w:val="2"/>
          <w:numId w:val="3"/>
        </w:numPr>
        <w:ind w:left="0" w:firstLine="0"/>
        <w:contextualSpacing/>
        <w:jc w:val="both"/>
        <w:rPr>
          <w:rFonts w:ascii="Tahoma" w:eastAsia="Tahoma" w:hAnsi="Tahoma" w:cs="Tahoma"/>
          <w:color w:val="auto"/>
          <w:szCs w:val="22"/>
        </w:rPr>
      </w:pPr>
      <w:r>
        <w:rPr>
          <w:rFonts w:ascii="Tahoma" w:eastAsia="Tahoma" w:hAnsi="Tahoma" w:cs="Tahoma"/>
          <w:color w:val="auto"/>
          <w:szCs w:val="22"/>
        </w:rPr>
        <w:t>Відповідальні особи від Основного(</w:t>
      </w:r>
      <w:proofErr w:type="spellStart"/>
      <w:r>
        <w:rPr>
          <w:rFonts w:ascii="Tahoma" w:eastAsia="Tahoma" w:hAnsi="Tahoma" w:cs="Tahoma"/>
          <w:color w:val="auto"/>
          <w:szCs w:val="22"/>
        </w:rPr>
        <w:t>их</w:t>
      </w:r>
      <w:proofErr w:type="spellEnd"/>
      <w:r>
        <w:rPr>
          <w:rFonts w:ascii="Tahoma" w:eastAsia="Tahoma" w:hAnsi="Tahoma" w:cs="Tahoma"/>
          <w:color w:val="auto"/>
          <w:szCs w:val="22"/>
        </w:rPr>
        <w:t>) реципієнта(</w:t>
      </w:r>
      <w:proofErr w:type="spellStart"/>
      <w:r>
        <w:rPr>
          <w:rFonts w:ascii="Tahoma" w:eastAsia="Tahoma" w:hAnsi="Tahoma" w:cs="Tahoma"/>
          <w:color w:val="auto"/>
          <w:szCs w:val="22"/>
        </w:rPr>
        <w:t>ів</w:t>
      </w:r>
      <w:proofErr w:type="spellEnd"/>
      <w:r>
        <w:rPr>
          <w:rFonts w:ascii="Tahoma" w:eastAsia="Tahoma" w:hAnsi="Tahoma" w:cs="Tahoma"/>
          <w:color w:val="auto"/>
          <w:szCs w:val="22"/>
        </w:rPr>
        <w:t>) готують та подають на затвердження Раді(</w:t>
      </w:r>
      <w:proofErr w:type="spellStart"/>
      <w:r>
        <w:rPr>
          <w:rFonts w:ascii="Tahoma" w:eastAsia="Tahoma" w:hAnsi="Tahoma" w:cs="Tahoma"/>
          <w:color w:val="auto"/>
          <w:szCs w:val="22"/>
        </w:rPr>
        <w:t>ам</w:t>
      </w:r>
      <w:proofErr w:type="spellEnd"/>
      <w:r>
        <w:rPr>
          <w:rFonts w:ascii="Tahoma" w:eastAsia="Tahoma" w:hAnsi="Tahoma" w:cs="Tahoma"/>
          <w:color w:val="auto"/>
          <w:szCs w:val="22"/>
        </w:rPr>
        <w:t>) директорів такі документи:</w:t>
      </w:r>
    </w:p>
    <w:p w:rsidR="00FE3B59" w:rsidRDefault="00FE3B59" w:rsidP="00A91967">
      <w:pPr>
        <w:contextualSpacing/>
        <w:jc w:val="both"/>
        <w:rPr>
          <w:rFonts w:ascii="Tahoma" w:eastAsia="Tahoma" w:hAnsi="Tahoma" w:cs="Tahoma"/>
          <w:color w:val="auto"/>
          <w:szCs w:val="22"/>
        </w:rPr>
      </w:pPr>
      <w:r>
        <w:rPr>
          <w:rFonts w:ascii="Tahoma" w:eastAsia="Tahoma" w:hAnsi="Tahoma" w:cs="Tahoma"/>
          <w:color w:val="auto"/>
          <w:szCs w:val="22"/>
        </w:rPr>
        <w:t xml:space="preserve">- </w:t>
      </w:r>
      <w:r w:rsidRPr="00987DCE">
        <w:rPr>
          <w:rFonts w:ascii="Tahoma" w:eastAsia="Tahoma" w:hAnsi="Tahoma" w:cs="Tahoma"/>
          <w:color w:val="auto"/>
          <w:szCs w:val="22"/>
        </w:rPr>
        <w:t>обґрунтування необхідності застосування процедури субгрантування за технічним завданням</w:t>
      </w:r>
      <w:r>
        <w:rPr>
          <w:rFonts w:ascii="Tahoma" w:eastAsia="Tahoma" w:hAnsi="Tahoma" w:cs="Tahoma"/>
          <w:color w:val="auto"/>
          <w:szCs w:val="22"/>
        </w:rPr>
        <w:t>,</w:t>
      </w:r>
    </w:p>
    <w:p w:rsidR="00FE3B59" w:rsidRPr="00970F64" w:rsidRDefault="00FE3B59" w:rsidP="00970F64">
      <w:pPr>
        <w:contextualSpacing/>
        <w:jc w:val="both"/>
        <w:rPr>
          <w:rFonts w:ascii="Tahoma" w:eastAsia="Tahoma" w:hAnsi="Tahoma" w:cs="Tahoma"/>
          <w:color w:val="auto"/>
          <w:szCs w:val="22"/>
          <w:lang w:val="ru-RU"/>
        </w:rPr>
      </w:pPr>
      <w:r>
        <w:rPr>
          <w:rFonts w:ascii="Tahoma" w:eastAsia="Tahoma" w:hAnsi="Tahoma" w:cs="Tahoma"/>
          <w:color w:val="auto"/>
          <w:szCs w:val="22"/>
        </w:rPr>
        <w:t>– проект технічного завдання,</w:t>
      </w:r>
      <w:r w:rsidR="00970F64" w:rsidRPr="00970F64">
        <w:rPr>
          <w:rFonts w:ascii="Tahoma" w:eastAsia="Tahoma" w:hAnsi="Tahoma" w:cs="Tahoma"/>
          <w:color w:val="auto"/>
          <w:szCs w:val="22"/>
          <w:lang w:val="ru-RU"/>
        </w:rPr>
        <w:t xml:space="preserve"> </w:t>
      </w:r>
      <w:r w:rsidR="00970F64">
        <w:rPr>
          <w:rFonts w:ascii="Tahoma" w:eastAsia="Tahoma" w:hAnsi="Tahoma" w:cs="Tahoma"/>
          <w:color w:val="auto"/>
          <w:szCs w:val="22"/>
        </w:rPr>
        <w:t xml:space="preserve">- проект </w:t>
      </w:r>
      <w:r w:rsidR="00970F64" w:rsidRPr="00264F6B">
        <w:rPr>
          <w:rFonts w:ascii="Tahoma" w:eastAsia="Tahoma" w:hAnsi="Tahoma" w:cs="Tahoma"/>
          <w:color w:val="auto"/>
          <w:szCs w:val="22"/>
        </w:rPr>
        <w:t>Оголошення.</w:t>
      </w:r>
    </w:p>
    <w:p w:rsidR="00970F64" w:rsidRPr="00970F64" w:rsidRDefault="00970F64" w:rsidP="00A91967">
      <w:pPr>
        <w:contextualSpacing/>
        <w:jc w:val="both"/>
        <w:rPr>
          <w:rFonts w:ascii="Tahoma" w:eastAsia="Tahoma" w:hAnsi="Tahoma" w:cs="Tahoma"/>
          <w:color w:val="auto"/>
          <w:szCs w:val="22"/>
          <w:lang w:val="ru-RU"/>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lastRenderedPageBreak/>
        <w:t>Після затвердження Радою</w:t>
      </w:r>
      <w:r w:rsidR="00FB1A74" w:rsidRPr="00987DCE">
        <w:rPr>
          <w:rFonts w:ascii="Tahoma" w:eastAsia="Tahoma" w:hAnsi="Tahoma" w:cs="Tahoma"/>
          <w:color w:val="auto"/>
          <w:szCs w:val="22"/>
        </w:rPr>
        <w:t>(ми)</w:t>
      </w:r>
      <w:r w:rsidRPr="00987DCE">
        <w:rPr>
          <w:rFonts w:ascii="Tahoma" w:eastAsia="Tahoma" w:hAnsi="Tahoma" w:cs="Tahoma"/>
          <w:color w:val="auto"/>
          <w:szCs w:val="22"/>
        </w:rPr>
        <w:t xml:space="preserve"> директорів, оголошення про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за технічним завданням оприлюднюється на сайті</w:t>
      </w:r>
      <w:r w:rsidR="00FB1A74" w:rsidRPr="00987DCE">
        <w:rPr>
          <w:rFonts w:ascii="Tahoma" w:eastAsia="Tahoma" w:hAnsi="Tahoma" w:cs="Tahoma"/>
          <w:color w:val="auto"/>
          <w:szCs w:val="22"/>
        </w:rPr>
        <w:t>(ах)</w:t>
      </w:r>
      <w:r w:rsidRPr="00987DCE">
        <w:rPr>
          <w:rFonts w:ascii="Tahoma" w:eastAsia="Tahoma" w:hAnsi="Tahoma" w:cs="Tahoma"/>
          <w:color w:val="auto"/>
          <w:szCs w:val="22"/>
        </w:rPr>
        <w:t xml:space="preserve"> Основного</w:t>
      </w:r>
      <w:r w:rsidR="00FB1A74" w:rsidRPr="00987DCE">
        <w:rPr>
          <w:rFonts w:ascii="Tahoma" w:eastAsia="Tahoma" w:hAnsi="Tahoma" w:cs="Tahoma"/>
          <w:color w:val="auto"/>
          <w:szCs w:val="22"/>
        </w:rPr>
        <w:t>(</w:t>
      </w:r>
      <w:proofErr w:type="spellStart"/>
      <w:r w:rsidR="00FB1A74" w:rsidRPr="00987DCE">
        <w:rPr>
          <w:rFonts w:ascii="Tahoma" w:eastAsia="Tahoma" w:hAnsi="Tahoma" w:cs="Tahoma"/>
          <w:color w:val="auto"/>
          <w:szCs w:val="22"/>
        </w:rPr>
        <w:t>их</w:t>
      </w:r>
      <w:proofErr w:type="spellEnd"/>
      <w:r w:rsidR="00FB1A74" w:rsidRPr="00987DCE">
        <w:rPr>
          <w:rFonts w:ascii="Tahoma" w:eastAsia="Tahoma" w:hAnsi="Tahoma" w:cs="Tahoma"/>
          <w:color w:val="auto"/>
          <w:szCs w:val="22"/>
        </w:rPr>
        <w:t>)</w:t>
      </w:r>
      <w:r w:rsidRPr="00987DCE">
        <w:rPr>
          <w:rFonts w:ascii="Tahoma" w:eastAsia="Tahoma" w:hAnsi="Tahoma" w:cs="Tahoma"/>
          <w:color w:val="auto"/>
          <w:szCs w:val="22"/>
        </w:rPr>
        <w:t xml:space="preserve"> реципієнта</w:t>
      </w:r>
      <w:r w:rsidR="00FB1A74" w:rsidRPr="00987DCE">
        <w:rPr>
          <w:rFonts w:ascii="Tahoma" w:eastAsia="Tahoma" w:hAnsi="Tahoma" w:cs="Tahoma"/>
          <w:color w:val="auto"/>
          <w:szCs w:val="22"/>
        </w:rPr>
        <w:t>(</w:t>
      </w:r>
      <w:proofErr w:type="spellStart"/>
      <w:r w:rsidR="00FB1A74" w:rsidRPr="00987DCE">
        <w:rPr>
          <w:rFonts w:ascii="Tahoma" w:eastAsia="Tahoma" w:hAnsi="Tahoma" w:cs="Tahoma"/>
          <w:color w:val="auto"/>
          <w:szCs w:val="22"/>
        </w:rPr>
        <w:t>ів</w:t>
      </w:r>
      <w:proofErr w:type="spellEnd"/>
      <w:r w:rsidR="00FB1A74" w:rsidRPr="00987DCE">
        <w:rPr>
          <w:rFonts w:ascii="Tahoma" w:eastAsia="Tahoma" w:hAnsi="Tahoma" w:cs="Tahoma"/>
          <w:color w:val="auto"/>
          <w:szCs w:val="22"/>
        </w:rPr>
        <w:t>)</w:t>
      </w:r>
      <w:r w:rsidRPr="00987DCE">
        <w:rPr>
          <w:rFonts w:ascii="Tahoma" w:eastAsia="Tahoma" w:hAnsi="Tahoma" w:cs="Tahoma"/>
          <w:color w:val="auto"/>
          <w:szCs w:val="22"/>
        </w:rPr>
        <w:t xml:space="preserve"> та надсилається визначеному(</w:t>
      </w:r>
      <w:proofErr w:type="spellStart"/>
      <w:r w:rsidRPr="00987DCE">
        <w:rPr>
          <w:rFonts w:ascii="Tahoma" w:eastAsia="Tahoma" w:hAnsi="Tahoma" w:cs="Tahoma"/>
          <w:color w:val="auto"/>
          <w:szCs w:val="22"/>
        </w:rPr>
        <w:t>им</w:t>
      </w:r>
      <w:proofErr w:type="spellEnd"/>
      <w:r w:rsidRPr="00987DCE">
        <w:rPr>
          <w:rFonts w:ascii="Tahoma" w:eastAsia="Tahoma" w:hAnsi="Tahoma" w:cs="Tahoma"/>
          <w:color w:val="auto"/>
          <w:szCs w:val="22"/>
        </w:rPr>
        <w:t xml:space="preserve">) </w:t>
      </w:r>
      <w:r w:rsidR="00FB1A74" w:rsidRPr="00987DCE">
        <w:rPr>
          <w:rFonts w:ascii="Tahoma" w:eastAsia="Tahoma" w:hAnsi="Tahoma" w:cs="Tahoma"/>
          <w:color w:val="auto"/>
          <w:szCs w:val="22"/>
        </w:rPr>
        <w:t xml:space="preserve">потенційному (ним) </w:t>
      </w:r>
      <w:proofErr w:type="spellStart"/>
      <w:r w:rsidR="00FB1A74" w:rsidRPr="00987DCE">
        <w:rPr>
          <w:rFonts w:ascii="Tahoma" w:eastAsia="Tahoma" w:hAnsi="Tahoma" w:cs="Tahoma"/>
          <w:color w:val="auto"/>
          <w:szCs w:val="22"/>
        </w:rPr>
        <w:t>субреципієнту</w:t>
      </w:r>
      <w:proofErr w:type="spellEnd"/>
      <w:r w:rsidR="00FB1A74" w:rsidRPr="00987DCE">
        <w:rPr>
          <w:rFonts w:ascii="Tahoma" w:eastAsia="Tahoma" w:hAnsi="Tahoma" w:cs="Tahoma"/>
          <w:color w:val="auto"/>
          <w:szCs w:val="22"/>
        </w:rPr>
        <w:t>(</w:t>
      </w:r>
      <w:proofErr w:type="spellStart"/>
      <w:r w:rsidR="00FB1A74" w:rsidRPr="00987DCE">
        <w:rPr>
          <w:rFonts w:ascii="Tahoma" w:eastAsia="Tahoma" w:hAnsi="Tahoma" w:cs="Tahoma"/>
          <w:color w:val="auto"/>
          <w:szCs w:val="22"/>
        </w:rPr>
        <w:t>ам</w:t>
      </w:r>
      <w:proofErr w:type="spellEnd"/>
      <w:r w:rsidR="00FB1A74" w:rsidRPr="00987DCE">
        <w:rPr>
          <w:rFonts w:ascii="Tahoma" w:eastAsia="Tahoma" w:hAnsi="Tahoma" w:cs="Tahoma"/>
          <w:color w:val="auto"/>
          <w:szCs w:val="22"/>
        </w:rPr>
        <w:t>)</w:t>
      </w:r>
      <w:r w:rsidRPr="00987DCE">
        <w:rPr>
          <w:rFonts w:ascii="Tahoma" w:eastAsia="Tahoma" w:hAnsi="Tahoma" w:cs="Tahoma"/>
          <w:color w:val="auto"/>
          <w:szCs w:val="22"/>
        </w:rPr>
        <w:t xml:space="preserve">.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Кінцева дата подання заявок заявниками процедури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за технічним завданням визначається в оголошенні. Строк для подання заявок заявниками процедури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за технічним завданням не може бути меншим, ніж </w:t>
      </w:r>
      <w:r w:rsidR="00CE4CF4">
        <w:rPr>
          <w:rFonts w:ascii="Tahoma" w:eastAsia="Tahoma" w:hAnsi="Tahoma" w:cs="Tahoma"/>
          <w:color w:val="auto"/>
          <w:szCs w:val="22"/>
        </w:rPr>
        <w:t xml:space="preserve">  1</w:t>
      </w:r>
      <w:r w:rsidRPr="00987DCE">
        <w:rPr>
          <w:rFonts w:ascii="Tahoma" w:eastAsia="Tahoma" w:hAnsi="Tahoma" w:cs="Tahoma"/>
          <w:color w:val="auto"/>
          <w:szCs w:val="22"/>
        </w:rPr>
        <w:t>0 днів після дати оголошення.</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Заявки подаються через мережу Інтернет за допомогою відповідного </w:t>
      </w:r>
      <w:proofErr w:type="spellStart"/>
      <w:r w:rsidRPr="00987DCE">
        <w:rPr>
          <w:rFonts w:ascii="Tahoma" w:eastAsia="Tahoma" w:hAnsi="Tahoma" w:cs="Tahoma"/>
          <w:color w:val="auto"/>
          <w:szCs w:val="22"/>
        </w:rPr>
        <w:t>веб-інтерфейсу</w:t>
      </w:r>
      <w:proofErr w:type="spellEnd"/>
      <w:r w:rsidRPr="00987DCE">
        <w:rPr>
          <w:rFonts w:ascii="Tahoma" w:eastAsia="Tahoma" w:hAnsi="Tahoma" w:cs="Tahoma"/>
          <w:color w:val="auto"/>
          <w:szCs w:val="22"/>
        </w:rPr>
        <w:t xml:space="preserve"> на сайті Основного реципієнта</w:t>
      </w:r>
      <w:r w:rsidR="002B5E2C" w:rsidRPr="00987DCE">
        <w:rPr>
          <w:rFonts w:ascii="Tahoma" w:eastAsia="Tahoma" w:hAnsi="Tahoma" w:cs="Tahoma"/>
          <w:color w:val="auto"/>
          <w:szCs w:val="22"/>
        </w:rPr>
        <w:t xml:space="preserve"> (Мережі</w:t>
      </w:r>
      <w:r w:rsidR="002B5E2C" w:rsidRPr="00264F6B">
        <w:rPr>
          <w:rFonts w:ascii="Tahoma" w:eastAsia="Tahoma" w:hAnsi="Tahoma" w:cs="Tahoma"/>
          <w:color w:val="auto"/>
          <w:szCs w:val="22"/>
        </w:rPr>
        <w:t>)</w:t>
      </w:r>
      <w:r w:rsidRPr="00264F6B">
        <w:rPr>
          <w:rFonts w:ascii="Tahoma" w:eastAsia="Tahoma" w:hAnsi="Tahoma" w:cs="Tahoma"/>
          <w:color w:val="auto"/>
          <w:szCs w:val="22"/>
        </w:rPr>
        <w:t>.</w:t>
      </w:r>
      <w:r w:rsidRPr="00987DCE">
        <w:rPr>
          <w:rFonts w:ascii="Tahoma" w:eastAsia="Tahoma" w:hAnsi="Tahoma" w:cs="Tahoma"/>
          <w:color w:val="auto"/>
          <w:szCs w:val="22"/>
        </w:rPr>
        <w:t xml:space="preserve">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В оголошенні про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за технічним завданням міститься інформація про порядок подачі заявки, в якій детально описані умови оформлення та подачі заявки.</w:t>
      </w:r>
    </w:p>
    <w:p w:rsidR="0051442D" w:rsidRPr="00987DCE" w:rsidRDefault="0051442D" w:rsidP="00CC1C62">
      <w:pPr>
        <w:jc w:val="both"/>
        <w:rPr>
          <w:rFonts w:ascii="Tahoma" w:hAnsi="Tahoma" w:cs="Tahoma"/>
          <w:color w:val="auto"/>
          <w:szCs w:val="22"/>
        </w:rPr>
      </w:pPr>
    </w:p>
    <w:p w:rsidR="0051442D"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Зразки необхідних для участі у процедурі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w:t>
      </w:r>
      <w:r w:rsidR="003E0108" w:rsidRPr="00987DCE">
        <w:rPr>
          <w:rFonts w:ascii="Tahoma" w:eastAsia="Tahoma" w:hAnsi="Tahoma" w:cs="Tahoma"/>
          <w:color w:val="auto"/>
          <w:szCs w:val="22"/>
        </w:rPr>
        <w:t xml:space="preserve"> за технічним завданням</w:t>
      </w:r>
      <w:r w:rsidRPr="00987DCE">
        <w:rPr>
          <w:rFonts w:ascii="Tahoma" w:eastAsia="Tahoma" w:hAnsi="Tahoma" w:cs="Tahoma"/>
          <w:color w:val="auto"/>
          <w:szCs w:val="22"/>
        </w:rPr>
        <w:t xml:space="preserve"> документів додаються до оголошення. </w:t>
      </w:r>
    </w:p>
    <w:p w:rsidR="00B00E57" w:rsidRDefault="00B00E57" w:rsidP="00A91967">
      <w:pPr>
        <w:pStyle w:val="ac"/>
        <w:rPr>
          <w:rFonts w:ascii="Tahoma" w:eastAsia="Tahoma" w:hAnsi="Tahoma" w:cs="Tahoma"/>
          <w:color w:val="auto"/>
          <w:szCs w:val="22"/>
        </w:rPr>
      </w:pPr>
    </w:p>
    <w:p w:rsidR="00B00E57" w:rsidRPr="00264F6B" w:rsidRDefault="00B00E57" w:rsidP="00CC1C62">
      <w:pPr>
        <w:numPr>
          <w:ilvl w:val="2"/>
          <w:numId w:val="3"/>
        </w:numPr>
        <w:ind w:left="0" w:firstLine="0"/>
        <w:contextualSpacing/>
        <w:jc w:val="both"/>
        <w:rPr>
          <w:rFonts w:ascii="Tahoma" w:eastAsia="Tahoma" w:hAnsi="Tahoma" w:cs="Tahoma"/>
          <w:color w:val="auto"/>
          <w:szCs w:val="22"/>
        </w:rPr>
      </w:pPr>
      <w:r>
        <w:rPr>
          <w:rFonts w:ascii="Tahoma" w:eastAsia="Tahoma" w:hAnsi="Tahoma" w:cs="Tahoma"/>
          <w:color w:val="auto"/>
          <w:szCs w:val="22"/>
        </w:rPr>
        <w:t>Відповідальні особи (див. п. 5.3.2) ініціюють створення Приймальної комісії та Експертно-відбіркової комісії</w:t>
      </w:r>
      <w:r w:rsidRPr="00264F6B">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Протягом </w:t>
      </w:r>
      <w:r w:rsidR="00CE4CF4">
        <w:rPr>
          <w:rFonts w:ascii="Tahoma" w:eastAsia="Tahoma" w:hAnsi="Tahoma" w:cs="Tahoma"/>
          <w:color w:val="auto"/>
          <w:szCs w:val="22"/>
        </w:rPr>
        <w:t xml:space="preserve">14 </w:t>
      </w:r>
      <w:r w:rsidRPr="00987DCE">
        <w:rPr>
          <w:rFonts w:ascii="Tahoma" w:eastAsia="Tahoma" w:hAnsi="Tahoma" w:cs="Tahoma"/>
          <w:color w:val="auto"/>
          <w:szCs w:val="22"/>
        </w:rPr>
        <w:t>днів від кінцевої дати подачі заявок проводиться розкриття поданих заявок Приймальною комісією та їх</w:t>
      </w:r>
      <w:r w:rsidR="003E0108" w:rsidRPr="00987DCE">
        <w:rPr>
          <w:rFonts w:ascii="Tahoma" w:eastAsia="Tahoma" w:hAnsi="Tahoma" w:cs="Tahoma"/>
          <w:color w:val="auto"/>
          <w:szCs w:val="22"/>
        </w:rPr>
        <w:t>ня</w:t>
      </w:r>
      <w:r w:rsidRPr="00987DCE">
        <w:rPr>
          <w:rFonts w:ascii="Tahoma" w:eastAsia="Tahoma" w:hAnsi="Tahoma" w:cs="Tahoma"/>
          <w:color w:val="auto"/>
          <w:szCs w:val="22"/>
        </w:rPr>
        <w:t xml:space="preserve"> оцінка Експертно-відбірковою комісією. </w:t>
      </w:r>
      <w:r w:rsidR="00B00E57">
        <w:rPr>
          <w:rFonts w:ascii="Tahoma" w:eastAsia="Tahoma" w:hAnsi="Tahoma" w:cs="Tahoma"/>
          <w:color w:val="auto"/>
          <w:szCs w:val="22"/>
        </w:rPr>
        <w:t>Оцінка заявок Експертно-відбірковою комісією може здійснювати як у формі з</w:t>
      </w:r>
      <w:r w:rsidR="00C54FE7">
        <w:rPr>
          <w:rFonts w:ascii="Tahoma" w:eastAsia="Tahoma" w:hAnsi="Tahoma" w:cs="Tahoma"/>
          <w:color w:val="auto"/>
          <w:szCs w:val="22"/>
        </w:rPr>
        <w:t>а</w:t>
      </w:r>
      <w:r w:rsidR="00B00E57">
        <w:rPr>
          <w:rFonts w:ascii="Tahoma" w:eastAsia="Tahoma" w:hAnsi="Tahoma" w:cs="Tahoma"/>
          <w:color w:val="auto"/>
          <w:szCs w:val="22"/>
        </w:rPr>
        <w:t>сідання так і дистанційно через засоби електронного зв‘язку.</w:t>
      </w:r>
      <w:r w:rsidR="0011131A">
        <w:rPr>
          <w:rFonts w:ascii="Tahoma" w:eastAsia="Tahoma" w:hAnsi="Tahoma" w:cs="Tahoma"/>
          <w:color w:val="auto"/>
          <w:szCs w:val="22"/>
        </w:rPr>
        <w:t xml:space="preserve"> Рішення Приймальної та експертно-відбіркової комісії оформлюються протоколом.</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 необхідності, Експертно-відбіркова комісія може залучати зовнішніх експертів </w:t>
      </w:r>
      <w:r w:rsidR="004A5794" w:rsidRPr="00987DCE">
        <w:rPr>
          <w:rFonts w:ascii="Tahoma" w:eastAsia="Tahoma" w:hAnsi="Tahoma" w:cs="Tahoma"/>
          <w:color w:val="auto"/>
          <w:szCs w:val="22"/>
        </w:rPr>
        <w:t xml:space="preserve">в якості </w:t>
      </w:r>
      <w:r w:rsidRPr="00987DCE">
        <w:rPr>
          <w:rFonts w:ascii="Tahoma" w:eastAsia="Tahoma" w:hAnsi="Tahoma" w:cs="Tahoma"/>
          <w:color w:val="auto"/>
          <w:szCs w:val="22"/>
        </w:rPr>
        <w:t xml:space="preserve">оцінювачів. Оцінка та коментарі </w:t>
      </w:r>
      <w:r w:rsidR="00E5198F" w:rsidRPr="00987DCE">
        <w:rPr>
          <w:rFonts w:ascii="Tahoma" w:eastAsia="Tahoma" w:hAnsi="Tahoma" w:cs="Tahoma"/>
          <w:color w:val="auto"/>
          <w:szCs w:val="22"/>
        </w:rPr>
        <w:t xml:space="preserve">зовнішніх експертів - оцінювачів </w:t>
      </w:r>
      <w:r w:rsidRPr="00987DCE">
        <w:rPr>
          <w:rFonts w:ascii="Tahoma" w:eastAsia="Tahoma" w:hAnsi="Tahoma" w:cs="Tahoma"/>
          <w:color w:val="auto"/>
          <w:szCs w:val="22"/>
        </w:rPr>
        <w:t>мають рекомендаційний характер.</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За результатами розгляду та оцінки заявок Експертно-відбіркова комісія надає на затвердження Раді</w:t>
      </w:r>
      <w:r w:rsidR="00104280" w:rsidRPr="00987DCE">
        <w:rPr>
          <w:rFonts w:ascii="Tahoma" w:eastAsia="Tahoma" w:hAnsi="Tahoma" w:cs="Tahoma"/>
          <w:color w:val="auto"/>
          <w:szCs w:val="22"/>
        </w:rPr>
        <w:t>(</w:t>
      </w:r>
      <w:proofErr w:type="spellStart"/>
      <w:r w:rsidR="00104280" w:rsidRPr="00987DCE">
        <w:rPr>
          <w:rFonts w:ascii="Tahoma" w:eastAsia="Tahoma" w:hAnsi="Tahoma" w:cs="Tahoma"/>
          <w:color w:val="auto"/>
          <w:szCs w:val="22"/>
        </w:rPr>
        <w:t>ам</w:t>
      </w:r>
      <w:proofErr w:type="spellEnd"/>
      <w:r w:rsidR="00104280" w:rsidRPr="00987DCE">
        <w:rPr>
          <w:rFonts w:ascii="Tahoma" w:eastAsia="Tahoma" w:hAnsi="Tahoma" w:cs="Tahoma"/>
          <w:color w:val="auto"/>
          <w:szCs w:val="22"/>
        </w:rPr>
        <w:t>)</w:t>
      </w:r>
      <w:r w:rsidRPr="00987DCE">
        <w:rPr>
          <w:rFonts w:ascii="Tahoma" w:eastAsia="Tahoma" w:hAnsi="Tahoma" w:cs="Tahoma"/>
          <w:color w:val="auto"/>
          <w:szCs w:val="22"/>
        </w:rPr>
        <w:t xml:space="preserve"> директорів рекомендацію про підтримку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визначеного </w:t>
      </w:r>
      <w:r w:rsidR="00104280" w:rsidRPr="00987DCE">
        <w:rPr>
          <w:rFonts w:ascii="Tahoma" w:eastAsia="Tahoma" w:hAnsi="Tahoma" w:cs="Tahoma"/>
          <w:color w:val="auto"/>
          <w:szCs w:val="22"/>
        </w:rPr>
        <w:t>потенційного субреципієнта</w:t>
      </w:r>
      <w:r w:rsidRPr="00987DCE">
        <w:rPr>
          <w:rFonts w:ascii="Tahoma" w:eastAsia="Tahoma" w:hAnsi="Tahoma" w:cs="Tahoma"/>
          <w:color w:val="auto"/>
          <w:szCs w:val="22"/>
        </w:rPr>
        <w:t xml:space="preserve"> або рекомендацію про відмову.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У разі затвердження Радою</w:t>
      </w:r>
      <w:r w:rsidR="00A1363A" w:rsidRPr="00987DCE">
        <w:rPr>
          <w:rFonts w:ascii="Tahoma" w:eastAsia="Tahoma" w:hAnsi="Tahoma" w:cs="Tahoma"/>
          <w:color w:val="auto"/>
          <w:szCs w:val="22"/>
        </w:rPr>
        <w:t>(ами)</w:t>
      </w:r>
      <w:r w:rsidRPr="00987DCE">
        <w:rPr>
          <w:rFonts w:ascii="Tahoma" w:eastAsia="Tahoma" w:hAnsi="Tahoma" w:cs="Tahoma"/>
          <w:color w:val="auto"/>
          <w:szCs w:val="22"/>
        </w:rPr>
        <w:t xml:space="preserve"> директорів рішення про підтримку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за технічним завданням визначеного </w:t>
      </w:r>
      <w:r w:rsidR="00975CD3" w:rsidRPr="00987DCE">
        <w:rPr>
          <w:rFonts w:ascii="Tahoma" w:eastAsia="Tahoma" w:hAnsi="Tahoma" w:cs="Tahoma"/>
          <w:color w:val="auto"/>
          <w:szCs w:val="22"/>
        </w:rPr>
        <w:t>потенційного субреципієнта</w:t>
      </w:r>
      <w:r w:rsidRPr="00987DCE">
        <w:rPr>
          <w:rFonts w:ascii="Tahoma" w:eastAsia="Tahoma" w:hAnsi="Tahoma" w:cs="Tahoma"/>
          <w:color w:val="auto"/>
          <w:szCs w:val="22"/>
        </w:rPr>
        <w:t xml:space="preserve"> відповідальний фахівець протягом</w:t>
      </w:r>
      <w:r w:rsidR="009D2EF7">
        <w:rPr>
          <w:rFonts w:ascii="Tahoma" w:eastAsia="Tahoma" w:hAnsi="Tahoma" w:cs="Tahoma"/>
          <w:color w:val="auto"/>
          <w:szCs w:val="22"/>
        </w:rPr>
        <w:t xml:space="preserve"> 3</w:t>
      </w:r>
      <w:r w:rsidRPr="00987DCE">
        <w:rPr>
          <w:rFonts w:ascii="Tahoma" w:eastAsia="Tahoma" w:hAnsi="Tahoma" w:cs="Tahoma"/>
          <w:color w:val="auto"/>
          <w:szCs w:val="22"/>
        </w:rPr>
        <w:t>-х робочих днів</w:t>
      </w:r>
      <w:r w:rsidR="004F515D" w:rsidRPr="00987DCE">
        <w:rPr>
          <w:rFonts w:ascii="Tahoma" w:eastAsia="Tahoma" w:hAnsi="Tahoma" w:cs="Tahoma"/>
          <w:color w:val="auto"/>
          <w:szCs w:val="22"/>
        </w:rPr>
        <w:t xml:space="preserve"> письмово</w:t>
      </w:r>
      <w:r w:rsidRPr="00987DCE">
        <w:rPr>
          <w:rFonts w:ascii="Tahoma" w:eastAsia="Tahoma" w:hAnsi="Tahoma" w:cs="Tahoma"/>
          <w:color w:val="auto"/>
          <w:szCs w:val="22"/>
        </w:rPr>
        <w:t xml:space="preserve"> інформує заявника про результати процедури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за технічним завданням та рекомендації до заявки. </w:t>
      </w:r>
    </w:p>
    <w:p w:rsidR="00A1363A" w:rsidRPr="00987DCE" w:rsidRDefault="00A1363A"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Якщо від обраного </w:t>
      </w:r>
      <w:r w:rsidR="00A1363A" w:rsidRPr="00987DCE">
        <w:rPr>
          <w:rFonts w:ascii="Tahoma" w:eastAsia="Tahoma" w:hAnsi="Tahoma" w:cs="Tahoma"/>
          <w:color w:val="auto"/>
          <w:szCs w:val="22"/>
        </w:rPr>
        <w:t>заявника</w:t>
      </w:r>
      <w:r w:rsidRPr="00987DCE">
        <w:rPr>
          <w:rFonts w:ascii="Tahoma" w:eastAsia="Tahoma" w:hAnsi="Tahoma" w:cs="Tahoma"/>
          <w:color w:val="auto"/>
          <w:szCs w:val="22"/>
        </w:rPr>
        <w:t xml:space="preserve"> надходить відмова від виконання частини або всіх рекомендацій Експертно-відбіркової комісії до заявки, Експертно-відбіркова комісія приймає рішення про зміну частини або всіх рекомендацій та/або про вимогу виконання частини або всіх рекомендацій із встановленням додаткового кінцевого строку дл</w:t>
      </w:r>
      <w:r w:rsidR="00A1363A" w:rsidRPr="00987DCE">
        <w:rPr>
          <w:rFonts w:ascii="Tahoma" w:eastAsia="Tahoma" w:hAnsi="Tahoma" w:cs="Tahoma"/>
          <w:color w:val="auto"/>
          <w:szCs w:val="22"/>
        </w:rPr>
        <w:t>я виконання рекомендацій. Якщо заявник</w:t>
      </w:r>
      <w:r w:rsidRPr="00987DCE">
        <w:rPr>
          <w:rFonts w:ascii="Tahoma" w:eastAsia="Tahoma" w:hAnsi="Tahoma" w:cs="Tahoma"/>
          <w:color w:val="auto"/>
          <w:szCs w:val="22"/>
        </w:rPr>
        <w:t xml:space="preserve"> не виконує вимогу Експертно-відбіркової комісії про виконання рекомендації(й) у встановлений додатковий строк,</w:t>
      </w:r>
      <w:r w:rsidR="00126CA3">
        <w:rPr>
          <w:rFonts w:ascii="Tahoma" w:eastAsia="Tahoma" w:hAnsi="Tahoma" w:cs="Tahoma"/>
          <w:color w:val="auto"/>
          <w:szCs w:val="22"/>
        </w:rPr>
        <w:t xml:space="preserve"> </w:t>
      </w:r>
      <w:r w:rsidR="00126CA3" w:rsidRPr="00264F6B">
        <w:rPr>
          <w:rFonts w:ascii="Tahoma" w:eastAsia="Tahoma" w:hAnsi="Tahoma" w:cs="Tahoma"/>
          <w:color w:val="auto"/>
          <w:szCs w:val="22"/>
        </w:rPr>
        <w:t>відповідальні особи подають на розгляд</w:t>
      </w:r>
      <w:r w:rsidRPr="00264F6B">
        <w:rPr>
          <w:rFonts w:ascii="Tahoma" w:eastAsia="Tahoma" w:hAnsi="Tahoma" w:cs="Tahoma"/>
          <w:color w:val="auto"/>
          <w:szCs w:val="22"/>
        </w:rPr>
        <w:t xml:space="preserve"> Рад</w:t>
      </w:r>
      <w:r w:rsidR="00126CA3" w:rsidRPr="00264F6B">
        <w:rPr>
          <w:rFonts w:ascii="Tahoma" w:eastAsia="Tahoma" w:hAnsi="Tahoma" w:cs="Tahoma"/>
          <w:color w:val="auto"/>
          <w:szCs w:val="22"/>
        </w:rPr>
        <w:t>и</w:t>
      </w:r>
      <w:r w:rsidRPr="00264F6B">
        <w:rPr>
          <w:rFonts w:ascii="Tahoma" w:eastAsia="Tahoma" w:hAnsi="Tahoma" w:cs="Tahoma"/>
          <w:color w:val="auto"/>
          <w:szCs w:val="22"/>
        </w:rPr>
        <w:t xml:space="preserve"> Директорів питання щодо відхиленн</w:t>
      </w:r>
      <w:r w:rsidRPr="00987DCE">
        <w:rPr>
          <w:rFonts w:ascii="Tahoma" w:eastAsia="Tahoma" w:hAnsi="Tahoma" w:cs="Tahoma"/>
          <w:color w:val="auto"/>
          <w:szCs w:val="22"/>
        </w:rPr>
        <w:t>я з</w:t>
      </w:r>
      <w:r w:rsidR="00E51669" w:rsidRPr="00987DCE">
        <w:rPr>
          <w:rFonts w:ascii="Tahoma" w:eastAsia="Tahoma" w:hAnsi="Tahoma" w:cs="Tahoma"/>
          <w:color w:val="auto"/>
          <w:szCs w:val="22"/>
        </w:rPr>
        <w:t>аявки такого заявника</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Після отримання доопрацьованих з урахуванням рекомендацій Експертно-відбіркової комісії документів від заявника, </w:t>
      </w:r>
      <w:r w:rsidR="00126CA3" w:rsidRPr="00264F6B">
        <w:rPr>
          <w:rFonts w:ascii="Tahoma" w:eastAsia="Tahoma" w:hAnsi="Tahoma" w:cs="Tahoma"/>
          <w:color w:val="auto"/>
          <w:szCs w:val="22"/>
        </w:rPr>
        <w:t xml:space="preserve"> керівник відділу грант менеджменту основного реципієнта</w:t>
      </w:r>
      <w:r w:rsidRPr="00987DCE">
        <w:rPr>
          <w:rFonts w:ascii="Tahoma" w:eastAsia="Tahoma" w:hAnsi="Tahoma" w:cs="Tahoma"/>
          <w:color w:val="auto"/>
          <w:szCs w:val="22"/>
        </w:rPr>
        <w:t xml:space="preserve"> ініціює процес укладення договору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 з встановленням, у разі необхідності, </w:t>
      </w:r>
      <w:r w:rsidR="00591BE2" w:rsidRPr="00987DCE">
        <w:rPr>
          <w:rFonts w:ascii="Tahoma" w:eastAsia="Tahoma" w:hAnsi="Tahoma" w:cs="Tahoma"/>
          <w:color w:val="auto"/>
          <w:szCs w:val="22"/>
        </w:rPr>
        <w:t>особливих</w:t>
      </w:r>
      <w:r w:rsidRPr="00987DCE">
        <w:rPr>
          <w:rFonts w:ascii="Tahoma" w:eastAsia="Tahoma" w:hAnsi="Tahoma" w:cs="Tahoma"/>
          <w:color w:val="auto"/>
          <w:szCs w:val="22"/>
        </w:rPr>
        <w:t xml:space="preserve"> умов у договор</w:t>
      </w:r>
      <w:r w:rsidR="00DD384C" w:rsidRPr="00987DCE">
        <w:rPr>
          <w:rFonts w:ascii="Tahoma" w:eastAsia="Tahoma" w:hAnsi="Tahoma" w:cs="Tahoma"/>
          <w:color w:val="auto"/>
          <w:szCs w:val="22"/>
        </w:rPr>
        <w:t>і</w:t>
      </w:r>
      <w:r w:rsidRPr="00987DCE">
        <w:rPr>
          <w:rFonts w:ascii="Tahoma" w:eastAsia="Tahoma" w:hAnsi="Tahoma" w:cs="Tahoma"/>
          <w:color w:val="auto"/>
          <w:szCs w:val="22"/>
        </w:rPr>
        <w:t xml:space="preserve">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та/або проведенням візитів</w:t>
      </w:r>
      <w:r w:rsidR="00F95217" w:rsidRPr="00987DCE">
        <w:rPr>
          <w:rFonts w:ascii="Tahoma" w:eastAsia="Tahoma" w:hAnsi="Tahoma" w:cs="Tahoma"/>
          <w:color w:val="auto"/>
          <w:szCs w:val="22"/>
        </w:rPr>
        <w:t xml:space="preserve"> попереднього моніторингу</w:t>
      </w:r>
      <w:r w:rsidRPr="00987DCE">
        <w:rPr>
          <w:rFonts w:ascii="Tahoma" w:eastAsia="Tahoma" w:hAnsi="Tahoma" w:cs="Tahoma"/>
          <w:color w:val="auto"/>
          <w:szCs w:val="22"/>
        </w:rPr>
        <w:t>.</w:t>
      </w:r>
    </w:p>
    <w:p w:rsidR="0051442D" w:rsidRPr="00987DCE" w:rsidRDefault="0051442D" w:rsidP="00CC1C62">
      <w:pPr>
        <w:spacing w:after="200" w:line="276" w:lineRule="auto"/>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lastRenderedPageBreak/>
        <w:t>До нових заявників-переможців конкурсу, з якими Основний</w:t>
      </w:r>
      <w:r w:rsidR="00F174CE" w:rsidRPr="00987DCE">
        <w:rPr>
          <w:rFonts w:ascii="Tahoma" w:eastAsia="Tahoma" w:hAnsi="Tahoma" w:cs="Tahoma"/>
          <w:color w:val="auto"/>
          <w:szCs w:val="22"/>
        </w:rPr>
        <w:t>(і)</w:t>
      </w:r>
      <w:r w:rsidRPr="00987DCE">
        <w:rPr>
          <w:rFonts w:ascii="Tahoma" w:eastAsia="Tahoma" w:hAnsi="Tahoma" w:cs="Tahoma"/>
          <w:color w:val="auto"/>
          <w:szCs w:val="22"/>
        </w:rPr>
        <w:t xml:space="preserve"> реципієнт</w:t>
      </w:r>
      <w:r w:rsidR="00F174CE" w:rsidRPr="00987DCE">
        <w:rPr>
          <w:rFonts w:ascii="Tahoma" w:eastAsia="Tahoma" w:hAnsi="Tahoma" w:cs="Tahoma"/>
          <w:color w:val="auto"/>
          <w:szCs w:val="22"/>
        </w:rPr>
        <w:t>(и)</w:t>
      </w:r>
      <w:r w:rsidRPr="00987DCE">
        <w:rPr>
          <w:rFonts w:ascii="Tahoma" w:eastAsia="Tahoma" w:hAnsi="Tahoma" w:cs="Tahoma"/>
          <w:color w:val="auto"/>
          <w:szCs w:val="22"/>
        </w:rPr>
        <w:t xml:space="preserve"> не має позитивного досвіду співпраці шляхом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за останні 3 (три) роки</w:t>
      </w:r>
      <w:r w:rsidR="00F174CE" w:rsidRPr="00987DCE">
        <w:rPr>
          <w:rFonts w:ascii="Tahoma" w:eastAsia="Tahoma" w:hAnsi="Tahoma" w:cs="Tahoma"/>
          <w:color w:val="auto"/>
          <w:szCs w:val="22"/>
        </w:rPr>
        <w:t>,</w:t>
      </w:r>
      <w:r w:rsidRPr="00987DCE">
        <w:rPr>
          <w:rFonts w:ascii="Tahoma" w:eastAsia="Tahoma" w:hAnsi="Tahoma" w:cs="Tahoma"/>
          <w:color w:val="auto"/>
          <w:szCs w:val="22"/>
        </w:rPr>
        <w:t xml:space="preserve"> у разі необхідності</w:t>
      </w:r>
      <w:r w:rsidR="00F174CE" w:rsidRPr="00987DCE">
        <w:rPr>
          <w:rFonts w:ascii="Tahoma" w:eastAsia="Tahoma" w:hAnsi="Tahoma" w:cs="Tahoma"/>
          <w:color w:val="auto"/>
          <w:szCs w:val="22"/>
        </w:rPr>
        <w:t>,</w:t>
      </w:r>
      <w:r w:rsidRPr="00987DCE">
        <w:rPr>
          <w:rFonts w:ascii="Tahoma" w:eastAsia="Tahoma" w:hAnsi="Tahoma" w:cs="Tahoma"/>
          <w:color w:val="auto"/>
          <w:szCs w:val="22"/>
        </w:rPr>
        <w:t xml:space="preserve"> можуть проводитися візити</w:t>
      </w:r>
      <w:r w:rsidR="00F95217" w:rsidRPr="00987DCE">
        <w:rPr>
          <w:rFonts w:ascii="Tahoma" w:eastAsia="Tahoma" w:hAnsi="Tahoma" w:cs="Tahoma"/>
          <w:color w:val="auto"/>
          <w:szCs w:val="22"/>
        </w:rPr>
        <w:t xml:space="preserve"> попереднього моніторингу</w:t>
      </w:r>
      <w:r w:rsidRPr="00987DCE">
        <w:rPr>
          <w:rFonts w:ascii="Tahoma" w:eastAsia="Tahoma" w:hAnsi="Tahoma" w:cs="Tahoma"/>
          <w:color w:val="auto"/>
          <w:szCs w:val="22"/>
        </w:rPr>
        <w:t xml:space="preserve"> для оцінки їхньої спроможності впроваджувати проектну діяльність. За результатами візиту(</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w:t>
      </w:r>
      <w:r w:rsidR="00F95217" w:rsidRPr="00987DCE">
        <w:rPr>
          <w:rFonts w:ascii="Tahoma" w:eastAsia="Tahoma" w:hAnsi="Tahoma" w:cs="Tahoma"/>
          <w:color w:val="auto"/>
          <w:szCs w:val="22"/>
        </w:rPr>
        <w:t xml:space="preserve"> попереднього моніторингу</w:t>
      </w:r>
      <w:r w:rsidRPr="00987DCE">
        <w:rPr>
          <w:rFonts w:ascii="Tahoma" w:eastAsia="Tahoma" w:hAnsi="Tahoma" w:cs="Tahoma"/>
          <w:color w:val="auto"/>
          <w:szCs w:val="22"/>
        </w:rPr>
        <w:t xml:space="preserve"> Рада</w:t>
      </w:r>
      <w:r w:rsidR="005D65EA" w:rsidRPr="00987DCE">
        <w:rPr>
          <w:rFonts w:ascii="Tahoma" w:eastAsia="Tahoma" w:hAnsi="Tahoma" w:cs="Tahoma"/>
          <w:color w:val="auto"/>
          <w:szCs w:val="22"/>
        </w:rPr>
        <w:t>(и)</w:t>
      </w:r>
      <w:r w:rsidRPr="00987DCE">
        <w:rPr>
          <w:rFonts w:ascii="Tahoma" w:eastAsia="Tahoma" w:hAnsi="Tahoma" w:cs="Tahoma"/>
          <w:color w:val="auto"/>
          <w:szCs w:val="22"/>
        </w:rPr>
        <w:t xml:space="preserve"> директорів остаточно затверджує</w:t>
      </w:r>
      <w:r w:rsidR="005D65EA" w:rsidRPr="00987DCE">
        <w:rPr>
          <w:rFonts w:ascii="Tahoma" w:eastAsia="Tahoma" w:hAnsi="Tahoma" w:cs="Tahoma"/>
          <w:color w:val="auto"/>
          <w:szCs w:val="22"/>
        </w:rPr>
        <w:t>(</w:t>
      </w:r>
      <w:proofErr w:type="spellStart"/>
      <w:r w:rsidR="005D65EA" w:rsidRPr="00987DCE">
        <w:rPr>
          <w:rFonts w:ascii="Tahoma" w:eastAsia="Tahoma" w:hAnsi="Tahoma" w:cs="Tahoma"/>
          <w:color w:val="auto"/>
          <w:szCs w:val="22"/>
        </w:rPr>
        <w:t>ють</w:t>
      </w:r>
      <w:proofErr w:type="spellEnd"/>
      <w:r w:rsidR="005D65EA" w:rsidRPr="00987DCE">
        <w:rPr>
          <w:rFonts w:ascii="Tahoma" w:eastAsia="Tahoma" w:hAnsi="Tahoma" w:cs="Tahoma"/>
          <w:color w:val="auto"/>
          <w:szCs w:val="22"/>
        </w:rPr>
        <w:t>)</w:t>
      </w:r>
      <w:r w:rsidRPr="00987DCE">
        <w:rPr>
          <w:rFonts w:ascii="Tahoma" w:eastAsia="Tahoma" w:hAnsi="Tahoma" w:cs="Tahoma"/>
          <w:color w:val="auto"/>
          <w:szCs w:val="22"/>
        </w:rPr>
        <w:t xml:space="preserve"> переможця(</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xml:space="preserve">), який(і) успішно пройшли </w:t>
      </w:r>
      <w:r w:rsidR="00F95217" w:rsidRPr="00987DCE">
        <w:rPr>
          <w:rFonts w:ascii="Tahoma" w:eastAsia="Tahoma" w:hAnsi="Tahoma" w:cs="Tahoma"/>
          <w:color w:val="auto"/>
          <w:szCs w:val="22"/>
        </w:rPr>
        <w:t>попередній моніторинг</w:t>
      </w:r>
      <w:r w:rsidRPr="00987DCE">
        <w:rPr>
          <w:rFonts w:ascii="Tahoma" w:eastAsia="Tahoma" w:hAnsi="Tahoma" w:cs="Tahoma"/>
          <w:color w:val="auto"/>
          <w:szCs w:val="22"/>
        </w:rPr>
        <w:t xml:space="preserve"> та</w:t>
      </w:r>
      <w:r w:rsidR="005D65EA" w:rsidRPr="00987DCE">
        <w:rPr>
          <w:rFonts w:ascii="Tahoma" w:eastAsia="Tahoma" w:hAnsi="Tahoma" w:cs="Tahoma"/>
          <w:color w:val="auto"/>
          <w:szCs w:val="22"/>
        </w:rPr>
        <w:t>,</w:t>
      </w:r>
      <w:r w:rsidRPr="00987DCE">
        <w:rPr>
          <w:rFonts w:ascii="Tahoma" w:eastAsia="Tahoma" w:hAnsi="Tahoma" w:cs="Tahoma"/>
          <w:color w:val="auto"/>
          <w:szCs w:val="22"/>
        </w:rPr>
        <w:t xml:space="preserve"> у разі необхідності</w:t>
      </w:r>
      <w:r w:rsidR="005D65EA" w:rsidRPr="00987DCE">
        <w:rPr>
          <w:rFonts w:ascii="Tahoma" w:eastAsia="Tahoma" w:hAnsi="Tahoma" w:cs="Tahoma"/>
          <w:color w:val="auto"/>
          <w:szCs w:val="22"/>
        </w:rPr>
        <w:t>,</w:t>
      </w:r>
      <w:r w:rsidRPr="00987DCE">
        <w:rPr>
          <w:rFonts w:ascii="Tahoma" w:eastAsia="Tahoma" w:hAnsi="Tahoma" w:cs="Tahoma"/>
          <w:color w:val="auto"/>
          <w:szCs w:val="22"/>
        </w:rPr>
        <w:t xml:space="preserve"> визначає </w:t>
      </w:r>
      <w:r w:rsidR="00591BE2" w:rsidRPr="00987DCE">
        <w:rPr>
          <w:rFonts w:ascii="Tahoma" w:eastAsia="Tahoma" w:hAnsi="Tahoma" w:cs="Tahoma"/>
          <w:color w:val="auto"/>
          <w:szCs w:val="22"/>
        </w:rPr>
        <w:t>особливі</w:t>
      </w:r>
      <w:r w:rsidRPr="00987DCE">
        <w:rPr>
          <w:rFonts w:ascii="Tahoma" w:eastAsia="Tahoma" w:hAnsi="Tahoma" w:cs="Tahoma"/>
          <w:color w:val="auto"/>
          <w:szCs w:val="22"/>
        </w:rPr>
        <w:t xml:space="preserve"> умови для договору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Більше інформації про оцінку спроможності заявників-переможців конкурсу заз</w:t>
      </w:r>
      <w:r w:rsidR="005D65EA" w:rsidRPr="00987DCE">
        <w:rPr>
          <w:rFonts w:ascii="Tahoma" w:eastAsia="Tahoma" w:hAnsi="Tahoma" w:cs="Tahoma"/>
          <w:color w:val="auto"/>
          <w:szCs w:val="22"/>
        </w:rPr>
        <w:t>н</w:t>
      </w:r>
      <w:r w:rsidRPr="00987DCE">
        <w:rPr>
          <w:rFonts w:ascii="Tahoma" w:eastAsia="Tahoma" w:hAnsi="Tahoma" w:cs="Tahoma"/>
          <w:color w:val="auto"/>
          <w:szCs w:val="22"/>
        </w:rPr>
        <w:t>ачено у п. 9 цього Керівництва.</w:t>
      </w:r>
    </w:p>
    <w:p w:rsidR="0051442D" w:rsidRPr="00987DCE" w:rsidRDefault="0051442D" w:rsidP="00CC1C62">
      <w:pPr>
        <w:jc w:val="both"/>
        <w:rPr>
          <w:rFonts w:ascii="Tahoma" w:hAnsi="Tahoma" w:cs="Tahoma"/>
          <w:color w:val="auto"/>
          <w:szCs w:val="22"/>
        </w:rPr>
      </w:pPr>
    </w:p>
    <w:p w:rsidR="0051442D" w:rsidRPr="00987DCE" w:rsidRDefault="0051442D" w:rsidP="00CC1C62">
      <w:pPr>
        <w:jc w:val="both"/>
        <w:rPr>
          <w:rFonts w:ascii="Tahoma" w:hAnsi="Tahoma" w:cs="Tahoma"/>
          <w:color w:val="auto"/>
          <w:szCs w:val="22"/>
        </w:rPr>
      </w:pPr>
    </w:p>
    <w:p w:rsidR="0051442D" w:rsidRPr="00987DCE" w:rsidRDefault="00E6392A" w:rsidP="00CC1C62">
      <w:pPr>
        <w:pStyle w:val="2"/>
        <w:numPr>
          <w:ilvl w:val="1"/>
          <w:numId w:val="3"/>
        </w:numPr>
        <w:ind w:left="0" w:firstLine="0"/>
        <w:jc w:val="both"/>
        <w:rPr>
          <w:rFonts w:ascii="Tahoma" w:eastAsia="Tahoma" w:hAnsi="Tahoma" w:cs="Tahoma"/>
          <w:b w:val="0"/>
          <w:color w:val="auto"/>
          <w:szCs w:val="22"/>
        </w:rPr>
      </w:pPr>
      <w:bookmarkStart w:id="26" w:name="h.1ksv4uv" w:colFirst="0" w:colLast="0"/>
      <w:bookmarkEnd w:id="26"/>
      <w:r w:rsidRPr="00987DCE">
        <w:rPr>
          <w:rFonts w:ascii="Tahoma" w:eastAsia="Tahoma" w:hAnsi="Tahoma" w:cs="Tahoma"/>
          <w:color w:val="auto"/>
          <w:szCs w:val="22"/>
        </w:rPr>
        <w:t xml:space="preserve"> </w:t>
      </w:r>
      <w:r w:rsidRPr="00987DCE">
        <w:rPr>
          <w:rFonts w:ascii="Tahoma" w:eastAsia="Tahoma" w:hAnsi="Tahoma" w:cs="Tahoma"/>
          <w:color w:val="auto"/>
          <w:szCs w:val="22"/>
        </w:rPr>
        <w:tab/>
      </w:r>
      <w:bookmarkStart w:id="27" w:name="_Toc414021172"/>
      <w:r w:rsidRPr="00987DCE">
        <w:rPr>
          <w:rFonts w:ascii="Tahoma" w:eastAsia="Tahoma" w:hAnsi="Tahoma" w:cs="Tahoma"/>
          <w:color w:val="auto"/>
          <w:szCs w:val="22"/>
        </w:rPr>
        <w:t xml:space="preserve">Порядок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у виключних випадках</w:t>
      </w:r>
      <w:bookmarkEnd w:id="27"/>
    </w:p>
    <w:p w:rsidR="0051442D" w:rsidRPr="00987DCE" w:rsidRDefault="0051442D" w:rsidP="00CC1C62">
      <w:pPr>
        <w:tabs>
          <w:tab w:val="left" w:pos="993"/>
        </w:tabs>
        <w:jc w:val="both"/>
        <w:rPr>
          <w:rFonts w:ascii="Tahoma" w:hAnsi="Tahoma" w:cs="Tahoma"/>
          <w:color w:val="auto"/>
          <w:szCs w:val="22"/>
        </w:rPr>
      </w:pPr>
    </w:p>
    <w:p w:rsidR="00FC158D" w:rsidRPr="00987DCE" w:rsidRDefault="00E6392A" w:rsidP="00CC1C62">
      <w:pPr>
        <w:numPr>
          <w:ilvl w:val="2"/>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Порядок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у виключних випадках застосовується Основним</w:t>
      </w:r>
      <w:r w:rsidR="00FC158D" w:rsidRPr="00987DCE">
        <w:rPr>
          <w:rFonts w:ascii="Tahoma" w:eastAsia="Tahoma" w:hAnsi="Tahoma" w:cs="Tahoma"/>
          <w:color w:val="auto"/>
          <w:szCs w:val="22"/>
        </w:rPr>
        <w:t>(и)</w:t>
      </w:r>
      <w:r w:rsidRPr="00987DCE">
        <w:rPr>
          <w:rFonts w:ascii="Tahoma" w:eastAsia="Tahoma" w:hAnsi="Tahoma" w:cs="Tahoma"/>
          <w:color w:val="auto"/>
          <w:szCs w:val="22"/>
        </w:rPr>
        <w:t xml:space="preserve"> реципієнтом</w:t>
      </w:r>
      <w:r w:rsidR="00FC158D" w:rsidRPr="00987DCE">
        <w:rPr>
          <w:rFonts w:ascii="Tahoma" w:eastAsia="Tahoma" w:hAnsi="Tahoma" w:cs="Tahoma"/>
          <w:color w:val="auto"/>
          <w:szCs w:val="22"/>
        </w:rPr>
        <w:t>(ами)</w:t>
      </w:r>
      <w:r w:rsidRPr="00987DCE">
        <w:rPr>
          <w:rFonts w:ascii="Tahoma" w:eastAsia="Tahoma" w:hAnsi="Tahoma" w:cs="Tahoma"/>
          <w:color w:val="auto"/>
          <w:szCs w:val="22"/>
        </w:rPr>
        <w:t xml:space="preserve"> винятково в критичних ситуаціях термінового характеру. </w:t>
      </w:r>
    </w:p>
    <w:p w:rsidR="009A3043" w:rsidRPr="00987DCE" w:rsidRDefault="009A3043" w:rsidP="00CC1C62">
      <w:pPr>
        <w:pStyle w:val="ac"/>
        <w:ind w:left="0"/>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hAnsi="Tahoma" w:cs="Tahoma"/>
          <w:color w:val="auto"/>
          <w:szCs w:val="22"/>
        </w:rPr>
      </w:pPr>
      <w:r w:rsidRPr="00987DCE">
        <w:rPr>
          <w:rFonts w:ascii="Tahoma" w:eastAsia="Tahoma" w:hAnsi="Tahoma" w:cs="Tahoma"/>
          <w:color w:val="auto"/>
          <w:szCs w:val="22"/>
        </w:rPr>
        <w:t>Виключними випадками слід вважати:</w:t>
      </w:r>
    </w:p>
    <w:p w:rsidR="0051442D" w:rsidRPr="00987DCE" w:rsidRDefault="00E6392A" w:rsidP="004B77A1">
      <w:pPr>
        <w:pStyle w:val="1"/>
        <w:ind w:left="0" w:firstLine="0"/>
      </w:pPr>
      <w:r w:rsidRPr="00987DCE">
        <w:t>наявність ризику переривання АРВ</w:t>
      </w:r>
      <w:r w:rsidR="006D2600">
        <w:t xml:space="preserve"> та </w:t>
      </w:r>
      <w:proofErr w:type="spellStart"/>
      <w:r w:rsidR="006D2600">
        <w:t>ТБ</w:t>
      </w:r>
      <w:r w:rsidRPr="00987DCE">
        <w:t>-лікування</w:t>
      </w:r>
      <w:proofErr w:type="spellEnd"/>
      <w:r w:rsidRPr="00987DCE">
        <w:t>, замісної підтримуючої терапії пацієнта(</w:t>
      </w:r>
      <w:proofErr w:type="spellStart"/>
      <w:r w:rsidRPr="00987DCE">
        <w:t>-ів</w:t>
      </w:r>
      <w:proofErr w:type="spellEnd"/>
      <w:r w:rsidRPr="00987DCE">
        <w:t>)</w:t>
      </w:r>
      <w:r w:rsidR="006D2600">
        <w:t>,  в наданні послуг профілактики ВІЛ/ІПСШ</w:t>
      </w:r>
      <w:r w:rsidRPr="00987DCE">
        <w:t>;</w:t>
      </w:r>
      <w:r w:rsidR="006D2600">
        <w:t xml:space="preserve">  </w:t>
      </w:r>
    </w:p>
    <w:p w:rsidR="0051442D" w:rsidRPr="00987DCE" w:rsidRDefault="00E6392A" w:rsidP="004B77A1">
      <w:pPr>
        <w:pStyle w:val="1"/>
        <w:ind w:left="0" w:firstLine="0"/>
      </w:pPr>
      <w:r w:rsidRPr="00987DCE">
        <w:t>критичні ситуації, зумовлені форс-мажорними обставинами, у тому числі: повені, землетруси та інші природні лиха надзви</w:t>
      </w:r>
      <w:r w:rsidR="00BD765F" w:rsidRPr="00987DCE">
        <w:t>чайного характеру; пожежі; війна</w:t>
      </w:r>
      <w:r w:rsidRPr="00987DCE">
        <w:t xml:space="preserve"> та інші локальні в</w:t>
      </w:r>
      <w:r w:rsidR="00BD765F" w:rsidRPr="00987DCE">
        <w:t>ійськові</w:t>
      </w:r>
      <w:r w:rsidRPr="00987DCE">
        <w:t xml:space="preserve"> дії, загальна мобілізація; епідемії; страйки, локаути та інші громадські заворушення; ембарго; промислові чи транспортні катастрофи, санкції та перепони регуляторного характеру;</w:t>
      </w:r>
    </w:p>
    <w:p w:rsidR="0051442D" w:rsidRPr="00987DCE" w:rsidRDefault="00E6392A" w:rsidP="004B77A1">
      <w:pPr>
        <w:pStyle w:val="1"/>
        <w:ind w:left="0" w:firstLine="0"/>
      </w:pPr>
      <w:r w:rsidRPr="00987DCE">
        <w:t>інші критичні ситуації, які потребують термінового реагування з боку Основного</w:t>
      </w:r>
      <w:r w:rsidR="00BD765F" w:rsidRPr="00987DCE">
        <w:t>(</w:t>
      </w:r>
      <w:proofErr w:type="spellStart"/>
      <w:r w:rsidR="00BD765F" w:rsidRPr="00987DCE">
        <w:t>их</w:t>
      </w:r>
      <w:proofErr w:type="spellEnd"/>
      <w:r w:rsidR="00BD765F" w:rsidRPr="00987DCE">
        <w:t>)</w:t>
      </w:r>
      <w:r w:rsidRPr="00987DCE">
        <w:t xml:space="preserve"> реципієнта</w:t>
      </w:r>
      <w:r w:rsidR="00BD765F" w:rsidRPr="00987DCE">
        <w:t>(</w:t>
      </w:r>
      <w:proofErr w:type="spellStart"/>
      <w:r w:rsidR="00BD765F" w:rsidRPr="00987DCE">
        <w:t>ів</w:t>
      </w:r>
      <w:proofErr w:type="spellEnd"/>
      <w:r w:rsidR="00BD765F" w:rsidRPr="00987DCE">
        <w:t>)</w:t>
      </w:r>
      <w:r w:rsidRPr="00987DCE">
        <w:t>.</w:t>
      </w:r>
    </w:p>
    <w:p w:rsidR="00BD765F" w:rsidRPr="00987DCE" w:rsidRDefault="00BD765F" w:rsidP="00CC1C62">
      <w:pPr>
        <w:contextualSpacing/>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На підставі офіційного звернення </w:t>
      </w:r>
      <w:r w:rsidR="000C0620" w:rsidRPr="00987DCE">
        <w:rPr>
          <w:rFonts w:ascii="Tahoma" w:eastAsia="Tahoma" w:hAnsi="Tahoma" w:cs="Tahoma"/>
          <w:color w:val="auto"/>
          <w:szCs w:val="22"/>
        </w:rPr>
        <w:t xml:space="preserve">заявника </w:t>
      </w:r>
      <w:r w:rsidRPr="00987DCE">
        <w:rPr>
          <w:rFonts w:ascii="Tahoma" w:eastAsia="Tahoma" w:hAnsi="Tahoma" w:cs="Tahoma"/>
          <w:color w:val="auto"/>
          <w:szCs w:val="22"/>
        </w:rPr>
        <w:t>до Основного</w:t>
      </w:r>
      <w:r w:rsidR="0098065E" w:rsidRPr="00987DCE">
        <w:rPr>
          <w:rFonts w:ascii="Tahoma" w:eastAsia="Tahoma" w:hAnsi="Tahoma" w:cs="Tahoma"/>
          <w:color w:val="auto"/>
          <w:szCs w:val="22"/>
        </w:rPr>
        <w:t>(</w:t>
      </w:r>
      <w:proofErr w:type="spellStart"/>
      <w:r w:rsidR="0098065E" w:rsidRPr="00987DCE">
        <w:rPr>
          <w:rFonts w:ascii="Tahoma" w:eastAsia="Tahoma" w:hAnsi="Tahoma" w:cs="Tahoma"/>
          <w:color w:val="auto"/>
          <w:szCs w:val="22"/>
        </w:rPr>
        <w:t>их</w:t>
      </w:r>
      <w:proofErr w:type="spellEnd"/>
      <w:r w:rsidR="0098065E" w:rsidRPr="00987DCE">
        <w:rPr>
          <w:rFonts w:ascii="Tahoma" w:eastAsia="Tahoma" w:hAnsi="Tahoma" w:cs="Tahoma"/>
          <w:color w:val="auto"/>
          <w:szCs w:val="22"/>
        </w:rPr>
        <w:t>)</w:t>
      </w:r>
      <w:r w:rsidRPr="00987DCE">
        <w:rPr>
          <w:rFonts w:ascii="Tahoma" w:eastAsia="Tahoma" w:hAnsi="Tahoma" w:cs="Tahoma"/>
          <w:color w:val="auto"/>
          <w:szCs w:val="22"/>
        </w:rPr>
        <w:t xml:space="preserve"> реципієнта</w:t>
      </w:r>
      <w:r w:rsidR="0098065E" w:rsidRPr="00987DCE">
        <w:rPr>
          <w:rFonts w:ascii="Tahoma" w:eastAsia="Tahoma" w:hAnsi="Tahoma" w:cs="Tahoma"/>
          <w:color w:val="auto"/>
          <w:szCs w:val="22"/>
        </w:rPr>
        <w:t>(</w:t>
      </w:r>
      <w:proofErr w:type="spellStart"/>
      <w:r w:rsidR="0098065E" w:rsidRPr="00987DCE">
        <w:rPr>
          <w:rFonts w:ascii="Tahoma" w:eastAsia="Tahoma" w:hAnsi="Tahoma" w:cs="Tahoma"/>
          <w:color w:val="auto"/>
          <w:szCs w:val="22"/>
        </w:rPr>
        <w:t>ів</w:t>
      </w:r>
      <w:proofErr w:type="spellEnd"/>
      <w:r w:rsidR="0098065E" w:rsidRPr="00987DCE">
        <w:rPr>
          <w:rFonts w:ascii="Tahoma" w:eastAsia="Tahoma" w:hAnsi="Tahoma" w:cs="Tahoma"/>
          <w:color w:val="auto"/>
          <w:szCs w:val="22"/>
        </w:rPr>
        <w:t>)</w:t>
      </w:r>
      <w:r w:rsidRPr="00987DCE">
        <w:rPr>
          <w:rFonts w:ascii="Tahoma" w:eastAsia="Tahoma" w:hAnsi="Tahoma" w:cs="Tahoma"/>
          <w:color w:val="auto"/>
          <w:szCs w:val="22"/>
        </w:rPr>
        <w:t xml:space="preserve"> або за окремим рішенням Основного</w:t>
      </w:r>
      <w:r w:rsidR="0098065E" w:rsidRPr="00987DCE">
        <w:rPr>
          <w:rFonts w:ascii="Tahoma" w:eastAsia="Tahoma" w:hAnsi="Tahoma" w:cs="Tahoma"/>
          <w:color w:val="auto"/>
          <w:szCs w:val="22"/>
        </w:rPr>
        <w:t>(</w:t>
      </w:r>
      <w:proofErr w:type="spellStart"/>
      <w:r w:rsidR="0098065E" w:rsidRPr="00987DCE">
        <w:rPr>
          <w:rFonts w:ascii="Tahoma" w:eastAsia="Tahoma" w:hAnsi="Tahoma" w:cs="Tahoma"/>
          <w:color w:val="auto"/>
          <w:szCs w:val="22"/>
        </w:rPr>
        <w:t>их</w:t>
      </w:r>
      <w:proofErr w:type="spellEnd"/>
      <w:r w:rsidR="0098065E" w:rsidRPr="00987DCE">
        <w:rPr>
          <w:rFonts w:ascii="Tahoma" w:eastAsia="Tahoma" w:hAnsi="Tahoma" w:cs="Tahoma"/>
          <w:color w:val="auto"/>
          <w:szCs w:val="22"/>
        </w:rPr>
        <w:t>)</w:t>
      </w:r>
      <w:r w:rsidRPr="00987DCE">
        <w:rPr>
          <w:rFonts w:ascii="Tahoma" w:eastAsia="Tahoma" w:hAnsi="Tahoma" w:cs="Tahoma"/>
          <w:color w:val="auto"/>
          <w:szCs w:val="22"/>
        </w:rPr>
        <w:t xml:space="preserve"> реципієнта</w:t>
      </w:r>
      <w:r w:rsidR="0098065E" w:rsidRPr="00987DCE">
        <w:rPr>
          <w:rFonts w:ascii="Tahoma" w:eastAsia="Tahoma" w:hAnsi="Tahoma" w:cs="Tahoma"/>
          <w:color w:val="auto"/>
          <w:szCs w:val="22"/>
        </w:rPr>
        <w:t>(</w:t>
      </w:r>
      <w:proofErr w:type="spellStart"/>
      <w:r w:rsidR="0098065E" w:rsidRPr="00987DCE">
        <w:rPr>
          <w:rFonts w:ascii="Tahoma" w:eastAsia="Tahoma" w:hAnsi="Tahoma" w:cs="Tahoma"/>
          <w:color w:val="auto"/>
          <w:szCs w:val="22"/>
        </w:rPr>
        <w:t>ів</w:t>
      </w:r>
      <w:proofErr w:type="spellEnd"/>
      <w:r w:rsidR="0098065E" w:rsidRPr="00987DCE">
        <w:rPr>
          <w:rFonts w:ascii="Tahoma" w:eastAsia="Tahoma" w:hAnsi="Tahoma" w:cs="Tahoma"/>
          <w:color w:val="auto"/>
          <w:szCs w:val="22"/>
        </w:rPr>
        <w:t>)</w:t>
      </w:r>
      <w:r w:rsidRPr="00987DCE">
        <w:rPr>
          <w:rFonts w:ascii="Tahoma" w:eastAsia="Tahoma" w:hAnsi="Tahoma" w:cs="Tahoma"/>
          <w:color w:val="auto"/>
          <w:szCs w:val="22"/>
        </w:rPr>
        <w:t xml:space="preserve">, з якого </w:t>
      </w:r>
      <w:r w:rsidR="0098065E" w:rsidRPr="00987DCE">
        <w:rPr>
          <w:rFonts w:ascii="Tahoma" w:eastAsia="Tahoma" w:hAnsi="Tahoma" w:cs="Tahoma"/>
          <w:color w:val="auto"/>
          <w:szCs w:val="22"/>
        </w:rPr>
        <w:t xml:space="preserve">виходить </w:t>
      </w:r>
      <w:r w:rsidRPr="00987DCE">
        <w:rPr>
          <w:rFonts w:ascii="Tahoma" w:eastAsia="Tahoma" w:hAnsi="Tahoma" w:cs="Tahoma"/>
          <w:color w:val="auto"/>
          <w:szCs w:val="22"/>
        </w:rPr>
        <w:t xml:space="preserve">необхідність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 у виключному випадку, відповідальний фахівець </w:t>
      </w:r>
      <w:r w:rsidR="0098065E" w:rsidRPr="00987DCE">
        <w:rPr>
          <w:rFonts w:ascii="Tahoma" w:eastAsia="Tahoma" w:hAnsi="Tahoma" w:cs="Tahoma"/>
          <w:color w:val="auto"/>
          <w:szCs w:val="22"/>
        </w:rPr>
        <w:t>Основного(</w:t>
      </w:r>
      <w:proofErr w:type="spellStart"/>
      <w:r w:rsidR="0098065E" w:rsidRPr="00987DCE">
        <w:rPr>
          <w:rFonts w:ascii="Tahoma" w:eastAsia="Tahoma" w:hAnsi="Tahoma" w:cs="Tahoma"/>
          <w:color w:val="auto"/>
          <w:szCs w:val="22"/>
        </w:rPr>
        <w:t>их</w:t>
      </w:r>
      <w:proofErr w:type="spellEnd"/>
      <w:r w:rsidR="0098065E" w:rsidRPr="00987DCE">
        <w:rPr>
          <w:rFonts w:ascii="Tahoma" w:eastAsia="Tahoma" w:hAnsi="Tahoma" w:cs="Tahoma"/>
          <w:color w:val="auto"/>
          <w:szCs w:val="22"/>
        </w:rPr>
        <w:t>) реципієнта(</w:t>
      </w:r>
      <w:proofErr w:type="spellStart"/>
      <w:r w:rsidR="0098065E" w:rsidRPr="00987DCE">
        <w:rPr>
          <w:rFonts w:ascii="Tahoma" w:eastAsia="Tahoma" w:hAnsi="Tahoma" w:cs="Tahoma"/>
          <w:color w:val="auto"/>
          <w:szCs w:val="22"/>
        </w:rPr>
        <w:t>ів</w:t>
      </w:r>
      <w:proofErr w:type="spellEnd"/>
      <w:r w:rsidR="0098065E" w:rsidRPr="00987DCE">
        <w:rPr>
          <w:rFonts w:ascii="Tahoma" w:eastAsia="Tahoma" w:hAnsi="Tahoma" w:cs="Tahoma"/>
          <w:color w:val="auto"/>
          <w:szCs w:val="22"/>
        </w:rPr>
        <w:t xml:space="preserve">) </w:t>
      </w:r>
      <w:r w:rsidRPr="00987DCE">
        <w:rPr>
          <w:rFonts w:ascii="Tahoma" w:eastAsia="Tahoma" w:hAnsi="Tahoma" w:cs="Tahoma"/>
          <w:color w:val="auto"/>
          <w:szCs w:val="22"/>
        </w:rPr>
        <w:t>готує службову записку, додає до неї документи, надані</w:t>
      </w:r>
      <w:r w:rsidR="00C32BF8" w:rsidRPr="00987DCE">
        <w:rPr>
          <w:rFonts w:ascii="Tahoma" w:eastAsia="Tahoma" w:hAnsi="Tahoma" w:cs="Tahoma"/>
          <w:color w:val="auto"/>
          <w:szCs w:val="22"/>
        </w:rPr>
        <w:t xml:space="preserve"> </w:t>
      </w:r>
      <w:r w:rsidR="000C0620" w:rsidRPr="00987DCE">
        <w:rPr>
          <w:rFonts w:ascii="Tahoma" w:eastAsia="Tahoma" w:hAnsi="Tahoma" w:cs="Tahoma"/>
          <w:color w:val="auto"/>
          <w:szCs w:val="22"/>
        </w:rPr>
        <w:t>заявником</w:t>
      </w:r>
      <w:r w:rsidRPr="00987DCE">
        <w:rPr>
          <w:rFonts w:ascii="Tahoma" w:eastAsia="Tahoma" w:hAnsi="Tahoma" w:cs="Tahoma"/>
          <w:color w:val="auto"/>
          <w:szCs w:val="22"/>
        </w:rPr>
        <w:t xml:space="preserve">, або документи, які підтверджують критичність ситуації, і подає її </w:t>
      </w:r>
      <w:r w:rsidR="007735FF" w:rsidRPr="00987DCE">
        <w:rPr>
          <w:rFonts w:ascii="Tahoma" w:eastAsia="Tahoma" w:hAnsi="Tahoma" w:cs="Tahoma"/>
          <w:color w:val="auto"/>
          <w:szCs w:val="22"/>
        </w:rPr>
        <w:t xml:space="preserve">на розгляд </w:t>
      </w:r>
      <w:r w:rsidRPr="00987DCE">
        <w:rPr>
          <w:rFonts w:ascii="Tahoma" w:eastAsia="Tahoma" w:hAnsi="Tahoma" w:cs="Tahoma"/>
          <w:color w:val="auto"/>
          <w:szCs w:val="22"/>
        </w:rPr>
        <w:t>Раді</w:t>
      </w:r>
      <w:r w:rsidR="00C32BF8" w:rsidRPr="00987DCE">
        <w:rPr>
          <w:rFonts w:ascii="Tahoma" w:eastAsia="Tahoma" w:hAnsi="Tahoma" w:cs="Tahoma"/>
          <w:color w:val="auto"/>
          <w:szCs w:val="22"/>
        </w:rPr>
        <w:t>(</w:t>
      </w:r>
      <w:proofErr w:type="spellStart"/>
      <w:r w:rsidR="00C32BF8" w:rsidRPr="00987DCE">
        <w:rPr>
          <w:rFonts w:ascii="Tahoma" w:eastAsia="Tahoma" w:hAnsi="Tahoma" w:cs="Tahoma"/>
          <w:color w:val="auto"/>
          <w:szCs w:val="22"/>
        </w:rPr>
        <w:t>ам</w:t>
      </w:r>
      <w:proofErr w:type="spellEnd"/>
      <w:r w:rsidR="00C32BF8" w:rsidRPr="00987DCE">
        <w:rPr>
          <w:rFonts w:ascii="Tahoma" w:eastAsia="Tahoma" w:hAnsi="Tahoma" w:cs="Tahoma"/>
          <w:color w:val="auto"/>
          <w:szCs w:val="22"/>
        </w:rPr>
        <w:t>)</w:t>
      </w:r>
      <w:r w:rsidRPr="00987DCE">
        <w:rPr>
          <w:rFonts w:ascii="Tahoma" w:eastAsia="Tahoma" w:hAnsi="Tahoma" w:cs="Tahoma"/>
          <w:color w:val="auto"/>
          <w:szCs w:val="22"/>
        </w:rPr>
        <w:t xml:space="preserve"> директорів Основного</w:t>
      </w:r>
      <w:r w:rsidR="00C32BF8" w:rsidRPr="00987DCE">
        <w:rPr>
          <w:rFonts w:ascii="Tahoma" w:eastAsia="Tahoma" w:hAnsi="Tahoma" w:cs="Tahoma"/>
          <w:color w:val="auto"/>
          <w:szCs w:val="22"/>
        </w:rPr>
        <w:t>(</w:t>
      </w:r>
      <w:proofErr w:type="spellStart"/>
      <w:r w:rsidR="00C32BF8" w:rsidRPr="00987DCE">
        <w:rPr>
          <w:rFonts w:ascii="Tahoma" w:eastAsia="Tahoma" w:hAnsi="Tahoma" w:cs="Tahoma"/>
          <w:color w:val="auto"/>
          <w:szCs w:val="22"/>
        </w:rPr>
        <w:t>их</w:t>
      </w:r>
      <w:proofErr w:type="spellEnd"/>
      <w:r w:rsidR="00C32BF8" w:rsidRPr="00987DCE">
        <w:rPr>
          <w:rFonts w:ascii="Tahoma" w:eastAsia="Tahoma" w:hAnsi="Tahoma" w:cs="Tahoma"/>
          <w:color w:val="auto"/>
          <w:szCs w:val="22"/>
        </w:rPr>
        <w:t>)</w:t>
      </w:r>
      <w:r w:rsidRPr="00987DCE">
        <w:rPr>
          <w:rFonts w:ascii="Tahoma" w:eastAsia="Tahoma" w:hAnsi="Tahoma" w:cs="Tahoma"/>
          <w:color w:val="auto"/>
          <w:szCs w:val="22"/>
        </w:rPr>
        <w:t xml:space="preserve"> реципієнта</w:t>
      </w:r>
      <w:r w:rsidR="00C32BF8" w:rsidRPr="00987DCE">
        <w:rPr>
          <w:rFonts w:ascii="Tahoma" w:eastAsia="Tahoma" w:hAnsi="Tahoma" w:cs="Tahoma"/>
          <w:color w:val="auto"/>
          <w:szCs w:val="22"/>
        </w:rPr>
        <w:t>(</w:t>
      </w:r>
      <w:proofErr w:type="spellStart"/>
      <w:r w:rsidR="00C32BF8" w:rsidRPr="00987DCE">
        <w:rPr>
          <w:rFonts w:ascii="Tahoma" w:eastAsia="Tahoma" w:hAnsi="Tahoma" w:cs="Tahoma"/>
          <w:color w:val="auto"/>
          <w:szCs w:val="22"/>
        </w:rPr>
        <w:t>ів</w:t>
      </w:r>
      <w:proofErr w:type="spellEnd"/>
      <w:r w:rsidR="00F5378A" w:rsidRPr="00987DCE">
        <w:rPr>
          <w:rFonts w:ascii="Tahoma" w:eastAsia="Tahoma" w:hAnsi="Tahoma" w:cs="Tahoma"/>
          <w:color w:val="auto"/>
          <w:szCs w:val="22"/>
        </w:rPr>
        <w:t>)</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Рада</w:t>
      </w:r>
      <w:r w:rsidR="00F5378A" w:rsidRPr="00987DCE">
        <w:rPr>
          <w:rFonts w:ascii="Tahoma" w:eastAsia="Tahoma" w:hAnsi="Tahoma" w:cs="Tahoma"/>
          <w:color w:val="auto"/>
          <w:szCs w:val="22"/>
        </w:rPr>
        <w:t>(и)</w:t>
      </w:r>
      <w:r w:rsidRPr="00987DCE">
        <w:rPr>
          <w:rFonts w:ascii="Tahoma" w:eastAsia="Tahoma" w:hAnsi="Tahoma" w:cs="Tahoma"/>
          <w:color w:val="auto"/>
          <w:szCs w:val="22"/>
        </w:rPr>
        <w:t xml:space="preserve"> директорів приймає</w:t>
      </w:r>
      <w:r w:rsidR="00F5378A" w:rsidRPr="00987DCE">
        <w:rPr>
          <w:rFonts w:ascii="Tahoma" w:eastAsia="Tahoma" w:hAnsi="Tahoma" w:cs="Tahoma"/>
          <w:color w:val="auto"/>
          <w:szCs w:val="22"/>
        </w:rPr>
        <w:t>(</w:t>
      </w:r>
      <w:proofErr w:type="spellStart"/>
      <w:r w:rsidR="00F5378A" w:rsidRPr="00987DCE">
        <w:rPr>
          <w:rFonts w:ascii="Tahoma" w:eastAsia="Tahoma" w:hAnsi="Tahoma" w:cs="Tahoma"/>
          <w:color w:val="auto"/>
          <w:szCs w:val="22"/>
        </w:rPr>
        <w:t>ють</w:t>
      </w:r>
      <w:proofErr w:type="spellEnd"/>
      <w:r w:rsidR="00F5378A" w:rsidRPr="00987DCE">
        <w:rPr>
          <w:rFonts w:ascii="Tahoma" w:eastAsia="Tahoma" w:hAnsi="Tahoma" w:cs="Tahoma"/>
          <w:color w:val="auto"/>
          <w:szCs w:val="22"/>
        </w:rPr>
        <w:t>)</w:t>
      </w:r>
      <w:r w:rsidRPr="00987DCE">
        <w:rPr>
          <w:rFonts w:ascii="Tahoma" w:eastAsia="Tahoma" w:hAnsi="Tahoma" w:cs="Tahoma"/>
          <w:color w:val="auto"/>
          <w:szCs w:val="22"/>
        </w:rPr>
        <w:t xml:space="preserve"> рішення про затвердження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у виключних випадках або надає обґрунтовану відмову. </w:t>
      </w:r>
    </w:p>
    <w:p w:rsidR="0051442D" w:rsidRPr="00987DCE" w:rsidRDefault="0051442D" w:rsidP="00CC1C62">
      <w:pPr>
        <w:jc w:val="both"/>
        <w:rPr>
          <w:rFonts w:ascii="Tahoma" w:hAnsi="Tahoma" w:cs="Tahoma"/>
          <w:color w:val="auto"/>
          <w:szCs w:val="22"/>
        </w:rPr>
      </w:pPr>
    </w:p>
    <w:p w:rsidR="0051442D"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У разі прийняття Радою</w:t>
      </w:r>
      <w:r w:rsidR="00BF1E25" w:rsidRPr="00987DCE">
        <w:rPr>
          <w:rFonts w:ascii="Tahoma" w:eastAsia="Tahoma" w:hAnsi="Tahoma" w:cs="Tahoma"/>
          <w:color w:val="auto"/>
          <w:szCs w:val="22"/>
        </w:rPr>
        <w:t>(ами)</w:t>
      </w:r>
      <w:r w:rsidRPr="00987DCE">
        <w:rPr>
          <w:rFonts w:ascii="Tahoma" w:eastAsia="Tahoma" w:hAnsi="Tahoma" w:cs="Tahoma"/>
          <w:color w:val="auto"/>
          <w:szCs w:val="22"/>
        </w:rPr>
        <w:t xml:space="preserve"> директорів рішення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 відповідальний фахівець письмово </w:t>
      </w:r>
      <w:r w:rsidRPr="002277B4">
        <w:rPr>
          <w:rFonts w:ascii="Tahoma" w:eastAsia="Tahoma" w:hAnsi="Tahoma" w:cs="Tahoma"/>
          <w:color w:val="auto"/>
          <w:szCs w:val="22"/>
        </w:rPr>
        <w:t xml:space="preserve">повідомляє </w:t>
      </w:r>
      <w:r w:rsidR="000C0620" w:rsidRPr="002277B4">
        <w:rPr>
          <w:rFonts w:ascii="Tahoma" w:eastAsia="Tahoma" w:hAnsi="Tahoma" w:cs="Tahoma"/>
          <w:color w:val="auto"/>
          <w:szCs w:val="22"/>
        </w:rPr>
        <w:t>заявника</w:t>
      </w:r>
      <w:r w:rsidR="003F30FE" w:rsidRPr="003F30FE">
        <w:rPr>
          <w:rFonts w:ascii="Tahoma" w:eastAsia="Tahoma" w:hAnsi="Tahoma" w:cs="Tahoma"/>
          <w:color w:val="auto"/>
          <w:szCs w:val="22"/>
        </w:rPr>
        <w:t>/</w:t>
      </w:r>
      <w:r w:rsidR="000C0620" w:rsidRPr="002277B4">
        <w:rPr>
          <w:rFonts w:ascii="Tahoma" w:eastAsia="Tahoma" w:hAnsi="Tahoma" w:cs="Tahoma"/>
          <w:color w:val="auto"/>
          <w:szCs w:val="22"/>
        </w:rPr>
        <w:t>потенційного субреципієнта</w:t>
      </w:r>
      <w:r w:rsidRPr="00987DCE">
        <w:rPr>
          <w:rFonts w:ascii="Tahoma" w:eastAsia="Tahoma" w:hAnsi="Tahoma" w:cs="Tahoma"/>
          <w:color w:val="auto"/>
          <w:szCs w:val="22"/>
        </w:rPr>
        <w:t xml:space="preserve"> про підтримку його запиту та надсилає перелік документів, які той повинен надати для укладання договору про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Такі необхідні документи, серед інш</w:t>
      </w:r>
      <w:r w:rsidR="00BF1E25" w:rsidRPr="00987DCE">
        <w:rPr>
          <w:rFonts w:ascii="Tahoma" w:eastAsia="Tahoma" w:hAnsi="Tahoma" w:cs="Tahoma"/>
          <w:color w:val="auto"/>
          <w:szCs w:val="22"/>
        </w:rPr>
        <w:t>ого</w:t>
      </w:r>
      <w:r w:rsidRPr="00987DCE">
        <w:rPr>
          <w:rFonts w:ascii="Tahoma" w:eastAsia="Tahoma" w:hAnsi="Tahoma" w:cs="Tahoma"/>
          <w:color w:val="auto"/>
          <w:szCs w:val="22"/>
        </w:rPr>
        <w:t>, повинні включати</w:t>
      </w:r>
      <w:r w:rsidR="00BF1E25" w:rsidRPr="00987DCE">
        <w:rPr>
          <w:rFonts w:ascii="Tahoma" w:eastAsia="Tahoma" w:hAnsi="Tahoma" w:cs="Tahoma"/>
          <w:color w:val="auto"/>
          <w:szCs w:val="22"/>
        </w:rPr>
        <w:t xml:space="preserve"> установчі документи </w:t>
      </w:r>
      <w:r w:rsidR="00A97700" w:rsidRPr="00987DCE">
        <w:rPr>
          <w:rFonts w:ascii="Tahoma" w:eastAsia="Tahoma" w:hAnsi="Tahoma" w:cs="Tahoma"/>
          <w:color w:val="auto"/>
          <w:szCs w:val="22"/>
        </w:rPr>
        <w:t>заявника</w:t>
      </w:r>
      <w:r w:rsidR="000C0620" w:rsidRPr="00987DCE">
        <w:rPr>
          <w:rFonts w:ascii="Tahoma" w:eastAsia="Tahoma" w:hAnsi="Tahoma" w:cs="Tahoma"/>
          <w:color w:val="auto"/>
          <w:szCs w:val="22"/>
        </w:rPr>
        <w:t>/потенційного субреципієнта</w:t>
      </w:r>
      <w:r w:rsidR="001B6731">
        <w:rPr>
          <w:rFonts w:ascii="Tahoma" w:eastAsia="Tahoma" w:hAnsi="Tahoma" w:cs="Tahoma"/>
          <w:color w:val="auto"/>
          <w:szCs w:val="22"/>
        </w:rPr>
        <w:t>, описову частину заявки, індикатори, робочий план</w:t>
      </w:r>
      <w:r w:rsidR="00BF1E25" w:rsidRPr="00987DCE">
        <w:rPr>
          <w:rFonts w:ascii="Tahoma" w:eastAsia="Tahoma" w:hAnsi="Tahoma" w:cs="Tahoma"/>
          <w:color w:val="auto"/>
          <w:szCs w:val="22"/>
        </w:rPr>
        <w:t xml:space="preserve"> та </w:t>
      </w:r>
      <w:r w:rsidRPr="00987DCE">
        <w:rPr>
          <w:rFonts w:ascii="Tahoma" w:eastAsia="Tahoma" w:hAnsi="Tahoma" w:cs="Tahoma"/>
          <w:color w:val="auto"/>
          <w:szCs w:val="22"/>
        </w:rPr>
        <w:t>бюдже</w:t>
      </w:r>
      <w:r w:rsidR="00BF1E25" w:rsidRPr="00987DCE">
        <w:rPr>
          <w:rFonts w:ascii="Tahoma" w:eastAsia="Tahoma" w:hAnsi="Tahoma" w:cs="Tahoma"/>
          <w:color w:val="auto"/>
          <w:szCs w:val="22"/>
        </w:rPr>
        <w:t>т проекту</w:t>
      </w:r>
      <w:r w:rsidRPr="00987DCE">
        <w:rPr>
          <w:rFonts w:ascii="Tahoma" w:eastAsia="Tahoma" w:hAnsi="Tahoma" w:cs="Tahoma"/>
          <w:color w:val="auto"/>
          <w:szCs w:val="22"/>
        </w:rPr>
        <w:t xml:space="preserve">. </w:t>
      </w:r>
    </w:p>
    <w:p w:rsidR="00042BE8" w:rsidRDefault="00042BE8" w:rsidP="00A91967">
      <w:pPr>
        <w:pStyle w:val="ac"/>
        <w:rPr>
          <w:rFonts w:ascii="Tahoma" w:eastAsia="Tahoma" w:hAnsi="Tahoma" w:cs="Tahoma"/>
          <w:color w:val="auto"/>
          <w:szCs w:val="22"/>
        </w:rPr>
      </w:pPr>
    </w:p>
    <w:p w:rsidR="00042BE8" w:rsidRPr="00987DCE" w:rsidRDefault="00042BE8" w:rsidP="00CC1C62">
      <w:pPr>
        <w:numPr>
          <w:ilvl w:val="2"/>
          <w:numId w:val="3"/>
        </w:numPr>
        <w:ind w:left="0" w:firstLine="0"/>
        <w:contextualSpacing/>
        <w:jc w:val="both"/>
        <w:rPr>
          <w:rFonts w:ascii="Tahoma" w:eastAsia="Tahoma" w:hAnsi="Tahoma" w:cs="Tahoma"/>
          <w:color w:val="auto"/>
          <w:szCs w:val="22"/>
        </w:rPr>
      </w:pPr>
      <w:r>
        <w:rPr>
          <w:rFonts w:ascii="Tahoma" w:eastAsia="Tahoma" w:hAnsi="Tahoma" w:cs="Tahoma"/>
          <w:color w:val="auto"/>
          <w:szCs w:val="22"/>
        </w:rPr>
        <w:t>Терміни подання пакету документів у відповідності до п. 5.4.</w:t>
      </w:r>
      <w:r w:rsidR="009D47CB">
        <w:rPr>
          <w:rFonts w:ascii="Tahoma" w:eastAsia="Tahoma" w:hAnsi="Tahoma" w:cs="Tahoma"/>
          <w:color w:val="auto"/>
          <w:szCs w:val="22"/>
        </w:rPr>
        <w:t>5</w:t>
      </w:r>
      <w:r>
        <w:rPr>
          <w:rFonts w:ascii="Tahoma" w:eastAsia="Tahoma" w:hAnsi="Tahoma" w:cs="Tahoma"/>
          <w:color w:val="auto"/>
          <w:szCs w:val="22"/>
        </w:rPr>
        <w:t>. встановлюються Основним реципієнтом в межах бюджету, якого  відбувається процедура субгрантування у виключних випадках.</w:t>
      </w:r>
    </w:p>
    <w:p w:rsidR="009C45CD" w:rsidRDefault="00E6392A" w:rsidP="004B1353">
      <w:pPr>
        <w:numPr>
          <w:ilvl w:val="2"/>
          <w:numId w:val="3"/>
        </w:numPr>
        <w:ind w:left="0" w:firstLine="0"/>
        <w:contextualSpacing/>
        <w:jc w:val="both"/>
        <w:rPr>
          <w:lang w:val="ru-RU"/>
        </w:rPr>
      </w:pPr>
      <w:r w:rsidRPr="009C45CD">
        <w:t xml:space="preserve">У разі прийняття рішення про відмову в наданні </w:t>
      </w:r>
      <w:r w:rsidR="002A4BF9" w:rsidRPr="009C45CD">
        <w:t>субгрант</w:t>
      </w:r>
      <w:r w:rsidRPr="009C45CD">
        <w:t xml:space="preserve">у в порядку </w:t>
      </w:r>
      <w:r w:rsidR="002A4BF9" w:rsidRPr="009C45CD">
        <w:t>субгрант</w:t>
      </w:r>
      <w:r w:rsidRPr="009C45CD">
        <w:t>ува</w:t>
      </w:r>
      <w:r w:rsidR="008D7024" w:rsidRPr="009C45CD">
        <w:t xml:space="preserve">ння у виключних випадках, заявника </w:t>
      </w:r>
      <w:r w:rsidR="000916CA" w:rsidRPr="009C45CD">
        <w:t xml:space="preserve">письмово </w:t>
      </w:r>
      <w:r w:rsidRPr="009C45CD">
        <w:t>повідомляють упродовж 3 робочих днів з моменту прийняття такого рішення.</w:t>
      </w:r>
      <w:r w:rsidR="009C751E">
        <w:t xml:space="preserve"> </w:t>
      </w:r>
    </w:p>
    <w:p w:rsidR="004B1353" w:rsidRPr="004B1353" w:rsidRDefault="004B1353" w:rsidP="004B1353">
      <w:pPr>
        <w:contextualSpacing/>
        <w:jc w:val="both"/>
        <w:rPr>
          <w:lang w:val="ru-RU"/>
        </w:rPr>
      </w:pPr>
    </w:p>
    <w:p w:rsidR="004B1353" w:rsidRPr="004B1353" w:rsidRDefault="004B1353" w:rsidP="004B1353">
      <w:pPr>
        <w:pStyle w:val="ac"/>
        <w:numPr>
          <w:ilvl w:val="1"/>
          <w:numId w:val="3"/>
        </w:numPr>
        <w:jc w:val="both"/>
        <w:rPr>
          <w:b/>
          <w:vanish/>
        </w:rPr>
      </w:pPr>
    </w:p>
    <w:p w:rsidR="004B1353" w:rsidRPr="005B214D" w:rsidRDefault="009C751E" w:rsidP="005B214D">
      <w:pPr>
        <w:pStyle w:val="ac"/>
        <w:numPr>
          <w:ilvl w:val="1"/>
          <w:numId w:val="36"/>
        </w:numPr>
        <w:jc w:val="both"/>
        <w:rPr>
          <w:b/>
          <w:lang w:val="ru-RU"/>
        </w:rPr>
      </w:pPr>
      <w:r w:rsidRPr="005B214D">
        <w:rPr>
          <w:b/>
        </w:rPr>
        <w:t xml:space="preserve">Порядок субгрантування </w:t>
      </w:r>
      <w:r w:rsidR="0004767C" w:rsidRPr="005B214D">
        <w:rPr>
          <w:b/>
        </w:rPr>
        <w:t>у</w:t>
      </w:r>
      <w:r w:rsidRPr="005B214D">
        <w:rPr>
          <w:b/>
        </w:rPr>
        <w:t xml:space="preserve"> разі розширення діяльності</w:t>
      </w:r>
    </w:p>
    <w:p w:rsidR="004B1353" w:rsidRDefault="00B36317" w:rsidP="004B1353">
      <w:pPr>
        <w:contextualSpacing/>
        <w:jc w:val="both"/>
        <w:rPr>
          <w:lang w:val="ru-RU"/>
        </w:rPr>
      </w:pPr>
      <w:r>
        <w:t xml:space="preserve">Порядок субгрантування у разі розширення діяльності застосовується Основним(и) реципієнтом(ами) у випадку необхідності розширення обсягу діяльності субреципієнта в рамках діяльності, яка встановлена в договорі про надання субгранту, за умови, що сума збільшення не перевищує  50% від бюджету такої діяльності. Це обмеження не стосується  випадку </w:t>
      </w:r>
      <w:r>
        <w:lastRenderedPageBreak/>
        <w:t xml:space="preserve">передачі виконання програмної діяльності від одного </w:t>
      </w:r>
      <w:r w:rsidR="003F30FE" w:rsidRPr="004B1353">
        <w:t>с</w:t>
      </w:r>
      <w:r>
        <w:t>убрец</w:t>
      </w:r>
      <w:r w:rsidR="003F30FE" w:rsidRPr="004B1353">
        <w:t>и</w:t>
      </w:r>
      <w:r>
        <w:t>пієнта іншому у випадку дострокового припинення Договору про надання субгранту.</w:t>
      </w:r>
    </w:p>
    <w:p w:rsidR="00B36317" w:rsidRPr="004B1353" w:rsidRDefault="00B36317" w:rsidP="004B1353">
      <w:pPr>
        <w:contextualSpacing/>
        <w:jc w:val="both"/>
      </w:pPr>
      <w:r>
        <w:t>Розширення діяльності можливе в наступних випадках:</w:t>
      </w:r>
    </w:p>
    <w:p w:rsidR="004B1353" w:rsidRPr="004B1353" w:rsidRDefault="004B1353" w:rsidP="004B1353">
      <w:pPr>
        <w:contextualSpacing/>
        <w:jc w:val="both"/>
      </w:pPr>
    </w:p>
    <w:p w:rsidR="00B36317" w:rsidRDefault="004B1353" w:rsidP="004B1353">
      <w:pPr>
        <w:pStyle w:val="1"/>
        <w:numPr>
          <w:ilvl w:val="0"/>
          <w:numId w:val="0"/>
        </w:numPr>
      </w:pPr>
      <w:r w:rsidRPr="004B1353">
        <w:t xml:space="preserve">- </w:t>
      </w:r>
      <w:r w:rsidR="00B36317">
        <w:t>збільшення кількості охоплення клієнтів;</w:t>
      </w:r>
    </w:p>
    <w:p w:rsidR="00B36317" w:rsidRDefault="004B1353" w:rsidP="004B1353">
      <w:pPr>
        <w:pStyle w:val="1"/>
        <w:numPr>
          <w:ilvl w:val="0"/>
          <w:numId w:val="0"/>
        </w:numPr>
      </w:pPr>
      <w:r w:rsidRPr="004B1353">
        <w:t xml:space="preserve">- </w:t>
      </w:r>
      <w:r w:rsidR="00B36317">
        <w:t>покращення якості надання послуг;</w:t>
      </w:r>
    </w:p>
    <w:p w:rsidR="00B36317" w:rsidRDefault="004B1353" w:rsidP="004B1353">
      <w:pPr>
        <w:pStyle w:val="1"/>
        <w:numPr>
          <w:ilvl w:val="0"/>
          <w:numId w:val="0"/>
        </w:numPr>
      </w:pPr>
      <w:r>
        <w:rPr>
          <w:lang w:val="ru-RU"/>
        </w:rPr>
        <w:t xml:space="preserve">- </w:t>
      </w:r>
      <w:r w:rsidR="00B36317">
        <w:t>розширення пакету послуг, які надаються клієнтам для досягнення цілей проекту;</w:t>
      </w:r>
    </w:p>
    <w:p w:rsidR="00B36317" w:rsidRDefault="004B1353" w:rsidP="004B1353">
      <w:pPr>
        <w:pStyle w:val="1"/>
        <w:numPr>
          <w:ilvl w:val="0"/>
          <w:numId w:val="0"/>
        </w:numPr>
      </w:pPr>
      <w:r>
        <w:rPr>
          <w:lang w:val="ru-RU"/>
        </w:rPr>
        <w:t xml:space="preserve">- </w:t>
      </w:r>
      <w:r w:rsidR="00B36317">
        <w:t>розширення території надання послуг по проекту</w:t>
      </w:r>
      <w:r w:rsidR="00B36317">
        <w:rPr>
          <w:lang w:val="ru-RU"/>
        </w:rPr>
        <w:t>;</w:t>
      </w:r>
    </w:p>
    <w:p w:rsidR="00B36317" w:rsidRDefault="004B1353" w:rsidP="004B1353">
      <w:pPr>
        <w:pStyle w:val="1"/>
        <w:numPr>
          <w:ilvl w:val="0"/>
          <w:numId w:val="0"/>
        </w:numPr>
      </w:pPr>
      <w:r w:rsidRPr="004B1353">
        <w:t xml:space="preserve">- </w:t>
      </w:r>
      <w:r w:rsidR="00B36317">
        <w:t xml:space="preserve">забезпечення безперервного отримання послуг клієнтами у разі передачі виконання проектної діяльності від одного </w:t>
      </w:r>
      <w:proofErr w:type="spellStart"/>
      <w:r w:rsidR="003F30FE" w:rsidRPr="003F30FE">
        <w:t>с</w:t>
      </w:r>
      <w:r w:rsidR="00B36317">
        <w:t>убрец</w:t>
      </w:r>
      <w:r w:rsidR="003F30FE" w:rsidRPr="003F30FE">
        <w:t>и</w:t>
      </w:r>
      <w:r w:rsidR="00B36317">
        <w:t>пієнта</w:t>
      </w:r>
      <w:proofErr w:type="spellEnd"/>
      <w:r w:rsidR="00B36317">
        <w:t xml:space="preserve"> іншому чинному </w:t>
      </w:r>
      <w:proofErr w:type="spellStart"/>
      <w:r w:rsidR="003F30FE" w:rsidRPr="003F30FE">
        <w:t>с</w:t>
      </w:r>
      <w:r w:rsidR="00B36317">
        <w:t>убрец</w:t>
      </w:r>
      <w:r w:rsidR="003F30FE" w:rsidRPr="003F30FE">
        <w:t>и</w:t>
      </w:r>
      <w:r w:rsidR="00B36317">
        <w:t>пієнту</w:t>
      </w:r>
      <w:proofErr w:type="spellEnd"/>
      <w:r w:rsidR="00B36317">
        <w:t xml:space="preserve"> у випадку дострокового припинення Договору про надання субгранту або відмови у виконанні проекту.  </w:t>
      </w:r>
    </w:p>
    <w:p w:rsidR="00B36317" w:rsidRPr="004B1353" w:rsidRDefault="00B36317" w:rsidP="004B1353">
      <w:pPr>
        <w:numPr>
          <w:ilvl w:val="2"/>
          <w:numId w:val="3"/>
        </w:numPr>
        <w:contextualSpacing/>
        <w:jc w:val="both"/>
      </w:pPr>
      <w:r>
        <w:rPr>
          <w:lang w:val="ru-RU"/>
        </w:rPr>
        <w:t>П</w:t>
      </w:r>
      <w:proofErr w:type="spellStart"/>
      <w:r>
        <w:t>роцедура</w:t>
      </w:r>
      <w:proofErr w:type="spellEnd"/>
      <w:r>
        <w:rPr>
          <w:lang w:val="ru-RU"/>
        </w:rPr>
        <w:t xml:space="preserve"> </w:t>
      </w:r>
      <w:proofErr w:type="spellStart"/>
      <w:r>
        <w:rPr>
          <w:lang w:val="ru-RU"/>
        </w:rPr>
        <w:t>розширення</w:t>
      </w:r>
      <w:proofErr w:type="spellEnd"/>
      <w:r>
        <w:rPr>
          <w:lang w:val="ru-RU"/>
        </w:rPr>
        <w:t xml:space="preserve"> </w:t>
      </w:r>
      <w:proofErr w:type="spellStart"/>
      <w:r>
        <w:rPr>
          <w:lang w:val="ru-RU"/>
        </w:rPr>
        <w:t>ді</w:t>
      </w:r>
      <w:r w:rsidR="003F30FE">
        <w:rPr>
          <w:lang w:val="ru-RU"/>
        </w:rPr>
        <w:t>яль</w:t>
      </w:r>
      <w:r>
        <w:rPr>
          <w:lang w:val="ru-RU"/>
        </w:rPr>
        <w:t>ності</w:t>
      </w:r>
      <w:proofErr w:type="spellEnd"/>
      <w:r>
        <w:rPr>
          <w:lang w:val="ru-RU"/>
        </w:rPr>
        <w:t xml:space="preserve"> за </w:t>
      </w:r>
      <w:proofErr w:type="spellStart"/>
      <w:r>
        <w:rPr>
          <w:lang w:val="ru-RU"/>
        </w:rPr>
        <w:t>зверненням</w:t>
      </w:r>
      <w:proofErr w:type="spellEnd"/>
      <w:r>
        <w:rPr>
          <w:lang w:val="ru-RU"/>
        </w:rPr>
        <w:t xml:space="preserve"> </w:t>
      </w:r>
      <w:proofErr w:type="spellStart"/>
      <w:r>
        <w:rPr>
          <w:lang w:val="ru-RU"/>
        </w:rPr>
        <w:t>субреципієнта</w:t>
      </w:r>
      <w:proofErr w:type="spellEnd"/>
      <w:r>
        <w:t>:</w:t>
      </w:r>
    </w:p>
    <w:p w:rsidR="00B36317" w:rsidRDefault="00B36317" w:rsidP="004B1353">
      <w:pPr>
        <w:numPr>
          <w:ilvl w:val="2"/>
          <w:numId w:val="3"/>
        </w:numPr>
        <w:contextualSpacing/>
        <w:jc w:val="both"/>
      </w:pPr>
      <w:r>
        <w:t>Субреципієнт звертається до Основного реципієнта з офіційним зверненням (листом), в якому деталізовано обґрунтовує необхідність розширення обсягу діяльності в рамках діяльності, яка встановлена в договорі про надання субгранту та зазначає опис діяльності, який додається;</w:t>
      </w:r>
    </w:p>
    <w:p w:rsidR="00B36317" w:rsidRDefault="00B36317" w:rsidP="004B1353">
      <w:pPr>
        <w:numPr>
          <w:ilvl w:val="2"/>
          <w:numId w:val="3"/>
        </w:numPr>
        <w:contextualSpacing/>
        <w:jc w:val="both"/>
      </w:pPr>
      <w:r>
        <w:t>Рада директорів Основного реципієнта, в межах фінансування якого здійснюється розширення діяльності, приймає рішення про затвердження субгрантування у разі розширення діяльності або надає обґрунтовану відмову.</w:t>
      </w:r>
    </w:p>
    <w:p w:rsidR="00B36317" w:rsidRDefault="00B36317" w:rsidP="004B1353">
      <w:pPr>
        <w:numPr>
          <w:ilvl w:val="2"/>
          <w:numId w:val="3"/>
        </w:numPr>
        <w:contextualSpacing/>
        <w:jc w:val="both"/>
      </w:pPr>
      <w:r>
        <w:t xml:space="preserve">У разі прийняття Радою директорів Основного реципієнта рішення про розширення обсягу діяльності, </w:t>
      </w:r>
      <w:r w:rsidR="003F30FE" w:rsidRPr="003F30FE">
        <w:t>с</w:t>
      </w:r>
      <w:r>
        <w:t xml:space="preserve">убреципієнт готує та надає Основному реципієнту документи, необхідні для укладення додаткової угоди до договору про надання субгранту, а саме: опис проекту, бюджет проекту, робочий план, таблицю індикаторів та інші документи, які можуть бути визначені Радою директорів додатково. </w:t>
      </w:r>
    </w:p>
    <w:p w:rsidR="00B36317" w:rsidRDefault="00B36317" w:rsidP="004B1353">
      <w:pPr>
        <w:numPr>
          <w:ilvl w:val="2"/>
          <w:numId w:val="3"/>
        </w:numPr>
        <w:contextualSpacing/>
        <w:jc w:val="both"/>
      </w:pPr>
      <w:r>
        <w:t xml:space="preserve">Після отримання від субреципієнта всіх необхідних документів, відповідальний фахівець Основного реципієнта готує додаткову угоду до договору про надання субгранту та організовує її підписання Сторонами угоди. </w:t>
      </w:r>
    </w:p>
    <w:p w:rsidR="00B36317" w:rsidRDefault="00B36317" w:rsidP="004B1353">
      <w:pPr>
        <w:numPr>
          <w:ilvl w:val="2"/>
          <w:numId w:val="3"/>
        </w:numPr>
        <w:contextualSpacing/>
        <w:jc w:val="both"/>
      </w:pPr>
      <w:r>
        <w:t xml:space="preserve"> У разі прийняття рішення про відмову в наданні субгранту в порядку субгрантування у разі розширення діяльності, субреципієнта письмово повідомляють упродовж 3-х робочих днів з моменту прийняття Радою директорів Основного реципієнта такого рішення. </w:t>
      </w:r>
    </w:p>
    <w:p w:rsidR="00B36317" w:rsidRDefault="00B36317" w:rsidP="004B1353">
      <w:pPr>
        <w:numPr>
          <w:ilvl w:val="2"/>
          <w:numId w:val="3"/>
        </w:numPr>
        <w:contextualSpacing/>
        <w:jc w:val="both"/>
      </w:pPr>
      <w:r>
        <w:t>Процедура розширення діяльності за рішенням Основного реципієнта:</w:t>
      </w:r>
    </w:p>
    <w:p w:rsidR="00B36317" w:rsidRDefault="00B36317" w:rsidP="004B1353">
      <w:pPr>
        <w:numPr>
          <w:ilvl w:val="2"/>
          <w:numId w:val="3"/>
        </w:numPr>
        <w:contextualSpacing/>
        <w:jc w:val="both"/>
      </w:pPr>
      <w:r>
        <w:t xml:space="preserve"> Рада директорів Основного реципієнта приймає рішення про затвердження розширення діяльності чинного субреципієнта.</w:t>
      </w:r>
    </w:p>
    <w:p w:rsidR="00E836EE" w:rsidRPr="00E836EE" w:rsidRDefault="00B36317" w:rsidP="00E836EE">
      <w:pPr>
        <w:contextualSpacing/>
        <w:jc w:val="both"/>
        <w:rPr>
          <w:rFonts w:ascii="Tahoma" w:eastAsia="Tahoma" w:hAnsi="Tahoma" w:cs="Tahoma"/>
          <w:color w:val="auto"/>
          <w:szCs w:val="22"/>
        </w:rPr>
      </w:pPr>
      <w:r>
        <w:t xml:space="preserve">У разі прийняття Радою директорів Основного реципієнта рішення про </w:t>
      </w:r>
      <w:r w:rsidRPr="004B1353">
        <w:t>розширення</w:t>
      </w:r>
      <w:r>
        <w:t xml:space="preserve"> обсягу діяльності, </w:t>
      </w:r>
      <w:r w:rsidR="003F30FE" w:rsidRPr="003F30FE">
        <w:t>с</w:t>
      </w:r>
      <w:r w:rsidR="003F30FE">
        <w:t>убреципієнт</w:t>
      </w:r>
      <w:r>
        <w:t xml:space="preserve"> на основі наданого йому технічного завдання  готує та надає Основному реципієнту документи, необхідні для укладення додаткової угоди до договору про надання субгранту, а саме: опис проекту, бюджет проекту, робочий план, таблицю індикаторів та інші документи, які можуть бути визначені Радою директорів додатково. Після отримання від субреципієнта всіх необхідних документів, відповідальний фахівець Основного реципієнта готує додаткову угоду до договору про надання субгранту та організовує</w:t>
      </w:r>
      <w:r w:rsidR="009D47CB">
        <w:t xml:space="preserve"> </w:t>
      </w:r>
      <w:r>
        <w:t xml:space="preserve">її підписання </w:t>
      </w:r>
      <w:r w:rsidR="005A35B6">
        <w:t xml:space="preserve"> </w:t>
      </w:r>
      <w:r>
        <w:t xml:space="preserve">Сторонами угоди. </w:t>
      </w:r>
      <w:bookmarkStart w:id="28" w:name="h.44sinio" w:colFirst="0" w:colLast="0"/>
      <w:bookmarkStart w:id="29" w:name="_Toc414021173"/>
      <w:bookmarkEnd w:id="28"/>
    </w:p>
    <w:p w:rsidR="0051442D" w:rsidRPr="00987DCE" w:rsidRDefault="00E6392A" w:rsidP="00CC1C62">
      <w:pPr>
        <w:pStyle w:val="10"/>
        <w:numPr>
          <w:ilvl w:val="0"/>
          <w:numId w:val="3"/>
        </w:numPr>
        <w:ind w:left="0" w:firstLine="0"/>
        <w:jc w:val="both"/>
        <w:rPr>
          <w:rFonts w:ascii="Tahoma" w:eastAsia="Tahoma" w:hAnsi="Tahoma" w:cs="Tahoma"/>
          <w:b w:val="0"/>
          <w:color w:val="auto"/>
          <w:sz w:val="22"/>
          <w:szCs w:val="22"/>
        </w:rPr>
      </w:pPr>
      <w:r w:rsidRPr="00987DCE">
        <w:rPr>
          <w:rFonts w:ascii="Tahoma" w:eastAsia="Tahoma" w:hAnsi="Tahoma" w:cs="Tahoma"/>
          <w:color w:val="auto"/>
          <w:sz w:val="22"/>
          <w:szCs w:val="22"/>
        </w:rPr>
        <w:t>Оскарження</w:t>
      </w:r>
      <w:bookmarkEnd w:id="29"/>
      <w:r w:rsidRPr="00987DCE">
        <w:rPr>
          <w:rFonts w:ascii="Tahoma" w:eastAsia="Tahoma" w:hAnsi="Tahoma" w:cs="Tahoma"/>
          <w:b w:val="0"/>
          <w:color w:val="auto"/>
          <w:sz w:val="22"/>
          <w:szCs w:val="22"/>
        </w:rPr>
        <w:t xml:space="preserve"> </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Рішення щодо </w:t>
      </w:r>
      <w:r w:rsidR="009021BC" w:rsidRPr="00987DCE">
        <w:rPr>
          <w:rFonts w:ascii="Tahoma" w:eastAsia="Tahoma" w:hAnsi="Tahoma" w:cs="Tahoma"/>
          <w:color w:val="auto"/>
          <w:szCs w:val="22"/>
        </w:rPr>
        <w:t xml:space="preserve">обрання </w:t>
      </w:r>
      <w:proofErr w:type="spellStart"/>
      <w:r w:rsidR="00303579" w:rsidRPr="00987DCE">
        <w:rPr>
          <w:rFonts w:ascii="Tahoma" w:eastAsia="Tahoma" w:hAnsi="Tahoma" w:cs="Tahoma"/>
          <w:color w:val="auto"/>
          <w:szCs w:val="22"/>
        </w:rPr>
        <w:t>субреципієнта</w:t>
      </w:r>
      <w:proofErr w:type="spellEnd"/>
      <w:r w:rsidR="00303579" w:rsidRPr="00987DCE">
        <w:rPr>
          <w:rFonts w:ascii="Tahoma" w:eastAsia="Tahoma" w:hAnsi="Tahoma" w:cs="Tahoma"/>
          <w:color w:val="auto"/>
          <w:szCs w:val="22"/>
        </w:rPr>
        <w:t>(</w:t>
      </w:r>
      <w:proofErr w:type="spellStart"/>
      <w:r w:rsidR="00303579" w:rsidRPr="00987DCE">
        <w:rPr>
          <w:rFonts w:ascii="Tahoma" w:eastAsia="Tahoma" w:hAnsi="Tahoma" w:cs="Tahoma"/>
          <w:color w:val="auto"/>
          <w:szCs w:val="22"/>
        </w:rPr>
        <w:t>ів</w:t>
      </w:r>
      <w:proofErr w:type="spellEnd"/>
      <w:r w:rsidR="009021BC" w:rsidRPr="00987DCE">
        <w:rPr>
          <w:rFonts w:ascii="Tahoma" w:eastAsia="Tahoma" w:hAnsi="Tahoma" w:cs="Tahoma"/>
          <w:color w:val="auto"/>
          <w:szCs w:val="22"/>
        </w:rPr>
        <w:t xml:space="preserve">) або </w:t>
      </w:r>
      <w:r w:rsidRPr="00987DCE">
        <w:rPr>
          <w:rFonts w:ascii="Tahoma" w:eastAsia="Tahoma" w:hAnsi="Tahoma" w:cs="Tahoma"/>
          <w:color w:val="auto"/>
          <w:szCs w:val="22"/>
        </w:rPr>
        <w:t xml:space="preserve">відмови в результаті процедури </w:t>
      </w:r>
      <w:r w:rsidR="00303579" w:rsidRPr="00987DCE">
        <w:rPr>
          <w:rFonts w:ascii="Tahoma" w:eastAsia="Tahoma" w:hAnsi="Tahoma" w:cs="Tahoma"/>
          <w:color w:val="auto"/>
          <w:szCs w:val="22"/>
        </w:rPr>
        <w:t>суб</w:t>
      </w:r>
      <w:r w:rsidR="002A4BF9" w:rsidRPr="00987DCE">
        <w:rPr>
          <w:rFonts w:ascii="Tahoma" w:eastAsia="Tahoma" w:hAnsi="Tahoma" w:cs="Tahoma"/>
          <w:color w:val="auto"/>
          <w:szCs w:val="22"/>
        </w:rPr>
        <w:t>грант</w:t>
      </w:r>
      <w:r w:rsidRPr="00987DCE">
        <w:rPr>
          <w:rFonts w:ascii="Tahoma" w:eastAsia="Tahoma" w:hAnsi="Tahoma" w:cs="Tahoma"/>
          <w:color w:val="auto"/>
          <w:szCs w:val="22"/>
        </w:rPr>
        <w:t>ування не підлягає оскарженню, а також</w:t>
      </w:r>
      <w:r w:rsidR="00A43722" w:rsidRPr="00987DCE">
        <w:rPr>
          <w:rFonts w:ascii="Tahoma" w:eastAsia="Tahoma" w:hAnsi="Tahoma" w:cs="Tahoma"/>
          <w:color w:val="auto"/>
          <w:szCs w:val="22"/>
        </w:rPr>
        <w:t>,</w:t>
      </w:r>
      <w:r w:rsidRPr="00987DCE">
        <w:rPr>
          <w:rFonts w:ascii="Tahoma" w:eastAsia="Tahoma" w:hAnsi="Tahoma" w:cs="Tahoma"/>
          <w:color w:val="auto"/>
          <w:szCs w:val="22"/>
        </w:rPr>
        <w:t xml:space="preserve"> за загальним правилом</w:t>
      </w:r>
      <w:r w:rsidR="00A43722" w:rsidRPr="00987DCE">
        <w:rPr>
          <w:rFonts w:ascii="Tahoma" w:eastAsia="Tahoma" w:hAnsi="Tahoma" w:cs="Tahoma"/>
          <w:color w:val="auto"/>
          <w:szCs w:val="22"/>
        </w:rPr>
        <w:t>,</w:t>
      </w:r>
      <w:r w:rsidRPr="00987DCE">
        <w:rPr>
          <w:rFonts w:ascii="Tahoma" w:eastAsia="Tahoma" w:hAnsi="Tahoma" w:cs="Tahoma"/>
          <w:color w:val="auto"/>
          <w:szCs w:val="22"/>
        </w:rPr>
        <w:t xml:space="preserve"> підстави прийняття такого рішення не повідомляються.</w:t>
      </w: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30" w:name="h.2jxsxqh" w:colFirst="0" w:colLast="0"/>
      <w:bookmarkStart w:id="31" w:name="_Toc414021174"/>
      <w:bookmarkEnd w:id="30"/>
      <w:r w:rsidRPr="00987DCE">
        <w:rPr>
          <w:rFonts w:ascii="Tahoma" w:eastAsia="Tahoma" w:hAnsi="Tahoma" w:cs="Tahoma"/>
          <w:color w:val="auto"/>
          <w:sz w:val="22"/>
          <w:szCs w:val="22"/>
        </w:rPr>
        <w:t xml:space="preserve">Відміна процедури </w:t>
      </w:r>
      <w:r w:rsidR="002A4BF9" w:rsidRPr="00987DCE">
        <w:rPr>
          <w:rFonts w:ascii="Tahoma" w:eastAsia="Tahoma" w:hAnsi="Tahoma" w:cs="Tahoma"/>
          <w:color w:val="auto"/>
          <w:sz w:val="22"/>
          <w:szCs w:val="22"/>
        </w:rPr>
        <w:t>субгрант</w:t>
      </w:r>
      <w:r w:rsidRPr="00987DCE">
        <w:rPr>
          <w:rFonts w:ascii="Tahoma" w:eastAsia="Tahoma" w:hAnsi="Tahoma" w:cs="Tahoma"/>
          <w:color w:val="auto"/>
          <w:sz w:val="22"/>
          <w:szCs w:val="22"/>
        </w:rPr>
        <w:t>ування</w:t>
      </w:r>
      <w:bookmarkEnd w:id="31"/>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Процедура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 може бути відмінена за рішенням Рад</w:t>
      </w:r>
      <w:r w:rsidR="00180175" w:rsidRPr="00987DCE">
        <w:rPr>
          <w:rFonts w:ascii="Tahoma" w:eastAsia="Tahoma" w:hAnsi="Tahoma" w:cs="Tahoma"/>
          <w:color w:val="auto"/>
          <w:szCs w:val="22"/>
        </w:rPr>
        <w:t>(</w:t>
      </w:r>
      <w:r w:rsidRPr="00987DCE">
        <w:rPr>
          <w:rFonts w:ascii="Tahoma" w:eastAsia="Tahoma" w:hAnsi="Tahoma" w:cs="Tahoma"/>
          <w:color w:val="auto"/>
          <w:szCs w:val="22"/>
        </w:rPr>
        <w:t>и</w:t>
      </w:r>
      <w:r w:rsidR="00180175" w:rsidRPr="00987DCE">
        <w:rPr>
          <w:rFonts w:ascii="Tahoma" w:eastAsia="Tahoma" w:hAnsi="Tahoma" w:cs="Tahoma"/>
          <w:color w:val="auto"/>
          <w:szCs w:val="22"/>
        </w:rPr>
        <w:t>)</w:t>
      </w:r>
      <w:r w:rsidRPr="00987DCE">
        <w:rPr>
          <w:rFonts w:ascii="Tahoma" w:eastAsia="Tahoma" w:hAnsi="Tahoma" w:cs="Tahoma"/>
          <w:color w:val="auto"/>
          <w:szCs w:val="22"/>
        </w:rPr>
        <w:t xml:space="preserve"> директорів у </w:t>
      </w:r>
      <w:r w:rsidR="00180175" w:rsidRPr="00987DCE">
        <w:rPr>
          <w:rFonts w:ascii="Tahoma" w:eastAsia="Tahoma" w:hAnsi="Tahoma" w:cs="Tahoma"/>
          <w:color w:val="auto"/>
          <w:szCs w:val="22"/>
        </w:rPr>
        <w:t>випадку</w:t>
      </w:r>
      <w:r w:rsidRPr="00987DCE">
        <w:rPr>
          <w:rFonts w:ascii="Tahoma" w:eastAsia="Tahoma" w:hAnsi="Tahoma" w:cs="Tahoma"/>
          <w:color w:val="auto"/>
          <w:szCs w:val="22"/>
        </w:rPr>
        <w:t>, якщо:</w:t>
      </w:r>
    </w:p>
    <w:p w:rsidR="00B61A6B" w:rsidRPr="00987DCE" w:rsidRDefault="00B61A6B" w:rsidP="00CC1C62">
      <w:pPr>
        <w:pStyle w:val="ac"/>
        <w:ind w:left="0"/>
        <w:jc w:val="both"/>
        <w:rPr>
          <w:rFonts w:ascii="Tahoma" w:eastAsia="Tahoma" w:hAnsi="Tahoma" w:cs="Tahoma"/>
          <w:color w:val="auto"/>
          <w:szCs w:val="22"/>
        </w:rPr>
      </w:pP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жоден заявник не подався до участі у процедурі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ування;</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lastRenderedPageBreak/>
        <w:t>жодна концепція/заявка не рекомендована Експертно-відбірковою комісією до затвердження;</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економічні чи технічні дані </w:t>
      </w:r>
      <w:r w:rsidR="00634F89" w:rsidRPr="00987DCE">
        <w:rPr>
          <w:rFonts w:ascii="Tahoma" w:eastAsia="Tahoma" w:hAnsi="Tahoma" w:cs="Tahoma"/>
          <w:color w:val="auto"/>
          <w:szCs w:val="22"/>
        </w:rPr>
        <w:t>Єдиної п</w:t>
      </w:r>
      <w:r w:rsidRPr="00987DCE">
        <w:rPr>
          <w:rFonts w:ascii="Tahoma" w:eastAsia="Tahoma" w:hAnsi="Tahoma" w:cs="Tahoma"/>
          <w:color w:val="auto"/>
          <w:szCs w:val="22"/>
        </w:rPr>
        <w:t>рограми були принципово змінені або відсутнє фінансування від Глобального фонду;</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виникли непередбачувані обставини або обставини непереборної сили, які перешкоджають виконанню запланованого проекту;</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виявлено суттєве порушення проведення процедури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 xml:space="preserve">ування, що вплинуло на вибір </w:t>
      </w:r>
      <w:proofErr w:type="spellStart"/>
      <w:r w:rsidR="00B742DA" w:rsidRPr="00987DCE">
        <w:rPr>
          <w:rFonts w:ascii="Tahoma" w:eastAsia="Tahoma" w:hAnsi="Tahoma" w:cs="Tahoma"/>
          <w:color w:val="auto"/>
          <w:szCs w:val="22"/>
        </w:rPr>
        <w:t>субреципієнта</w:t>
      </w:r>
      <w:proofErr w:type="spellEnd"/>
      <w:r w:rsidR="00B742DA" w:rsidRPr="00987DCE">
        <w:rPr>
          <w:rFonts w:ascii="Tahoma" w:eastAsia="Tahoma" w:hAnsi="Tahoma" w:cs="Tahoma"/>
          <w:color w:val="auto"/>
          <w:szCs w:val="22"/>
        </w:rPr>
        <w:t>(</w:t>
      </w:r>
      <w:proofErr w:type="spellStart"/>
      <w:r w:rsidR="00B742DA" w:rsidRPr="00987DCE">
        <w:rPr>
          <w:rFonts w:ascii="Tahoma" w:eastAsia="Tahoma" w:hAnsi="Tahoma" w:cs="Tahoma"/>
          <w:color w:val="auto"/>
          <w:szCs w:val="22"/>
        </w:rPr>
        <w:t>ів</w:t>
      </w:r>
      <w:proofErr w:type="spellEnd"/>
      <w:r w:rsidR="00B742DA" w:rsidRPr="00987DCE">
        <w:rPr>
          <w:rFonts w:ascii="Tahoma" w:eastAsia="Tahoma" w:hAnsi="Tahoma" w:cs="Tahoma"/>
          <w:color w:val="auto"/>
          <w:szCs w:val="22"/>
        </w:rPr>
        <w:t>)</w:t>
      </w:r>
      <w:r w:rsidRPr="00987DCE">
        <w:rPr>
          <w:rFonts w:ascii="Tahoma" w:eastAsia="Tahoma" w:hAnsi="Tahoma" w:cs="Tahoma"/>
          <w:color w:val="auto"/>
          <w:szCs w:val="22"/>
        </w:rPr>
        <w:t>;</w:t>
      </w:r>
    </w:p>
    <w:p w:rsidR="007C512F"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існує конфлікт інтересів, що вплинув на визначення </w:t>
      </w:r>
      <w:proofErr w:type="spellStart"/>
      <w:r w:rsidR="00303579" w:rsidRPr="00987DCE">
        <w:rPr>
          <w:rFonts w:ascii="Tahoma" w:eastAsia="Tahoma" w:hAnsi="Tahoma" w:cs="Tahoma"/>
          <w:color w:val="auto"/>
          <w:szCs w:val="22"/>
        </w:rPr>
        <w:t>субреципієнта</w:t>
      </w:r>
      <w:proofErr w:type="spellEnd"/>
      <w:r w:rsidR="00180175" w:rsidRPr="00987DCE">
        <w:rPr>
          <w:rFonts w:ascii="Tahoma" w:eastAsia="Tahoma" w:hAnsi="Tahoma" w:cs="Tahoma"/>
          <w:color w:val="auto"/>
          <w:szCs w:val="22"/>
        </w:rPr>
        <w:t>(</w:t>
      </w:r>
      <w:proofErr w:type="spellStart"/>
      <w:r w:rsidR="00180175" w:rsidRPr="00987DCE">
        <w:rPr>
          <w:rFonts w:ascii="Tahoma" w:eastAsia="Tahoma" w:hAnsi="Tahoma" w:cs="Tahoma"/>
          <w:color w:val="auto"/>
          <w:szCs w:val="22"/>
        </w:rPr>
        <w:t>ів</w:t>
      </w:r>
      <w:proofErr w:type="spellEnd"/>
      <w:r w:rsidR="00180175" w:rsidRPr="00987DCE">
        <w:rPr>
          <w:rFonts w:ascii="Tahoma" w:eastAsia="Tahoma" w:hAnsi="Tahoma" w:cs="Tahoma"/>
          <w:color w:val="auto"/>
          <w:szCs w:val="22"/>
        </w:rPr>
        <w:t>)</w:t>
      </w:r>
      <w:r w:rsidRPr="00987DCE">
        <w:rPr>
          <w:rFonts w:ascii="Tahoma" w:eastAsia="Tahoma" w:hAnsi="Tahoma" w:cs="Tahoma"/>
          <w:color w:val="auto"/>
          <w:szCs w:val="22"/>
        </w:rPr>
        <w:t>;</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є підстави вважати, що рішення Експертно-відбіркової комісії суперечить баченню, місії та цінностям Основного</w:t>
      </w:r>
      <w:r w:rsidR="00B762D2" w:rsidRPr="00987DCE">
        <w:rPr>
          <w:rFonts w:ascii="Tahoma" w:eastAsia="Tahoma" w:hAnsi="Tahoma" w:cs="Tahoma"/>
          <w:color w:val="auto"/>
          <w:szCs w:val="22"/>
        </w:rPr>
        <w:t>(</w:t>
      </w:r>
      <w:proofErr w:type="spellStart"/>
      <w:r w:rsidR="00B762D2" w:rsidRPr="00987DCE">
        <w:rPr>
          <w:rFonts w:ascii="Tahoma" w:eastAsia="Tahoma" w:hAnsi="Tahoma" w:cs="Tahoma"/>
          <w:color w:val="auto"/>
          <w:szCs w:val="22"/>
        </w:rPr>
        <w:t>их</w:t>
      </w:r>
      <w:proofErr w:type="spellEnd"/>
      <w:r w:rsidR="00B762D2" w:rsidRPr="00987DCE">
        <w:rPr>
          <w:rFonts w:ascii="Tahoma" w:eastAsia="Tahoma" w:hAnsi="Tahoma" w:cs="Tahoma"/>
          <w:color w:val="auto"/>
          <w:szCs w:val="22"/>
        </w:rPr>
        <w:t>)</w:t>
      </w:r>
      <w:r w:rsidRPr="00987DCE">
        <w:rPr>
          <w:rFonts w:ascii="Tahoma" w:eastAsia="Tahoma" w:hAnsi="Tahoma" w:cs="Tahoma"/>
          <w:color w:val="auto"/>
          <w:szCs w:val="22"/>
        </w:rPr>
        <w:t xml:space="preserve"> реципієнта</w:t>
      </w:r>
      <w:r w:rsidR="00B762D2" w:rsidRPr="00987DCE">
        <w:rPr>
          <w:rFonts w:ascii="Tahoma" w:eastAsia="Tahoma" w:hAnsi="Tahoma" w:cs="Tahoma"/>
          <w:color w:val="auto"/>
          <w:szCs w:val="22"/>
        </w:rPr>
        <w:t>(</w:t>
      </w:r>
      <w:proofErr w:type="spellStart"/>
      <w:r w:rsidR="00B762D2" w:rsidRPr="00987DCE">
        <w:rPr>
          <w:rFonts w:ascii="Tahoma" w:eastAsia="Tahoma" w:hAnsi="Tahoma" w:cs="Tahoma"/>
          <w:color w:val="auto"/>
          <w:szCs w:val="22"/>
        </w:rPr>
        <w:t>ів</w:t>
      </w:r>
      <w:proofErr w:type="spellEnd"/>
      <w:r w:rsidR="00B762D2" w:rsidRPr="00987DCE">
        <w:rPr>
          <w:rFonts w:ascii="Tahoma" w:eastAsia="Tahoma" w:hAnsi="Tahoma" w:cs="Tahoma"/>
          <w:color w:val="auto"/>
          <w:szCs w:val="22"/>
        </w:rPr>
        <w:t>)</w:t>
      </w:r>
      <w:r w:rsidRPr="00987DCE">
        <w:rPr>
          <w:rFonts w:ascii="Tahoma" w:eastAsia="Tahoma" w:hAnsi="Tahoma" w:cs="Tahoma"/>
          <w:color w:val="auto"/>
          <w:szCs w:val="22"/>
        </w:rPr>
        <w:t>, або цілям відповідного проекту, для реалізації якого проводився конкурс.</w:t>
      </w: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32" w:name="h.z337ya" w:colFirst="0" w:colLast="0"/>
      <w:bookmarkStart w:id="33" w:name="_Toc414021175"/>
      <w:bookmarkEnd w:id="32"/>
      <w:r w:rsidRPr="00987DCE">
        <w:rPr>
          <w:rFonts w:ascii="Tahoma" w:eastAsia="Tahoma" w:hAnsi="Tahoma" w:cs="Tahoma"/>
          <w:color w:val="auto"/>
          <w:sz w:val="22"/>
          <w:szCs w:val="22"/>
        </w:rPr>
        <w:t xml:space="preserve">Оприлюднення результатів процедури </w:t>
      </w:r>
      <w:r w:rsidR="002A4BF9" w:rsidRPr="00987DCE">
        <w:rPr>
          <w:rFonts w:ascii="Tahoma" w:eastAsia="Tahoma" w:hAnsi="Tahoma" w:cs="Tahoma"/>
          <w:color w:val="auto"/>
          <w:sz w:val="22"/>
          <w:szCs w:val="22"/>
        </w:rPr>
        <w:t>субгрант</w:t>
      </w:r>
      <w:r w:rsidRPr="00987DCE">
        <w:rPr>
          <w:rFonts w:ascii="Tahoma" w:eastAsia="Tahoma" w:hAnsi="Tahoma" w:cs="Tahoma"/>
          <w:color w:val="auto"/>
          <w:sz w:val="22"/>
          <w:szCs w:val="22"/>
        </w:rPr>
        <w:t xml:space="preserve">ування. Повідомлення результатів учасникам процедури </w:t>
      </w:r>
      <w:r w:rsidR="002A4BF9" w:rsidRPr="00987DCE">
        <w:rPr>
          <w:rFonts w:ascii="Tahoma" w:eastAsia="Tahoma" w:hAnsi="Tahoma" w:cs="Tahoma"/>
          <w:color w:val="auto"/>
          <w:sz w:val="22"/>
          <w:szCs w:val="22"/>
        </w:rPr>
        <w:t>субгрант</w:t>
      </w:r>
      <w:r w:rsidRPr="00987DCE">
        <w:rPr>
          <w:rFonts w:ascii="Tahoma" w:eastAsia="Tahoma" w:hAnsi="Tahoma" w:cs="Tahoma"/>
          <w:color w:val="auto"/>
          <w:sz w:val="22"/>
          <w:szCs w:val="22"/>
        </w:rPr>
        <w:t>ування.</w:t>
      </w:r>
      <w:bookmarkEnd w:id="33"/>
    </w:p>
    <w:p w:rsidR="0051442D" w:rsidRPr="00987DCE" w:rsidRDefault="0051442D" w:rsidP="00CC1C62">
      <w:pPr>
        <w:jc w:val="both"/>
        <w:rPr>
          <w:rFonts w:ascii="Tahoma" w:hAnsi="Tahoma" w:cs="Tahoma"/>
          <w:color w:val="auto"/>
          <w:szCs w:val="22"/>
        </w:rPr>
      </w:pPr>
    </w:p>
    <w:p w:rsidR="00114A5B" w:rsidRPr="00193758" w:rsidRDefault="00E6392A" w:rsidP="00CC1C62">
      <w:pPr>
        <w:pStyle w:val="ac"/>
        <w:numPr>
          <w:ilvl w:val="1"/>
          <w:numId w:val="3"/>
        </w:numPr>
        <w:ind w:left="0" w:firstLine="0"/>
        <w:jc w:val="both"/>
        <w:rPr>
          <w:rFonts w:ascii="Tahoma" w:hAnsi="Tahoma" w:cs="Tahoma"/>
          <w:color w:val="auto"/>
          <w:szCs w:val="22"/>
        </w:rPr>
      </w:pPr>
      <w:r w:rsidRPr="00193758">
        <w:rPr>
          <w:rFonts w:ascii="Tahoma" w:eastAsia="Tahoma" w:hAnsi="Tahoma" w:cs="Tahoma"/>
          <w:color w:val="auto"/>
          <w:szCs w:val="22"/>
        </w:rPr>
        <w:t xml:space="preserve">Результати процедури </w:t>
      </w:r>
      <w:r w:rsidR="002A4BF9" w:rsidRPr="00193758">
        <w:rPr>
          <w:rFonts w:ascii="Tahoma" w:eastAsia="Tahoma" w:hAnsi="Tahoma" w:cs="Tahoma"/>
          <w:color w:val="auto"/>
          <w:szCs w:val="22"/>
        </w:rPr>
        <w:t>субгрант</w:t>
      </w:r>
      <w:r w:rsidR="00114A5B" w:rsidRPr="00193758">
        <w:rPr>
          <w:rFonts w:ascii="Tahoma" w:eastAsia="Tahoma" w:hAnsi="Tahoma" w:cs="Tahoma"/>
          <w:color w:val="auto"/>
          <w:szCs w:val="22"/>
        </w:rPr>
        <w:t>ування оприлюднюються на сайті(</w:t>
      </w:r>
      <w:r w:rsidRPr="00193758">
        <w:rPr>
          <w:rFonts w:ascii="Tahoma" w:eastAsia="Tahoma" w:hAnsi="Tahoma" w:cs="Tahoma"/>
          <w:color w:val="auto"/>
          <w:szCs w:val="22"/>
        </w:rPr>
        <w:t>ах</w:t>
      </w:r>
      <w:r w:rsidR="00114A5B" w:rsidRPr="00193758">
        <w:rPr>
          <w:rFonts w:ascii="Tahoma" w:eastAsia="Tahoma" w:hAnsi="Tahoma" w:cs="Tahoma"/>
          <w:color w:val="auto"/>
          <w:szCs w:val="22"/>
        </w:rPr>
        <w:t>)</w:t>
      </w:r>
      <w:r w:rsidRPr="00193758">
        <w:rPr>
          <w:rFonts w:ascii="Tahoma" w:eastAsia="Tahoma" w:hAnsi="Tahoma" w:cs="Tahoma"/>
          <w:color w:val="auto"/>
          <w:szCs w:val="22"/>
        </w:rPr>
        <w:t xml:space="preserve"> Основного</w:t>
      </w:r>
      <w:r w:rsidR="00114A5B" w:rsidRPr="00193758">
        <w:rPr>
          <w:rFonts w:ascii="Tahoma" w:eastAsia="Tahoma" w:hAnsi="Tahoma" w:cs="Tahoma"/>
          <w:color w:val="auto"/>
          <w:szCs w:val="22"/>
        </w:rPr>
        <w:t>(</w:t>
      </w:r>
      <w:proofErr w:type="spellStart"/>
      <w:r w:rsidR="00114A5B" w:rsidRPr="00193758">
        <w:rPr>
          <w:rFonts w:ascii="Tahoma" w:eastAsia="Tahoma" w:hAnsi="Tahoma" w:cs="Tahoma"/>
          <w:color w:val="auto"/>
          <w:szCs w:val="22"/>
        </w:rPr>
        <w:t>их</w:t>
      </w:r>
      <w:proofErr w:type="spellEnd"/>
      <w:r w:rsidR="00114A5B" w:rsidRPr="00193758">
        <w:rPr>
          <w:rFonts w:ascii="Tahoma" w:eastAsia="Tahoma" w:hAnsi="Tahoma" w:cs="Tahoma"/>
          <w:color w:val="auto"/>
          <w:szCs w:val="22"/>
        </w:rPr>
        <w:t>)</w:t>
      </w:r>
      <w:r w:rsidRPr="00193758">
        <w:rPr>
          <w:rFonts w:ascii="Tahoma" w:eastAsia="Tahoma" w:hAnsi="Tahoma" w:cs="Tahoma"/>
          <w:color w:val="auto"/>
          <w:szCs w:val="22"/>
        </w:rPr>
        <w:t xml:space="preserve"> реципієнта</w:t>
      </w:r>
      <w:r w:rsidR="00114A5B" w:rsidRPr="00193758">
        <w:rPr>
          <w:rFonts w:ascii="Tahoma" w:eastAsia="Tahoma" w:hAnsi="Tahoma" w:cs="Tahoma"/>
          <w:color w:val="auto"/>
          <w:szCs w:val="22"/>
        </w:rPr>
        <w:t>(</w:t>
      </w:r>
      <w:proofErr w:type="spellStart"/>
      <w:r w:rsidR="00114A5B" w:rsidRPr="00193758">
        <w:rPr>
          <w:rFonts w:ascii="Tahoma" w:eastAsia="Tahoma" w:hAnsi="Tahoma" w:cs="Tahoma"/>
          <w:color w:val="auto"/>
          <w:szCs w:val="22"/>
        </w:rPr>
        <w:t>ів</w:t>
      </w:r>
      <w:proofErr w:type="spellEnd"/>
      <w:r w:rsidR="00114A5B" w:rsidRPr="00193758">
        <w:rPr>
          <w:rFonts w:ascii="Tahoma" w:eastAsia="Tahoma" w:hAnsi="Tahoma" w:cs="Tahoma"/>
          <w:color w:val="auto"/>
          <w:szCs w:val="22"/>
        </w:rPr>
        <w:t>)</w:t>
      </w:r>
      <w:r w:rsidRPr="00193758">
        <w:rPr>
          <w:rFonts w:ascii="Tahoma" w:eastAsia="Tahoma" w:hAnsi="Tahoma" w:cs="Tahoma"/>
          <w:color w:val="auto"/>
          <w:szCs w:val="22"/>
        </w:rPr>
        <w:t xml:space="preserve"> упродовж 10 днів після затвердження остаточних результатів процедури </w:t>
      </w:r>
      <w:r w:rsidR="002A4BF9" w:rsidRPr="00193758">
        <w:rPr>
          <w:rFonts w:ascii="Tahoma" w:eastAsia="Tahoma" w:hAnsi="Tahoma" w:cs="Tahoma"/>
          <w:color w:val="auto"/>
          <w:szCs w:val="22"/>
        </w:rPr>
        <w:t>субгрант</w:t>
      </w:r>
      <w:r w:rsidRPr="00193758">
        <w:rPr>
          <w:rFonts w:ascii="Tahoma" w:eastAsia="Tahoma" w:hAnsi="Tahoma" w:cs="Tahoma"/>
          <w:color w:val="auto"/>
          <w:szCs w:val="22"/>
        </w:rPr>
        <w:t>ування.</w:t>
      </w:r>
    </w:p>
    <w:p w:rsidR="0051442D" w:rsidRPr="00987DCE" w:rsidRDefault="0051442D" w:rsidP="00720CAD">
      <w:pPr>
        <w:pStyle w:val="ac"/>
        <w:ind w:left="0"/>
        <w:jc w:val="both"/>
        <w:rPr>
          <w:rFonts w:ascii="Tahoma" w:hAnsi="Tahoma" w:cs="Tahoma"/>
          <w:color w:val="auto"/>
          <w:szCs w:val="22"/>
        </w:rPr>
      </w:pP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34" w:name="h.3j2qqm3" w:colFirst="0" w:colLast="0"/>
      <w:bookmarkStart w:id="35" w:name="_Toc414021176"/>
      <w:bookmarkEnd w:id="34"/>
      <w:r w:rsidRPr="00987DCE">
        <w:rPr>
          <w:rFonts w:ascii="Tahoma" w:eastAsia="Tahoma" w:hAnsi="Tahoma" w:cs="Tahoma"/>
          <w:color w:val="auto"/>
          <w:sz w:val="22"/>
          <w:szCs w:val="22"/>
        </w:rPr>
        <w:t xml:space="preserve">Оцінка спроможності претендентів на позицію </w:t>
      </w:r>
      <w:proofErr w:type="spellStart"/>
      <w:r w:rsidRPr="00987DCE">
        <w:rPr>
          <w:rFonts w:ascii="Tahoma" w:eastAsia="Tahoma" w:hAnsi="Tahoma" w:cs="Tahoma"/>
          <w:color w:val="auto"/>
          <w:sz w:val="22"/>
          <w:szCs w:val="22"/>
        </w:rPr>
        <w:t>Субреципієнта</w:t>
      </w:r>
      <w:bookmarkEnd w:id="35"/>
      <w:proofErr w:type="spellEnd"/>
    </w:p>
    <w:p w:rsidR="0051442D" w:rsidRPr="00987DCE" w:rsidRDefault="0051442D" w:rsidP="00CC1C62">
      <w:pPr>
        <w:tabs>
          <w:tab w:val="left" w:pos="709"/>
        </w:tabs>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 xml:space="preserve">З метою оцінки спроможності </w:t>
      </w:r>
      <w:r w:rsidR="00DC55DF" w:rsidRPr="00987DCE">
        <w:rPr>
          <w:rFonts w:ascii="Tahoma" w:hAnsi="Tahoma" w:cs="Tahoma"/>
          <w:color w:val="auto"/>
          <w:szCs w:val="22"/>
        </w:rPr>
        <w:t>претендентів на позицію субреципієнта</w:t>
      </w:r>
      <w:r w:rsidRPr="00987DCE">
        <w:rPr>
          <w:rFonts w:ascii="Tahoma" w:hAnsi="Tahoma" w:cs="Tahoma"/>
          <w:color w:val="auto"/>
          <w:szCs w:val="22"/>
        </w:rPr>
        <w:t xml:space="preserve"> реалізовувати запропоновану проектну діяльність</w:t>
      </w:r>
      <w:r w:rsidR="00DC55DF" w:rsidRPr="00987DCE">
        <w:rPr>
          <w:rFonts w:ascii="Tahoma" w:hAnsi="Tahoma" w:cs="Tahoma"/>
          <w:color w:val="auto"/>
          <w:szCs w:val="22"/>
        </w:rPr>
        <w:t xml:space="preserve"> до підписання </w:t>
      </w:r>
      <w:r w:rsidR="00073B31" w:rsidRPr="00987DCE">
        <w:rPr>
          <w:rFonts w:ascii="Tahoma" w:hAnsi="Tahoma" w:cs="Tahoma"/>
          <w:color w:val="auto"/>
          <w:szCs w:val="22"/>
        </w:rPr>
        <w:t>д</w:t>
      </w:r>
      <w:r w:rsidR="00DC55DF" w:rsidRPr="00987DCE">
        <w:rPr>
          <w:rFonts w:ascii="Tahoma" w:hAnsi="Tahoma" w:cs="Tahoma"/>
          <w:color w:val="auto"/>
          <w:szCs w:val="22"/>
        </w:rPr>
        <w:t xml:space="preserve">оговору про надання </w:t>
      </w:r>
      <w:r w:rsidR="002A4BF9" w:rsidRPr="00987DCE">
        <w:rPr>
          <w:rFonts w:ascii="Tahoma" w:hAnsi="Tahoma" w:cs="Tahoma"/>
          <w:color w:val="auto"/>
          <w:szCs w:val="22"/>
        </w:rPr>
        <w:t>субгрант</w:t>
      </w:r>
      <w:r w:rsidR="00DC55DF" w:rsidRPr="00987DCE">
        <w:rPr>
          <w:rFonts w:ascii="Tahoma" w:hAnsi="Tahoma" w:cs="Tahoma"/>
          <w:color w:val="auto"/>
          <w:szCs w:val="22"/>
        </w:rPr>
        <w:t>у до такого претендента може здійснюватись</w:t>
      </w:r>
      <w:r w:rsidRPr="00987DCE">
        <w:rPr>
          <w:rFonts w:ascii="Tahoma" w:hAnsi="Tahoma" w:cs="Tahoma"/>
          <w:color w:val="auto"/>
          <w:szCs w:val="22"/>
        </w:rPr>
        <w:t xml:space="preserve"> візит попереднього моніторингу</w:t>
      </w:r>
      <w:r w:rsidR="00A41AB0" w:rsidRPr="00987DCE">
        <w:rPr>
          <w:rFonts w:ascii="Tahoma" w:hAnsi="Tahoma" w:cs="Tahoma"/>
          <w:color w:val="auto"/>
          <w:szCs w:val="22"/>
        </w:rPr>
        <w:t xml:space="preserve"> (або пре-моніторинговий візит)</w:t>
      </w:r>
      <w:r w:rsidRPr="00987DCE">
        <w:rPr>
          <w:rFonts w:ascii="Tahoma" w:hAnsi="Tahoma" w:cs="Tahoma"/>
          <w:color w:val="auto"/>
          <w:szCs w:val="22"/>
        </w:rPr>
        <w:t>.</w:t>
      </w:r>
      <w:r w:rsidR="005E1FD1" w:rsidRPr="00987DCE">
        <w:rPr>
          <w:rFonts w:ascii="Tahoma" w:hAnsi="Tahoma" w:cs="Tahoma"/>
          <w:color w:val="auto"/>
          <w:szCs w:val="22"/>
        </w:rPr>
        <w:t xml:space="preserve"> </w:t>
      </w:r>
    </w:p>
    <w:p w:rsidR="0051442D" w:rsidRPr="00987DCE" w:rsidRDefault="00DC55DF"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 xml:space="preserve">Візити попереднього </w:t>
      </w:r>
      <w:r w:rsidR="00E6392A" w:rsidRPr="00987DCE">
        <w:rPr>
          <w:rFonts w:ascii="Tahoma" w:hAnsi="Tahoma" w:cs="Tahoma"/>
          <w:color w:val="auto"/>
          <w:szCs w:val="22"/>
        </w:rPr>
        <w:t xml:space="preserve">моніторингу здійснюються до потенційних субреципієнтів у </w:t>
      </w:r>
      <w:r w:rsidR="00EE7BE5" w:rsidRPr="00987DCE">
        <w:rPr>
          <w:rFonts w:ascii="Tahoma" w:hAnsi="Tahoma" w:cs="Tahoma"/>
          <w:color w:val="auto"/>
          <w:szCs w:val="22"/>
        </w:rPr>
        <w:t>випадку</w:t>
      </w:r>
      <w:r w:rsidR="00E6392A" w:rsidRPr="00987DCE">
        <w:rPr>
          <w:rFonts w:ascii="Tahoma" w:hAnsi="Tahoma" w:cs="Tahoma"/>
          <w:color w:val="auto"/>
          <w:szCs w:val="22"/>
        </w:rPr>
        <w:t>, коли:</w:t>
      </w:r>
    </w:p>
    <w:p w:rsidR="005E401D" w:rsidRPr="00987DCE" w:rsidRDefault="005E401D" w:rsidP="00CC1C62">
      <w:pPr>
        <w:pStyle w:val="ac"/>
        <w:ind w:left="0"/>
        <w:jc w:val="both"/>
        <w:rPr>
          <w:rFonts w:ascii="Tahoma" w:hAnsi="Tahoma" w:cs="Tahoma"/>
          <w:color w:val="auto"/>
          <w:szCs w:val="22"/>
        </w:rPr>
      </w:pPr>
    </w:p>
    <w:p w:rsidR="0051442D" w:rsidRPr="00987DCE" w:rsidRDefault="00EE7BE5"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Основний(і) реципієнт(и) не має(</w:t>
      </w:r>
      <w:proofErr w:type="spellStart"/>
      <w:r w:rsidRPr="00987DCE">
        <w:rPr>
          <w:rFonts w:ascii="Tahoma" w:eastAsia="Tahoma" w:hAnsi="Tahoma" w:cs="Tahoma"/>
          <w:color w:val="auto"/>
          <w:szCs w:val="22"/>
        </w:rPr>
        <w:t>ють</w:t>
      </w:r>
      <w:proofErr w:type="spellEnd"/>
      <w:r w:rsidRPr="00987DCE">
        <w:rPr>
          <w:rFonts w:ascii="Tahoma" w:eastAsia="Tahoma" w:hAnsi="Tahoma" w:cs="Tahoma"/>
          <w:color w:val="auto"/>
          <w:szCs w:val="22"/>
        </w:rPr>
        <w:t xml:space="preserve">) позитивного досвіду співпраці шляхом надання </w:t>
      </w:r>
      <w:r w:rsidR="002A4BF9" w:rsidRPr="00987DCE">
        <w:rPr>
          <w:rFonts w:ascii="Tahoma" w:eastAsia="Tahoma" w:hAnsi="Tahoma" w:cs="Tahoma"/>
          <w:color w:val="auto"/>
          <w:szCs w:val="22"/>
        </w:rPr>
        <w:t>субгрант</w:t>
      </w:r>
      <w:r w:rsidRPr="00987DCE">
        <w:rPr>
          <w:rFonts w:ascii="Tahoma" w:eastAsia="Tahoma" w:hAnsi="Tahoma" w:cs="Tahoma"/>
          <w:color w:val="auto"/>
          <w:szCs w:val="22"/>
        </w:rPr>
        <w:t>у за останні 3 (три) роки</w:t>
      </w:r>
      <w:r w:rsidR="00E6392A" w:rsidRPr="00987DCE">
        <w:rPr>
          <w:rFonts w:ascii="Tahoma" w:eastAsia="Tahoma" w:hAnsi="Tahoma" w:cs="Tahoma"/>
          <w:color w:val="auto"/>
          <w:szCs w:val="22"/>
        </w:rPr>
        <w:t>;</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за результатами конкурсу змінюється статус </w:t>
      </w:r>
      <w:r w:rsidR="00EE7BE5" w:rsidRPr="00987DCE">
        <w:rPr>
          <w:rFonts w:ascii="Tahoma" w:eastAsia="Tahoma" w:hAnsi="Tahoma" w:cs="Tahoma"/>
          <w:color w:val="auto"/>
          <w:szCs w:val="22"/>
        </w:rPr>
        <w:t>п</w:t>
      </w:r>
      <w:r w:rsidRPr="00987DCE">
        <w:rPr>
          <w:rFonts w:ascii="Tahoma" w:eastAsia="Tahoma" w:hAnsi="Tahoma" w:cs="Tahoma"/>
          <w:color w:val="auto"/>
          <w:szCs w:val="22"/>
        </w:rPr>
        <w:t xml:space="preserve">отенційного субреципієнта зі звичайного на </w:t>
      </w:r>
      <w:proofErr w:type="spellStart"/>
      <w:r w:rsidRPr="00987DCE">
        <w:rPr>
          <w:rFonts w:ascii="Tahoma" w:eastAsia="Tahoma" w:hAnsi="Tahoma" w:cs="Tahoma"/>
          <w:color w:val="auto"/>
          <w:szCs w:val="22"/>
        </w:rPr>
        <w:t>мегасубреципієнта</w:t>
      </w:r>
      <w:proofErr w:type="spellEnd"/>
      <w:r w:rsidRPr="00987DCE">
        <w:rPr>
          <w:rFonts w:ascii="Tahoma" w:eastAsia="Tahoma" w:hAnsi="Tahoma" w:cs="Tahoma"/>
          <w:color w:val="auto"/>
          <w:szCs w:val="22"/>
        </w:rPr>
        <w:t>;</w:t>
      </w:r>
      <w:r w:rsidR="00EF18E3" w:rsidRPr="00987DCE">
        <w:rPr>
          <w:rFonts w:ascii="Tahoma" w:eastAsia="Tahoma" w:hAnsi="Tahoma" w:cs="Tahoma"/>
          <w:color w:val="auto"/>
          <w:szCs w:val="22"/>
        </w:rPr>
        <w:t xml:space="preserve"> </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потенційний субреципієнт реалізуватиме новий для нього напрямок діяльності (за потребою);</w:t>
      </w:r>
    </w:p>
    <w:p w:rsidR="0051442D" w:rsidRPr="00987DCE" w:rsidRDefault="00E6392A" w:rsidP="00CC1C62">
      <w:pPr>
        <w:numPr>
          <w:ilvl w:val="2"/>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є рекомендація </w:t>
      </w:r>
      <w:r w:rsidR="005E1FD1" w:rsidRPr="00987DCE">
        <w:rPr>
          <w:rFonts w:ascii="Tahoma" w:eastAsia="Tahoma" w:hAnsi="Tahoma" w:cs="Tahoma"/>
          <w:color w:val="auto"/>
          <w:szCs w:val="22"/>
        </w:rPr>
        <w:t>Експертно-відб</w:t>
      </w:r>
      <w:r w:rsidR="004C30EA" w:rsidRPr="00987DCE">
        <w:rPr>
          <w:rFonts w:ascii="Tahoma" w:eastAsia="Tahoma" w:hAnsi="Tahoma" w:cs="Tahoma"/>
          <w:color w:val="auto"/>
          <w:szCs w:val="22"/>
        </w:rPr>
        <w:t>і</w:t>
      </w:r>
      <w:r w:rsidR="005E1FD1" w:rsidRPr="00987DCE">
        <w:rPr>
          <w:rFonts w:ascii="Tahoma" w:eastAsia="Tahoma" w:hAnsi="Tahoma" w:cs="Tahoma"/>
          <w:color w:val="auto"/>
          <w:szCs w:val="22"/>
        </w:rPr>
        <w:t>ркової комісії</w:t>
      </w:r>
      <w:r w:rsidRPr="00987DCE">
        <w:rPr>
          <w:rFonts w:ascii="Tahoma" w:eastAsia="Tahoma" w:hAnsi="Tahoma" w:cs="Tahoma"/>
          <w:color w:val="auto"/>
          <w:szCs w:val="22"/>
        </w:rPr>
        <w:t xml:space="preserve"> щодо здійснення обов’язкового попереднього моніторингового візиту до потенційного субреципієнта.</w:t>
      </w:r>
    </w:p>
    <w:p w:rsidR="0051442D" w:rsidRPr="00987DCE" w:rsidRDefault="0051442D" w:rsidP="00CC1C62">
      <w:pPr>
        <w:jc w:val="both"/>
        <w:rPr>
          <w:rFonts w:ascii="Tahoma" w:hAnsi="Tahoma" w:cs="Tahoma"/>
          <w:color w:val="auto"/>
          <w:szCs w:val="22"/>
        </w:rPr>
      </w:pPr>
    </w:p>
    <w:p w:rsidR="00C51C03" w:rsidRPr="00987DCE" w:rsidRDefault="00C51C03"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До візиту попереднього моніт</w:t>
      </w:r>
      <w:r w:rsidR="00B00E31" w:rsidRPr="00987DCE">
        <w:rPr>
          <w:rFonts w:ascii="Tahoma" w:hAnsi="Tahoma" w:cs="Tahoma"/>
          <w:color w:val="auto"/>
          <w:szCs w:val="22"/>
        </w:rPr>
        <w:t xml:space="preserve">орингу, як правило, залучаються програмний та фінансовий фахівець. У випадку необхідності (або за ініціативою фахівців) до них можуть приєднуватись фахівці інших відділів (відділу </w:t>
      </w:r>
      <w:proofErr w:type="spellStart"/>
      <w:r w:rsidR="00B00E31" w:rsidRPr="00987DCE">
        <w:rPr>
          <w:rFonts w:ascii="Tahoma" w:hAnsi="Tahoma" w:cs="Tahoma"/>
          <w:color w:val="auto"/>
          <w:szCs w:val="22"/>
        </w:rPr>
        <w:t>МіО</w:t>
      </w:r>
      <w:proofErr w:type="spellEnd"/>
      <w:r w:rsidR="00B00E31" w:rsidRPr="00987DCE">
        <w:rPr>
          <w:rFonts w:ascii="Tahoma" w:hAnsi="Tahoma" w:cs="Tahoma"/>
          <w:color w:val="auto"/>
          <w:szCs w:val="22"/>
        </w:rPr>
        <w:t>, закупівель тощо)</w:t>
      </w:r>
      <w:r w:rsidR="00CE4CF4">
        <w:rPr>
          <w:rFonts w:ascii="Tahoma" w:hAnsi="Tahoma" w:cs="Tahoma"/>
          <w:color w:val="auto"/>
          <w:szCs w:val="22"/>
        </w:rPr>
        <w:t xml:space="preserve"> або зовнішні експерти від інших організацій</w:t>
      </w:r>
      <w:r w:rsidR="00B00E31" w:rsidRPr="00987DCE">
        <w:rPr>
          <w:rFonts w:ascii="Tahoma" w:hAnsi="Tahoma" w:cs="Tahoma"/>
          <w:color w:val="auto"/>
          <w:szCs w:val="22"/>
        </w:rPr>
        <w:t>.</w:t>
      </w:r>
    </w:p>
    <w:p w:rsidR="0051442D" w:rsidRPr="00987DCE" w:rsidRDefault="00044550"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 xml:space="preserve">Візити </w:t>
      </w:r>
      <w:r w:rsidR="00E6392A" w:rsidRPr="00987DCE">
        <w:rPr>
          <w:rFonts w:ascii="Tahoma" w:hAnsi="Tahoma" w:cs="Tahoma"/>
          <w:color w:val="auto"/>
          <w:szCs w:val="22"/>
        </w:rPr>
        <w:t xml:space="preserve">попереднього моніторингу </w:t>
      </w:r>
      <w:r w:rsidRPr="00987DCE">
        <w:rPr>
          <w:rFonts w:ascii="Tahoma" w:hAnsi="Tahoma" w:cs="Tahoma"/>
          <w:color w:val="auto"/>
          <w:szCs w:val="22"/>
        </w:rPr>
        <w:t>здійснюються за</w:t>
      </w:r>
      <w:r w:rsidR="00FC7268" w:rsidRPr="00987DCE">
        <w:rPr>
          <w:rFonts w:ascii="Tahoma" w:hAnsi="Tahoma" w:cs="Tahoma"/>
          <w:color w:val="auto"/>
          <w:szCs w:val="22"/>
        </w:rPr>
        <w:t xml:space="preserve"> затвердженим Основним(и) реципієнтом(ми) </w:t>
      </w:r>
      <w:r w:rsidRPr="00987DCE">
        <w:rPr>
          <w:rFonts w:ascii="Tahoma" w:hAnsi="Tahoma" w:cs="Tahoma"/>
          <w:color w:val="auto"/>
          <w:szCs w:val="22"/>
        </w:rPr>
        <w:t>інструментом</w:t>
      </w:r>
      <w:r w:rsidR="000B1D03" w:rsidRPr="00987DCE">
        <w:rPr>
          <w:rFonts w:ascii="Tahoma" w:hAnsi="Tahoma" w:cs="Tahoma"/>
          <w:color w:val="auto"/>
          <w:szCs w:val="22"/>
        </w:rPr>
        <w:t>(ами)</w:t>
      </w:r>
      <w:r w:rsidRPr="00987DCE">
        <w:rPr>
          <w:rFonts w:ascii="Tahoma" w:hAnsi="Tahoma" w:cs="Tahoma"/>
          <w:color w:val="auto"/>
          <w:szCs w:val="22"/>
        </w:rPr>
        <w:t xml:space="preserve"> («Форм</w:t>
      </w:r>
      <w:r w:rsidR="00CA220F" w:rsidRPr="00987DCE">
        <w:rPr>
          <w:rFonts w:ascii="Tahoma" w:hAnsi="Tahoma" w:cs="Tahoma"/>
          <w:color w:val="auto"/>
          <w:szCs w:val="22"/>
        </w:rPr>
        <w:t>а</w:t>
      </w:r>
      <w:r w:rsidRPr="00987DCE">
        <w:rPr>
          <w:rFonts w:ascii="Tahoma" w:hAnsi="Tahoma" w:cs="Tahoma"/>
          <w:color w:val="auto"/>
          <w:szCs w:val="22"/>
        </w:rPr>
        <w:t xml:space="preserve"> </w:t>
      </w:r>
      <w:r w:rsidR="00CA220F" w:rsidRPr="00987DCE">
        <w:rPr>
          <w:rFonts w:ascii="Tahoma" w:hAnsi="Tahoma" w:cs="Tahoma"/>
          <w:color w:val="auto"/>
          <w:szCs w:val="22"/>
        </w:rPr>
        <w:t>візиту попереднього моніторингу»</w:t>
      </w:r>
      <w:r w:rsidRPr="00987DCE">
        <w:rPr>
          <w:rFonts w:ascii="Tahoma" w:hAnsi="Tahoma" w:cs="Tahoma"/>
          <w:color w:val="auto"/>
          <w:szCs w:val="22"/>
        </w:rPr>
        <w:t>)</w:t>
      </w:r>
      <w:r w:rsidR="00CA220F" w:rsidRPr="00987DCE">
        <w:rPr>
          <w:rFonts w:ascii="Tahoma" w:hAnsi="Tahoma" w:cs="Tahoma"/>
          <w:color w:val="auto"/>
          <w:szCs w:val="22"/>
        </w:rPr>
        <w:t xml:space="preserve">. </w:t>
      </w:r>
    </w:p>
    <w:p w:rsidR="00FC69DB" w:rsidRPr="00987DCE" w:rsidRDefault="00FC69DB"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 xml:space="preserve">Результатом візиту попереднього моніторингу </w:t>
      </w:r>
      <w:r w:rsidR="00335D9C" w:rsidRPr="00987DCE">
        <w:rPr>
          <w:rFonts w:ascii="Tahoma" w:hAnsi="Tahoma" w:cs="Tahoma"/>
          <w:color w:val="auto"/>
          <w:szCs w:val="22"/>
        </w:rPr>
        <w:t>повинн</w:t>
      </w:r>
      <w:r w:rsidR="00C5516F" w:rsidRPr="00987DCE">
        <w:rPr>
          <w:rFonts w:ascii="Tahoma" w:hAnsi="Tahoma" w:cs="Tahoma"/>
          <w:color w:val="auto"/>
          <w:szCs w:val="22"/>
        </w:rPr>
        <w:t>а</w:t>
      </w:r>
      <w:r w:rsidR="00335D9C" w:rsidRPr="00987DCE">
        <w:rPr>
          <w:rFonts w:ascii="Tahoma" w:hAnsi="Tahoma" w:cs="Tahoma"/>
          <w:color w:val="auto"/>
          <w:szCs w:val="22"/>
        </w:rPr>
        <w:t xml:space="preserve"> бути </w:t>
      </w:r>
      <w:r w:rsidR="00C5516F" w:rsidRPr="00987DCE">
        <w:rPr>
          <w:rFonts w:ascii="Tahoma" w:hAnsi="Tahoma" w:cs="Tahoma"/>
          <w:color w:val="auto"/>
          <w:szCs w:val="22"/>
        </w:rPr>
        <w:t>спільна рекомендація від команди фахівців, що проводили такий візит</w:t>
      </w:r>
      <w:r w:rsidR="00AF4ED7" w:rsidRPr="00987DCE">
        <w:rPr>
          <w:rFonts w:ascii="Tahoma" w:hAnsi="Tahoma" w:cs="Tahoma"/>
          <w:color w:val="auto"/>
          <w:szCs w:val="22"/>
        </w:rPr>
        <w:t>,</w:t>
      </w:r>
      <w:r w:rsidR="00C5516F" w:rsidRPr="00987DCE">
        <w:rPr>
          <w:rFonts w:ascii="Tahoma" w:hAnsi="Tahoma" w:cs="Tahoma"/>
          <w:color w:val="auto"/>
          <w:szCs w:val="22"/>
        </w:rPr>
        <w:t xml:space="preserve"> </w:t>
      </w:r>
      <w:r w:rsidR="00335D9C" w:rsidRPr="00987DCE">
        <w:rPr>
          <w:rFonts w:ascii="Tahoma" w:hAnsi="Tahoma" w:cs="Tahoma"/>
          <w:color w:val="auto"/>
          <w:szCs w:val="22"/>
        </w:rPr>
        <w:t>щодо підтримки або відмови у підтр</w:t>
      </w:r>
      <w:r w:rsidR="00C5516F" w:rsidRPr="00987DCE">
        <w:rPr>
          <w:rFonts w:ascii="Tahoma" w:hAnsi="Tahoma" w:cs="Tahoma"/>
          <w:color w:val="auto"/>
          <w:szCs w:val="22"/>
        </w:rPr>
        <w:t xml:space="preserve">имці потенційному </w:t>
      </w:r>
      <w:proofErr w:type="spellStart"/>
      <w:r w:rsidR="00C5516F" w:rsidRPr="00987DCE">
        <w:rPr>
          <w:rFonts w:ascii="Tahoma" w:hAnsi="Tahoma" w:cs="Tahoma"/>
          <w:color w:val="auto"/>
          <w:szCs w:val="22"/>
        </w:rPr>
        <w:t>субреципієнту</w:t>
      </w:r>
      <w:proofErr w:type="spellEnd"/>
      <w:r w:rsidR="00C5516F" w:rsidRPr="00987DCE">
        <w:rPr>
          <w:rFonts w:ascii="Tahoma" w:hAnsi="Tahoma" w:cs="Tahoma"/>
          <w:color w:val="auto"/>
          <w:szCs w:val="22"/>
        </w:rPr>
        <w:t xml:space="preserve">. Ця рекомендація подається на розгляд </w:t>
      </w:r>
      <w:r w:rsidR="00293ED7">
        <w:rPr>
          <w:rFonts w:ascii="Tahoma" w:eastAsia="Tahoma" w:hAnsi="Tahoma" w:cs="Tahoma"/>
          <w:color w:val="auto"/>
          <w:szCs w:val="22"/>
        </w:rPr>
        <w:t xml:space="preserve"> релевантного (</w:t>
      </w:r>
      <w:proofErr w:type="spellStart"/>
      <w:r w:rsidR="00293ED7">
        <w:rPr>
          <w:rFonts w:ascii="Tahoma" w:eastAsia="Tahoma" w:hAnsi="Tahoma" w:cs="Tahoma"/>
          <w:color w:val="auto"/>
          <w:szCs w:val="22"/>
        </w:rPr>
        <w:t>их</w:t>
      </w:r>
      <w:proofErr w:type="spellEnd"/>
      <w:r w:rsidR="00293ED7">
        <w:rPr>
          <w:rFonts w:ascii="Tahoma" w:eastAsia="Tahoma" w:hAnsi="Tahoma" w:cs="Tahoma"/>
          <w:color w:val="auto"/>
          <w:szCs w:val="22"/>
        </w:rPr>
        <w:t xml:space="preserve">) </w:t>
      </w:r>
      <w:r w:rsidR="00C5516F" w:rsidRPr="00987DCE">
        <w:rPr>
          <w:rFonts w:ascii="Tahoma" w:eastAsia="Tahoma" w:hAnsi="Tahoma" w:cs="Tahoma"/>
          <w:color w:val="auto"/>
          <w:szCs w:val="22"/>
        </w:rPr>
        <w:t>директор</w:t>
      </w:r>
      <w:r w:rsidR="00293ED7">
        <w:rPr>
          <w:rFonts w:ascii="Tahoma" w:eastAsia="Tahoma" w:hAnsi="Tahoma" w:cs="Tahoma"/>
          <w:color w:val="auto"/>
          <w:szCs w:val="22"/>
        </w:rPr>
        <w:t>а(</w:t>
      </w:r>
      <w:proofErr w:type="spellStart"/>
      <w:r w:rsidR="00C5516F" w:rsidRPr="00987DCE">
        <w:rPr>
          <w:rFonts w:ascii="Tahoma" w:eastAsia="Tahoma" w:hAnsi="Tahoma" w:cs="Tahoma"/>
          <w:color w:val="auto"/>
          <w:szCs w:val="22"/>
        </w:rPr>
        <w:t>ів</w:t>
      </w:r>
      <w:proofErr w:type="spellEnd"/>
      <w:r w:rsidR="00293ED7">
        <w:rPr>
          <w:rFonts w:ascii="Tahoma" w:eastAsia="Tahoma" w:hAnsi="Tahoma" w:cs="Tahoma"/>
          <w:color w:val="auto"/>
          <w:szCs w:val="22"/>
        </w:rPr>
        <w:t>)</w:t>
      </w:r>
      <w:r w:rsidR="009D7E69" w:rsidRPr="00987DCE">
        <w:rPr>
          <w:rFonts w:ascii="Tahoma" w:eastAsia="Tahoma" w:hAnsi="Tahoma" w:cs="Tahoma"/>
          <w:color w:val="auto"/>
          <w:szCs w:val="22"/>
        </w:rPr>
        <w:t>, як</w:t>
      </w:r>
      <w:r w:rsidR="00DF4BDB">
        <w:rPr>
          <w:rFonts w:ascii="Tahoma" w:eastAsia="Tahoma" w:hAnsi="Tahoma" w:cs="Tahoma"/>
          <w:color w:val="auto"/>
          <w:szCs w:val="22"/>
        </w:rPr>
        <w:t>ий</w:t>
      </w:r>
      <w:r w:rsidR="009D7E69" w:rsidRPr="00987DCE">
        <w:rPr>
          <w:rFonts w:ascii="Tahoma" w:eastAsia="Tahoma" w:hAnsi="Tahoma" w:cs="Tahoma"/>
          <w:color w:val="auto"/>
          <w:szCs w:val="22"/>
        </w:rPr>
        <w:t>(і)</w:t>
      </w:r>
      <w:r w:rsidR="00C5516F" w:rsidRPr="00987DCE">
        <w:rPr>
          <w:rFonts w:ascii="Tahoma" w:eastAsia="Tahoma" w:hAnsi="Tahoma" w:cs="Tahoma"/>
          <w:color w:val="auto"/>
          <w:szCs w:val="22"/>
        </w:rPr>
        <w:t xml:space="preserve"> </w:t>
      </w:r>
      <w:r w:rsidR="009D7E69" w:rsidRPr="00987DCE">
        <w:rPr>
          <w:rFonts w:ascii="Tahoma" w:eastAsia="Tahoma" w:hAnsi="Tahoma" w:cs="Tahoma"/>
          <w:color w:val="auto"/>
          <w:szCs w:val="22"/>
        </w:rPr>
        <w:t>прийма</w:t>
      </w:r>
      <w:r w:rsidR="008E17C8" w:rsidRPr="00987DCE">
        <w:rPr>
          <w:rFonts w:ascii="Tahoma" w:eastAsia="Tahoma" w:hAnsi="Tahoma" w:cs="Tahoma"/>
          <w:color w:val="auto"/>
          <w:szCs w:val="22"/>
        </w:rPr>
        <w:t>є(</w:t>
      </w:r>
      <w:proofErr w:type="spellStart"/>
      <w:r w:rsidR="009D7E69" w:rsidRPr="00987DCE">
        <w:rPr>
          <w:rFonts w:ascii="Tahoma" w:eastAsia="Tahoma" w:hAnsi="Tahoma" w:cs="Tahoma"/>
          <w:color w:val="auto"/>
          <w:szCs w:val="22"/>
        </w:rPr>
        <w:t>ють</w:t>
      </w:r>
      <w:proofErr w:type="spellEnd"/>
      <w:r w:rsidR="008E17C8" w:rsidRPr="00987DCE">
        <w:rPr>
          <w:rFonts w:ascii="Tahoma" w:eastAsia="Tahoma" w:hAnsi="Tahoma" w:cs="Tahoma"/>
          <w:color w:val="auto"/>
          <w:szCs w:val="22"/>
        </w:rPr>
        <w:t>)</w:t>
      </w:r>
      <w:r w:rsidR="009D7E69" w:rsidRPr="00987DCE">
        <w:rPr>
          <w:rFonts w:ascii="Tahoma" w:eastAsia="Tahoma" w:hAnsi="Tahoma" w:cs="Tahoma"/>
          <w:color w:val="auto"/>
          <w:szCs w:val="22"/>
        </w:rPr>
        <w:t xml:space="preserve"> остаточне рішення щодо підтримки або відмови у підтримці потенційного субреципієнта.</w:t>
      </w:r>
    </w:p>
    <w:p w:rsidR="0051442D" w:rsidRPr="00987DCE" w:rsidRDefault="0051442D" w:rsidP="00CC1C62">
      <w:pPr>
        <w:tabs>
          <w:tab w:val="left" w:pos="709"/>
        </w:tabs>
        <w:jc w:val="both"/>
        <w:rPr>
          <w:rFonts w:ascii="Tahoma" w:hAnsi="Tahoma" w:cs="Tahoma"/>
          <w:color w:val="auto"/>
          <w:szCs w:val="22"/>
        </w:rPr>
      </w:pPr>
    </w:p>
    <w:p w:rsidR="005F1144" w:rsidRPr="00987DCE" w:rsidRDefault="005F1144" w:rsidP="00CC1C62">
      <w:pPr>
        <w:pStyle w:val="10"/>
        <w:numPr>
          <w:ilvl w:val="0"/>
          <w:numId w:val="3"/>
        </w:numPr>
        <w:ind w:left="0" w:firstLine="0"/>
        <w:jc w:val="both"/>
        <w:rPr>
          <w:rFonts w:ascii="Tahoma" w:eastAsia="Tahoma" w:hAnsi="Tahoma" w:cs="Tahoma"/>
          <w:color w:val="auto"/>
          <w:sz w:val="22"/>
          <w:szCs w:val="22"/>
        </w:rPr>
      </w:pPr>
      <w:bookmarkStart w:id="36" w:name="h.1y810tw" w:colFirst="0" w:colLast="0"/>
      <w:bookmarkEnd w:id="36"/>
      <w:r w:rsidRPr="00987DCE">
        <w:rPr>
          <w:rFonts w:ascii="Tahoma" w:eastAsia="Tahoma" w:hAnsi="Tahoma" w:cs="Tahoma"/>
          <w:color w:val="auto"/>
          <w:sz w:val="22"/>
          <w:szCs w:val="22"/>
        </w:rPr>
        <w:lastRenderedPageBreak/>
        <w:t xml:space="preserve"> </w:t>
      </w:r>
      <w:bookmarkStart w:id="37" w:name="_Toc414021177"/>
      <w:r w:rsidRPr="00987DCE">
        <w:rPr>
          <w:rFonts w:ascii="Tahoma" w:eastAsia="Tahoma" w:hAnsi="Tahoma" w:cs="Tahoma"/>
          <w:color w:val="auto"/>
          <w:sz w:val="22"/>
          <w:szCs w:val="22"/>
        </w:rPr>
        <w:t>Доопрацюв</w:t>
      </w:r>
      <w:r w:rsidR="002A50A0" w:rsidRPr="00987DCE">
        <w:rPr>
          <w:rFonts w:ascii="Tahoma" w:eastAsia="Tahoma" w:hAnsi="Tahoma" w:cs="Tahoma"/>
          <w:color w:val="auto"/>
          <w:sz w:val="22"/>
          <w:szCs w:val="22"/>
        </w:rPr>
        <w:t>ання заявок</w:t>
      </w:r>
      <w:bookmarkEnd w:id="37"/>
      <w:r w:rsidR="002A50A0" w:rsidRPr="00987DCE">
        <w:rPr>
          <w:rFonts w:ascii="Tahoma" w:eastAsia="Tahoma" w:hAnsi="Tahoma" w:cs="Tahoma"/>
          <w:color w:val="auto"/>
          <w:sz w:val="22"/>
          <w:szCs w:val="22"/>
        </w:rPr>
        <w:t xml:space="preserve"> </w:t>
      </w:r>
    </w:p>
    <w:p w:rsidR="00E14A29" w:rsidRPr="00987DCE" w:rsidRDefault="00E14A29" w:rsidP="00CC1C62">
      <w:pPr>
        <w:jc w:val="both"/>
        <w:rPr>
          <w:rFonts w:ascii="Tahoma" w:hAnsi="Tahoma" w:cs="Tahoma"/>
          <w:szCs w:val="22"/>
        </w:rPr>
      </w:pPr>
    </w:p>
    <w:p w:rsidR="006162A6" w:rsidRPr="00987DCE" w:rsidRDefault="006162A6" w:rsidP="00CC1C62">
      <w:pPr>
        <w:pStyle w:val="2"/>
        <w:numPr>
          <w:ilvl w:val="1"/>
          <w:numId w:val="3"/>
        </w:numPr>
        <w:ind w:left="0" w:firstLine="0"/>
        <w:jc w:val="both"/>
        <w:rPr>
          <w:rFonts w:ascii="Tahoma" w:eastAsia="Tahoma" w:hAnsi="Tahoma" w:cs="Tahoma"/>
          <w:color w:val="auto"/>
          <w:szCs w:val="22"/>
        </w:rPr>
      </w:pPr>
      <w:bookmarkStart w:id="38" w:name="_Toc414021178"/>
      <w:r w:rsidRPr="00987DCE">
        <w:rPr>
          <w:rFonts w:ascii="Tahoma" w:eastAsia="Tahoma" w:hAnsi="Tahoma" w:cs="Tahoma"/>
          <w:color w:val="auto"/>
          <w:szCs w:val="22"/>
        </w:rPr>
        <w:t>Доопрацювання заявок переможців, яким було підтримано діяльність одного Основного реципієнта</w:t>
      </w:r>
      <w:r w:rsidR="00C169AF" w:rsidRPr="00987DCE">
        <w:rPr>
          <w:rFonts w:ascii="Tahoma" w:eastAsia="Tahoma" w:hAnsi="Tahoma" w:cs="Tahoma"/>
          <w:color w:val="auto"/>
          <w:szCs w:val="22"/>
        </w:rPr>
        <w:t>.</w:t>
      </w:r>
      <w:bookmarkEnd w:id="38"/>
    </w:p>
    <w:p w:rsidR="00251ADF" w:rsidRPr="00987DCE" w:rsidRDefault="005F1144"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Доопрацювання заявок переможців, яким </w:t>
      </w:r>
      <w:r w:rsidR="00E14A29" w:rsidRPr="00987DCE">
        <w:rPr>
          <w:rFonts w:ascii="Tahoma" w:eastAsia="Tahoma" w:hAnsi="Tahoma" w:cs="Tahoma"/>
          <w:color w:val="auto"/>
          <w:szCs w:val="22"/>
        </w:rPr>
        <w:t xml:space="preserve">було </w:t>
      </w:r>
      <w:r w:rsidRPr="00987DCE">
        <w:rPr>
          <w:rFonts w:ascii="Tahoma" w:eastAsia="Tahoma" w:hAnsi="Tahoma" w:cs="Tahoma"/>
          <w:color w:val="auto"/>
          <w:szCs w:val="22"/>
        </w:rPr>
        <w:t xml:space="preserve">підтримано діяльність одного Основного реципієнта, здійснюється відповідними </w:t>
      </w:r>
      <w:r w:rsidR="00B96C3B" w:rsidRPr="00987DCE">
        <w:rPr>
          <w:rFonts w:ascii="Tahoma" w:eastAsia="Tahoma" w:hAnsi="Tahoma" w:cs="Tahoma"/>
          <w:color w:val="auto"/>
          <w:szCs w:val="22"/>
        </w:rPr>
        <w:t xml:space="preserve">програмним та фінансовим </w:t>
      </w:r>
      <w:r w:rsidRPr="00987DCE">
        <w:rPr>
          <w:rFonts w:ascii="Tahoma" w:eastAsia="Tahoma" w:hAnsi="Tahoma" w:cs="Tahoma"/>
          <w:color w:val="auto"/>
          <w:szCs w:val="22"/>
        </w:rPr>
        <w:t>фахівцями такого Основного реципієнта</w:t>
      </w:r>
      <w:r w:rsidR="00251ADF" w:rsidRPr="00987DCE">
        <w:rPr>
          <w:rFonts w:ascii="Tahoma" w:eastAsia="Tahoma" w:hAnsi="Tahoma" w:cs="Tahoma"/>
          <w:color w:val="auto"/>
          <w:szCs w:val="22"/>
        </w:rPr>
        <w:t>.</w:t>
      </w:r>
    </w:p>
    <w:p w:rsidR="00C169AF" w:rsidRPr="00987DCE" w:rsidRDefault="00C169AF" w:rsidP="00CC1C62">
      <w:pPr>
        <w:pStyle w:val="ac"/>
        <w:ind w:left="0"/>
        <w:jc w:val="both"/>
        <w:rPr>
          <w:rFonts w:ascii="Tahoma" w:eastAsia="Tahoma" w:hAnsi="Tahoma" w:cs="Tahoma"/>
          <w:color w:val="auto"/>
          <w:szCs w:val="22"/>
        </w:rPr>
      </w:pPr>
    </w:p>
    <w:p w:rsidR="000D52E2" w:rsidRPr="00987DCE" w:rsidRDefault="00F9525A" w:rsidP="00CC1C62">
      <w:pPr>
        <w:pStyle w:val="2"/>
        <w:numPr>
          <w:ilvl w:val="1"/>
          <w:numId w:val="3"/>
        </w:numPr>
        <w:ind w:left="0" w:firstLine="0"/>
        <w:jc w:val="both"/>
        <w:rPr>
          <w:rFonts w:ascii="Tahoma" w:eastAsia="Tahoma" w:hAnsi="Tahoma" w:cs="Tahoma"/>
          <w:color w:val="auto"/>
          <w:szCs w:val="22"/>
        </w:rPr>
      </w:pPr>
      <w:bookmarkStart w:id="39" w:name="_Toc414021179"/>
      <w:r w:rsidRPr="00987DCE">
        <w:rPr>
          <w:rFonts w:ascii="Tahoma" w:eastAsia="Tahoma" w:hAnsi="Tahoma" w:cs="Tahoma"/>
          <w:color w:val="auto"/>
          <w:szCs w:val="22"/>
        </w:rPr>
        <w:t xml:space="preserve">Доопрацювання </w:t>
      </w:r>
      <w:r w:rsidR="00026B38" w:rsidRPr="00987DCE">
        <w:rPr>
          <w:rFonts w:ascii="Tahoma" w:eastAsia="Tahoma" w:hAnsi="Tahoma" w:cs="Tahoma"/>
          <w:color w:val="auto"/>
          <w:szCs w:val="22"/>
        </w:rPr>
        <w:t xml:space="preserve">заявок переможців, яким </w:t>
      </w:r>
      <w:r w:rsidR="00E14A29" w:rsidRPr="00987DCE">
        <w:rPr>
          <w:rFonts w:ascii="Tahoma" w:eastAsia="Tahoma" w:hAnsi="Tahoma" w:cs="Tahoma"/>
          <w:color w:val="auto"/>
          <w:szCs w:val="22"/>
        </w:rPr>
        <w:t xml:space="preserve">було </w:t>
      </w:r>
      <w:r w:rsidR="00026B38" w:rsidRPr="00987DCE">
        <w:rPr>
          <w:rFonts w:ascii="Tahoma" w:eastAsia="Tahoma" w:hAnsi="Tahoma" w:cs="Tahoma"/>
          <w:color w:val="auto"/>
          <w:szCs w:val="22"/>
        </w:rPr>
        <w:t>підтримано діяльність обох Основних реципієнтів</w:t>
      </w:r>
      <w:r w:rsidR="000D52E2" w:rsidRPr="00987DCE">
        <w:rPr>
          <w:rFonts w:ascii="Tahoma" w:eastAsia="Tahoma" w:hAnsi="Tahoma" w:cs="Tahoma"/>
          <w:color w:val="auto"/>
          <w:szCs w:val="22"/>
        </w:rPr>
        <w:t>.</w:t>
      </w:r>
      <w:bookmarkEnd w:id="39"/>
    </w:p>
    <w:p w:rsidR="00B518A4" w:rsidRPr="00987DCE" w:rsidRDefault="00B518A4" w:rsidP="00CC1C62">
      <w:pPr>
        <w:pStyle w:val="ac"/>
        <w:ind w:left="0"/>
        <w:jc w:val="both"/>
        <w:rPr>
          <w:rFonts w:ascii="Tahoma" w:eastAsia="Tahoma" w:hAnsi="Tahoma" w:cs="Tahoma"/>
          <w:color w:val="auto"/>
          <w:szCs w:val="22"/>
        </w:rPr>
      </w:pPr>
    </w:p>
    <w:p w:rsidR="001C664E" w:rsidRPr="00987DCE" w:rsidRDefault="000D52E2"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Доопрацювання заявок переможців, яким було підтримано діяльність обох Основних реципієнтів </w:t>
      </w:r>
      <w:r w:rsidR="00026B38" w:rsidRPr="00987DCE">
        <w:rPr>
          <w:rFonts w:ascii="Tahoma" w:eastAsia="Tahoma" w:hAnsi="Tahoma" w:cs="Tahoma"/>
          <w:color w:val="auto"/>
          <w:szCs w:val="22"/>
        </w:rPr>
        <w:t xml:space="preserve">здійснюється відповідно до </w:t>
      </w:r>
      <w:r w:rsidR="0099675C" w:rsidRPr="00987DCE">
        <w:rPr>
          <w:rFonts w:ascii="Tahoma" w:eastAsia="Tahoma" w:hAnsi="Tahoma" w:cs="Tahoma"/>
          <w:color w:val="auto"/>
          <w:szCs w:val="22"/>
        </w:rPr>
        <w:t>а</w:t>
      </w:r>
      <w:r w:rsidR="00026B38" w:rsidRPr="00987DCE">
        <w:rPr>
          <w:rFonts w:ascii="Tahoma" w:eastAsia="Tahoma" w:hAnsi="Tahoma" w:cs="Tahoma"/>
          <w:color w:val="auto"/>
          <w:szCs w:val="22"/>
        </w:rPr>
        <w:t>лгоритму взаємодії по доопрацюванню заявок</w:t>
      </w:r>
      <w:r w:rsidR="00F629EA" w:rsidRPr="00987DCE">
        <w:rPr>
          <w:rFonts w:ascii="Tahoma" w:eastAsia="Tahoma" w:hAnsi="Tahoma" w:cs="Tahoma"/>
          <w:color w:val="auto"/>
          <w:szCs w:val="22"/>
        </w:rPr>
        <w:t xml:space="preserve"> та залежить від того, який </w:t>
      </w:r>
      <w:r w:rsidR="00A05268" w:rsidRPr="00987DCE">
        <w:rPr>
          <w:rFonts w:ascii="Tahoma" w:eastAsia="Tahoma" w:hAnsi="Tahoma" w:cs="Tahoma"/>
          <w:color w:val="auto"/>
          <w:szCs w:val="22"/>
        </w:rPr>
        <w:t>Основн</w:t>
      </w:r>
      <w:r w:rsidR="00F629EA" w:rsidRPr="00987DCE">
        <w:rPr>
          <w:rFonts w:ascii="Tahoma" w:eastAsia="Tahoma" w:hAnsi="Tahoma" w:cs="Tahoma"/>
          <w:color w:val="auto"/>
          <w:szCs w:val="22"/>
        </w:rPr>
        <w:t>ий реципієнт</w:t>
      </w:r>
      <w:r w:rsidR="00A05268" w:rsidRPr="00987DCE">
        <w:rPr>
          <w:rFonts w:ascii="Tahoma" w:eastAsia="Tahoma" w:hAnsi="Tahoma" w:cs="Tahoma"/>
          <w:color w:val="auto"/>
          <w:szCs w:val="22"/>
        </w:rPr>
        <w:t xml:space="preserve"> відповідає за даний </w:t>
      </w:r>
      <w:proofErr w:type="spellStart"/>
      <w:r w:rsidR="00A05268" w:rsidRPr="00987DCE">
        <w:rPr>
          <w:rFonts w:ascii="Tahoma" w:eastAsia="Tahoma" w:hAnsi="Tahoma" w:cs="Tahoma"/>
          <w:color w:val="auto"/>
          <w:szCs w:val="22"/>
        </w:rPr>
        <w:t>субгрант</w:t>
      </w:r>
      <w:proofErr w:type="spellEnd"/>
      <w:r w:rsidR="00A05268" w:rsidRPr="00987DCE">
        <w:rPr>
          <w:rFonts w:ascii="Tahoma" w:eastAsia="Tahoma" w:hAnsi="Tahoma" w:cs="Tahoma"/>
          <w:color w:val="auto"/>
          <w:szCs w:val="22"/>
        </w:rPr>
        <w:t xml:space="preserve"> (більш детально про принципи розподілу субреципієнтів між Основними реципієнтами </w:t>
      </w:r>
      <w:r w:rsidR="007D3AD2" w:rsidRPr="00987DCE">
        <w:rPr>
          <w:rFonts w:ascii="Tahoma" w:eastAsia="Tahoma" w:hAnsi="Tahoma" w:cs="Tahoma"/>
          <w:color w:val="auto"/>
          <w:szCs w:val="22"/>
        </w:rPr>
        <w:t>див</w:t>
      </w:r>
      <w:r w:rsidR="007F3A49" w:rsidRPr="00987DCE">
        <w:rPr>
          <w:rFonts w:ascii="Tahoma" w:eastAsia="Tahoma" w:hAnsi="Tahoma" w:cs="Tahoma"/>
          <w:color w:val="auto"/>
          <w:szCs w:val="22"/>
        </w:rPr>
        <w:t>. у п. 21</w:t>
      </w:r>
      <w:r w:rsidR="005E127A" w:rsidRPr="00987DCE">
        <w:rPr>
          <w:rFonts w:ascii="Tahoma" w:eastAsia="Tahoma" w:hAnsi="Tahoma" w:cs="Tahoma"/>
          <w:color w:val="auto"/>
          <w:szCs w:val="22"/>
        </w:rPr>
        <w:t xml:space="preserve"> цього Керівництва)</w:t>
      </w:r>
      <w:r w:rsidR="00F629EA" w:rsidRPr="00987DCE">
        <w:rPr>
          <w:rFonts w:ascii="Tahoma" w:eastAsia="Tahoma" w:hAnsi="Tahoma" w:cs="Tahoma"/>
          <w:color w:val="auto"/>
          <w:szCs w:val="22"/>
        </w:rPr>
        <w:t>:</w:t>
      </w:r>
    </w:p>
    <w:p w:rsidR="00B518A4" w:rsidRPr="00987DCE" w:rsidRDefault="00B518A4" w:rsidP="00CC1C62">
      <w:pPr>
        <w:pStyle w:val="ac"/>
        <w:ind w:left="0"/>
        <w:jc w:val="both"/>
        <w:rPr>
          <w:rFonts w:ascii="Tahoma" w:eastAsia="Tahoma" w:hAnsi="Tahoma" w:cs="Tahoma"/>
          <w:color w:val="auto"/>
          <w:szCs w:val="22"/>
        </w:rPr>
      </w:pPr>
    </w:p>
    <w:p w:rsidR="00F629EA" w:rsidRPr="00987DCE" w:rsidRDefault="000F22EC"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Доопрацювання</w:t>
      </w:r>
      <w:r w:rsidR="0034635D" w:rsidRPr="00987DCE">
        <w:rPr>
          <w:rFonts w:ascii="Tahoma" w:eastAsia="Tahoma" w:hAnsi="Tahoma" w:cs="Tahoma"/>
          <w:color w:val="auto"/>
          <w:szCs w:val="22"/>
        </w:rPr>
        <w:t xml:space="preserve"> заявок, за які відповідає </w:t>
      </w:r>
      <w:r w:rsidR="0034635D" w:rsidRPr="00987DCE">
        <w:rPr>
          <w:rFonts w:ascii="Tahoma" w:eastAsia="Tahoma" w:hAnsi="Tahoma" w:cs="Tahoma"/>
          <w:b/>
          <w:color w:val="auto"/>
          <w:szCs w:val="22"/>
        </w:rPr>
        <w:t>Основний реципієнт Мережа</w:t>
      </w:r>
      <w:r w:rsidR="0034635D" w:rsidRPr="00987DCE">
        <w:rPr>
          <w:rFonts w:ascii="Tahoma" w:eastAsia="Tahoma" w:hAnsi="Tahoma" w:cs="Tahoma"/>
          <w:color w:val="auto"/>
          <w:szCs w:val="22"/>
        </w:rPr>
        <w:t xml:space="preserve"> відбувається за наступним Алгоритмом:</w:t>
      </w:r>
    </w:p>
    <w:p w:rsidR="00B518A4" w:rsidRPr="00987DCE" w:rsidRDefault="00B518A4" w:rsidP="00CC1C62">
      <w:pPr>
        <w:pStyle w:val="ac"/>
        <w:ind w:left="0"/>
        <w:jc w:val="both"/>
        <w:rPr>
          <w:rFonts w:ascii="Tahoma" w:hAnsi="Tahoma" w:cs="Tahoma"/>
          <w:szCs w:val="22"/>
        </w:rPr>
      </w:pPr>
    </w:p>
    <w:p w:rsidR="0034635D" w:rsidRPr="00987DCE" w:rsidRDefault="008B7809" w:rsidP="00CC1C62">
      <w:pPr>
        <w:pStyle w:val="ac"/>
        <w:numPr>
          <w:ilvl w:val="3"/>
          <w:numId w:val="3"/>
        </w:numPr>
        <w:ind w:left="0" w:firstLine="0"/>
        <w:jc w:val="both"/>
        <w:rPr>
          <w:rFonts w:ascii="Tahoma" w:hAnsi="Tahoma" w:cs="Tahoma"/>
          <w:szCs w:val="22"/>
        </w:rPr>
      </w:pPr>
      <w:r w:rsidRPr="00987DCE">
        <w:rPr>
          <w:rFonts w:ascii="Tahoma" w:hAnsi="Tahoma" w:cs="Tahoma"/>
          <w:szCs w:val="22"/>
        </w:rPr>
        <w:t>Відповідальний програмний фахів</w:t>
      </w:r>
      <w:r w:rsidR="007F20C3" w:rsidRPr="00987DCE">
        <w:rPr>
          <w:rFonts w:ascii="Tahoma" w:hAnsi="Tahoma" w:cs="Tahoma"/>
          <w:szCs w:val="22"/>
        </w:rPr>
        <w:t>е</w:t>
      </w:r>
      <w:r w:rsidRPr="00987DCE">
        <w:rPr>
          <w:rFonts w:ascii="Tahoma" w:hAnsi="Tahoma" w:cs="Tahoma"/>
          <w:szCs w:val="22"/>
        </w:rPr>
        <w:t xml:space="preserve">ць Альянсу </w:t>
      </w:r>
      <w:r w:rsidR="00DD2D85" w:rsidRPr="00987DCE">
        <w:rPr>
          <w:rFonts w:ascii="Tahoma" w:hAnsi="Tahoma" w:cs="Tahoma"/>
          <w:szCs w:val="22"/>
        </w:rPr>
        <w:t>аналізу</w:t>
      </w:r>
      <w:r w:rsidR="00F45A3F" w:rsidRPr="00987DCE">
        <w:rPr>
          <w:rFonts w:ascii="Tahoma" w:hAnsi="Tahoma" w:cs="Tahoma"/>
          <w:szCs w:val="22"/>
        </w:rPr>
        <w:t>є</w:t>
      </w:r>
      <w:r w:rsidR="00DD2D85" w:rsidRPr="00987DCE">
        <w:rPr>
          <w:rFonts w:ascii="Tahoma" w:hAnsi="Tahoma" w:cs="Tahoma"/>
          <w:szCs w:val="22"/>
        </w:rPr>
        <w:t xml:space="preserve"> виконання рекомендацій по доопрацюванн</w:t>
      </w:r>
      <w:r w:rsidR="00B40075" w:rsidRPr="00987DCE">
        <w:rPr>
          <w:rFonts w:ascii="Tahoma" w:hAnsi="Tahoma" w:cs="Tahoma"/>
          <w:szCs w:val="22"/>
        </w:rPr>
        <w:t>ю</w:t>
      </w:r>
      <w:r w:rsidR="00DD2D85" w:rsidRPr="00987DCE">
        <w:rPr>
          <w:rFonts w:ascii="Tahoma" w:hAnsi="Tahoma" w:cs="Tahoma"/>
          <w:szCs w:val="22"/>
        </w:rPr>
        <w:t xml:space="preserve"> з</w:t>
      </w:r>
      <w:r w:rsidR="00B40075" w:rsidRPr="00987DCE">
        <w:rPr>
          <w:rFonts w:ascii="Tahoma" w:hAnsi="Tahoma" w:cs="Tahoma"/>
          <w:szCs w:val="22"/>
        </w:rPr>
        <w:t>а</w:t>
      </w:r>
      <w:r w:rsidR="00DD2D85" w:rsidRPr="00987DCE">
        <w:rPr>
          <w:rFonts w:ascii="Tahoma" w:hAnsi="Tahoma" w:cs="Tahoma"/>
          <w:szCs w:val="22"/>
        </w:rPr>
        <w:t>я</w:t>
      </w:r>
      <w:r w:rsidR="00B40075" w:rsidRPr="00987DCE">
        <w:rPr>
          <w:rFonts w:ascii="Tahoma" w:hAnsi="Tahoma" w:cs="Tahoma"/>
          <w:szCs w:val="22"/>
        </w:rPr>
        <w:t>в</w:t>
      </w:r>
      <w:r w:rsidR="00DD2D85" w:rsidRPr="00987DCE">
        <w:rPr>
          <w:rFonts w:ascii="Tahoma" w:hAnsi="Tahoma" w:cs="Tahoma"/>
          <w:szCs w:val="22"/>
        </w:rPr>
        <w:t>ки</w:t>
      </w:r>
      <w:r w:rsidR="007F20C3" w:rsidRPr="00987DCE">
        <w:rPr>
          <w:rFonts w:ascii="Tahoma" w:hAnsi="Tahoma" w:cs="Tahoma"/>
          <w:szCs w:val="22"/>
        </w:rPr>
        <w:t xml:space="preserve"> у частині, що здійснюватиметься за кошти Альянсу. У </w:t>
      </w:r>
      <w:r w:rsidR="00B40075" w:rsidRPr="00987DCE">
        <w:rPr>
          <w:rFonts w:ascii="Tahoma" w:hAnsi="Tahoma" w:cs="Tahoma"/>
          <w:szCs w:val="22"/>
        </w:rPr>
        <w:t xml:space="preserve">випадку </w:t>
      </w:r>
      <w:r w:rsidRPr="00987DCE">
        <w:rPr>
          <w:rFonts w:ascii="Tahoma" w:hAnsi="Tahoma" w:cs="Tahoma"/>
          <w:szCs w:val="22"/>
        </w:rPr>
        <w:t>виконання не всіх</w:t>
      </w:r>
      <w:r w:rsidR="00B3039F" w:rsidRPr="00987DCE">
        <w:rPr>
          <w:rFonts w:ascii="Tahoma" w:hAnsi="Tahoma" w:cs="Tahoma"/>
          <w:szCs w:val="22"/>
        </w:rPr>
        <w:t xml:space="preserve"> необхідних</w:t>
      </w:r>
      <w:r w:rsidRPr="00987DCE">
        <w:rPr>
          <w:rFonts w:ascii="Tahoma" w:hAnsi="Tahoma" w:cs="Tahoma"/>
          <w:szCs w:val="22"/>
        </w:rPr>
        <w:t xml:space="preserve"> </w:t>
      </w:r>
      <w:r w:rsidR="007F20C3" w:rsidRPr="00987DCE">
        <w:rPr>
          <w:rFonts w:ascii="Tahoma" w:hAnsi="Tahoma" w:cs="Tahoma"/>
          <w:szCs w:val="22"/>
        </w:rPr>
        <w:t xml:space="preserve">рекомендацій </w:t>
      </w:r>
      <w:r w:rsidR="00DD2D85" w:rsidRPr="00987DCE">
        <w:rPr>
          <w:rFonts w:ascii="Tahoma" w:hAnsi="Tahoma" w:cs="Tahoma"/>
          <w:szCs w:val="22"/>
        </w:rPr>
        <w:t xml:space="preserve">відповідальний за </w:t>
      </w:r>
      <w:proofErr w:type="spellStart"/>
      <w:r w:rsidR="00DD2D85" w:rsidRPr="00987DCE">
        <w:rPr>
          <w:rFonts w:ascii="Tahoma" w:hAnsi="Tahoma" w:cs="Tahoma"/>
          <w:szCs w:val="22"/>
        </w:rPr>
        <w:t>субгрант</w:t>
      </w:r>
      <w:proofErr w:type="spellEnd"/>
      <w:r w:rsidR="00DD2D85" w:rsidRPr="00987DCE">
        <w:rPr>
          <w:rFonts w:ascii="Tahoma" w:hAnsi="Tahoma" w:cs="Tahoma"/>
          <w:szCs w:val="22"/>
        </w:rPr>
        <w:t xml:space="preserve"> програмний фахів</w:t>
      </w:r>
      <w:r w:rsidR="00B3039F" w:rsidRPr="00987DCE">
        <w:rPr>
          <w:rFonts w:ascii="Tahoma" w:hAnsi="Tahoma" w:cs="Tahoma"/>
          <w:szCs w:val="22"/>
        </w:rPr>
        <w:t>е</w:t>
      </w:r>
      <w:r w:rsidR="00DD2D85" w:rsidRPr="00987DCE">
        <w:rPr>
          <w:rFonts w:ascii="Tahoma" w:hAnsi="Tahoma" w:cs="Tahoma"/>
          <w:szCs w:val="22"/>
        </w:rPr>
        <w:t>ц</w:t>
      </w:r>
      <w:r w:rsidR="00B40075" w:rsidRPr="00987DCE">
        <w:rPr>
          <w:rFonts w:ascii="Tahoma" w:hAnsi="Tahoma" w:cs="Tahoma"/>
          <w:szCs w:val="22"/>
        </w:rPr>
        <w:t>ь Альянсу</w:t>
      </w:r>
      <w:r w:rsidR="00B3039F" w:rsidRPr="00987DCE">
        <w:rPr>
          <w:rFonts w:ascii="Tahoma" w:hAnsi="Tahoma" w:cs="Tahoma"/>
          <w:szCs w:val="22"/>
        </w:rPr>
        <w:t xml:space="preserve"> електронною поштою</w:t>
      </w:r>
      <w:r w:rsidR="00B40075" w:rsidRPr="00987DCE">
        <w:rPr>
          <w:rFonts w:ascii="Tahoma" w:hAnsi="Tahoma" w:cs="Tahoma"/>
          <w:szCs w:val="22"/>
        </w:rPr>
        <w:t xml:space="preserve"> на</w:t>
      </w:r>
      <w:r w:rsidR="00DD2D85" w:rsidRPr="00987DCE">
        <w:rPr>
          <w:rFonts w:ascii="Tahoma" w:hAnsi="Tahoma" w:cs="Tahoma"/>
          <w:szCs w:val="22"/>
        </w:rPr>
        <w:t>д</w:t>
      </w:r>
      <w:r w:rsidR="00B40075" w:rsidRPr="00987DCE">
        <w:rPr>
          <w:rFonts w:ascii="Tahoma" w:hAnsi="Tahoma" w:cs="Tahoma"/>
          <w:szCs w:val="22"/>
        </w:rPr>
        <w:t>с</w:t>
      </w:r>
      <w:r w:rsidR="00DD2D85" w:rsidRPr="00987DCE">
        <w:rPr>
          <w:rFonts w:ascii="Tahoma" w:hAnsi="Tahoma" w:cs="Tahoma"/>
          <w:szCs w:val="22"/>
        </w:rPr>
        <w:t xml:space="preserve">илає </w:t>
      </w:r>
      <w:r w:rsidR="00B3039F" w:rsidRPr="00987DCE">
        <w:rPr>
          <w:rFonts w:ascii="Tahoma" w:hAnsi="Tahoma" w:cs="Tahoma"/>
          <w:szCs w:val="22"/>
        </w:rPr>
        <w:t>перелік таких рекомендацій, включно із рекомендаціями відділ</w:t>
      </w:r>
      <w:r w:rsidR="009C6102">
        <w:rPr>
          <w:rFonts w:ascii="Tahoma" w:hAnsi="Tahoma" w:cs="Tahoma"/>
          <w:szCs w:val="22"/>
        </w:rPr>
        <w:t>у</w:t>
      </w:r>
      <w:r w:rsidR="00B3039F" w:rsidRPr="00987DCE">
        <w:rPr>
          <w:rFonts w:ascii="Tahoma" w:hAnsi="Tahoma" w:cs="Tahoma"/>
          <w:szCs w:val="22"/>
        </w:rPr>
        <w:t xml:space="preserve"> </w:t>
      </w:r>
      <w:proofErr w:type="spellStart"/>
      <w:r w:rsidR="00B3039F" w:rsidRPr="00987DCE">
        <w:rPr>
          <w:rFonts w:ascii="Tahoma" w:hAnsi="Tahoma" w:cs="Tahoma"/>
          <w:szCs w:val="22"/>
        </w:rPr>
        <w:t>МіО</w:t>
      </w:r>
      <w:proofErr w:type="spellEnd"/>
      <w:r w:rsidR="00B3039F" w:rsidRPr="00987DCE">
        <w:rPr>
          <w:rFonts w:ascii="Tahoma" w:hAnsi="Tahoma" w:cs="Tahoma"/>
          <w:szCs w:val="22"/>
        </w:rPr>
        <w:t xml:space="preserve"> та </w:t>
      </w:r>
      <w:r w:rsidR="009C6102">
        <w:rPr>
          <w:rFonts w:ascii="Tahoma" w:hAnsi="Tahoma" w:cs="Tahoma"/>
          <w:szCs w:val="22"/>
        </w:rPr>
        <w:t>іншого відділу</w:t>
      </w:r>
      <w:r w:rsidR="009C6102" w:rsidRPr="00987DCE">
        <w:rPr>
          <w:rFonts w:ascii="Tahoma" w:hAnsi="Tahoma" w:cs="Tahoma"/>
          <w:szCs w:val="22"/>
        </w:rPr>
        <w:t xml:space="preserve"> </w:t>
      </w:r>
      <w:r w:rsidR="00B3039F" w:rsidRPr="00987DCE">
        <w:rPr>
          <w:rFonts w:ascii="Tahoma" w:hAnsi="Tahoma" w:cs="Tahoma"/>
          <w:szCs w:val="22"/>
        </w:rPr>
        <w:t>Альянсу, відповідальн</w:t>
      </w:r>
      <w:r w:rsidR="009C6102">
        <w:rPr>
          <w:rFonts w:ascii="Tahoma" w:hAnsi="Tahoma" w:cs="Tahoma"/>
          <w:szCs w:val="22"/>
        </w:rPr>
        <w:t>ого</w:t>
      </w:r>
      <w:r w:rsidR="00B3039F" w:rsidRPr="00987DCE">
        <w:rPr>
          <w:rFonts w:ascii="Tahoma" w:hAnsi="Tahoma" w:cs="Tahoma"/>
          <w:szCs w:val="22"/>
        </w:rPr>
        <w:t xml:space="preserve"> за даний </w:t>
      </w:r>
      <w:proofErr w:type="spellStart"/>
      <w:r w:rsidR="00B3039F" w:rsidRPr="00987DCE">
        <w:rPr>
          <w:rFonts w:ascii="Tahoma" w:hAnsi="Tahoma" w:cs="Tahoma"/>
          <w:szCs w:val="22"/>
        </w:rPr>
        <w:t>субгрант</w:t>
      </w:r>
      <w:proofErr w:type="spellEnd"/>
      <w:r w:rsidR="009C6102">
        <w:rPr>
          <w:rFonts w:ascii="Tahoma" w:hAnsi="Tahoma" w:cs="Tahoma"/>
          <w:szCs w:val="22"/>
        </w:rPr>
        <w:t>,</w:t>
      </w:r>
      <w:r w:rsidR="00B3039F" w:rsidRPr="00987DCE">
        <w:rPr>
          <w:rFonts w:ascii="Tahoma" w:hAnsi="Tahoma" w:cs="Tahoma"/>
          <w:szCs w:val="22"/>
        </w:rPr>
        <w:t xml:space="preserve"> програмному та фінансовому фахівцям Мережі (з копією на </w:t>
      </w:r>
      <w:r w:rsidR="00FD2E74" w:rsidRPr="00987DCE">
        <w:rPr>
          <w:rFonts w:ascii="Tahoma" w:hAnsi="Tahoma" w:cs="Tahoma"/>
          <w:szCs w:val="22"/>
        </w:rPr>
        <w:t xml:space="preserve">відповідного </w:t>
      </w:r>
      <w:r w:rsidR="006E58A3" w:rsidRPr="00987DCE">
        <w:rPr>
          <w:rFonts w:ascii="Tahoma" w:hAnsi="Tahoma" w:cs="Tahoma"/>
          <w:szCs w:val="22"/>
        </w:rPr>
        <w:t xml:space="preserve">розпорядника </w:t>
      </w:r>
      <w:r w:rsidR="00B3039F" w:rsidRPr="00987DCE">
        <w:rPr>
          <w:rFonts w:ascii="Tahoma" w:hAnsi="Tahoma" w:cs="Tahoma"/>
          <w:szCs w:val="22"/>
        </w:rPr>
        <w:t xml:space="preserve">бюджету </w:t>
      </w:r>
      <w:r w:rsidR="0047257C" w:rsidRPr="00987DCE">
        <w:rPr>
          <w:rFonts w:ascii="Tahoma" w:hAnsi="Tahoma" w:cs="Tahoma"/>
          <w:szCs w:val="22"/>
        </w:rPr>
        <w:t>з</w:t>
      </w:r>
      <w:r w:rsidR="008123E2" w:rsidRPr="00987DCE">
        <w:rPr>
          <w:rFonts w:ascii="Tahoma" w:hAnsi="Tahoma" w:cs="Tahoma"/>
          <w:szCs w:val="22"/>
        </w:rPr>
        <w:t xml:space="preserve"> </w:t>
      </w:r>
      <w:r w:rsidR="00B3039F" w:rsidRPr="00987DCE">
        <w:rPr>
          <w:rFonts w:ascii="Tahoma" w:hAnsi="Tahoma" w:cs="Tahoma"/>
          <w:szCs w:val="22"/>
        </w:rPr>
        <w:t>Альянсу)</w:t>
      </w:r>
      <w:r w:rsidR="0034635D" w:rsidRPr="00987DCE">
        <w:rPr>
          <w:rFonts w:ascii="Tahoma" w:hAnsi="Tahoma" w:cs="Tahoma"/>
          <w:szCs w:val="22"/>
        </w:rPr>
        <w:t xml:space="preserve">. </w:t>
      </w:r>
      <w:r w:rsidR="00253627" w:rsidRPr="00987DCE">
        <w:rPr>
          <w:rFonts w:ascii="Tahoma" w:hAnsi="Tahoma" w:cs="Tahoma"/>
          <w:szCs w:val="22"/>
        </w:rPr>
        <w:t xml:space="preserve">У випадку, якщо заявник виконав усі рекомендації, </w:t>
      </w:r>
      <w:r w:rsidR="00142CE2" w:rsidRPr="00987DCE">
        <w:rPr>
          <w:rFonts w:ascii="Tahoma" w:hAnsi="Tahoma" w:cs="Tahoma"/>
          <w:szCs w:val="22"/>
        </w:rPr>
        <w:t xml:space="preserve">необхідно перейти до </w:t>
      </w:r>
      <w:r w:rsidR="00253627" w:rsidRPr="00987DCE">
        <w:rPr>
          <w:rFonts w:ascii="Tahoma" w:hAnsi="Tahoma" w:cs="Tahoma"/>
          <w:szCs w:val="22"/>
        </w:rPr>
        <w:t>п. 10.2.2.6.</w:t>
      </w:r>
    </w:p>
    <w:p w:rsidR="00B518A4" w:rsidRPr="00987DCE" w:rsidRDefault="00B518A4" w:rsidP="00CC1C62">
      <w:pPr>
        <w:pStyle w:val="ac"/>
        <w:ind w:left="0"/>
        <w:jc w:val="both"/>
        <w:rPr>
          <w:rFonts w:ascii="Tahoma" w:hAnsi="Tahoma" w:cs="Tahoma"/>
          <w:szCs w:val="22"/>
        </w:rPr>
      </w:pPr>
    </w:p>
    <w:p w:rsidR="00B518A4" w:rsidRPr="00987DCE" w:rsidRDefault="00571544" w:rsidP="00CC1C62">
      <w:pPr>
        <w:pStyle w:val="ac"/>
        <w:numPr>
          <w:ilvl w:val="3"/>
          <w:numId w:val="3"/>
        </w:numPr>
        <w:ind w:left="0" w:firstLine="0"/>
        <w:jc w:val="both"/>
        <w:rPr>
          <w:rFonts w:ascii="Tahoma" w:hAnsi="Tahoma" w:cs="Tahoma"/>
          <w:szCs w:val="22"/>
        </w:rPr>
      </w:pPr>
      <w:r w:rsidRPr="00987DCE">
        <w:rPr>
          <w:rFonts w:ascii="Tahoma" w:hAnsi="Tahoma" w:cs="Tahoma"/>
          <w:szCs w:val="22"/>
        </w:rPr>
        <w:t>Відповідальний програмний фахів</w:t>
      </w:r>
      <w:r w:rsidR="001958A8" w:rsidRPr="00987DCE">
        <w:rPr>
          <w:rFonts w:ascii="Tahoma" w:hAnsi="Tahoma" w:cs="Tahoma"/>
          <w:szCs w:val="22"/>
        </w:rPr>
        <w:t>е</w:t>
      </w:r>
      <w:r w:rsidRPr="00987DCE">
        <w:rPr>
          <w:rFonts w:ascii="Tahoma" w:hAnsi="Tahoma" w:cs="Tahoma"/>
          <w:szCs w:val="22"/>
        </w:rPr>
        <w:t xml:space="preserve">ць Мережі </w:t>
      </w:r>
      <w:r w:rsidR="0086351A" w:rsidRPr="00987DCE">
        <w:rPr>
          <w:rFonts w:ascii="Tahoma" w:hAnsi="Tahoma" w:cs="Tahoma"/>
          <w:szCs w:val="22"/>
        </w:rPr>
        <w:t xml:space="preserve">формує зведений документ, що </w:t>
      </w:r>
      <w:r w:rsidR="0011221E" w:rsidRPr="00987DCE">
        <w:rPr>
          <w:rFonts w:ascii="Tahoma" w:hAnsi="Tahoma" w:cs="Tahoma"/>
          <w:szCs w:val="22"/>
        </w:rPr>
        <w:t xml:space="preserve">повинен </w:t>
      </w:r>
      <w:r w:rsidR="0086351A" w:rsidRPr="00987DCE">
        <w:rPr>
          <w:rFonts w:ascii="Tahoma" w:hAnsi="Tahoma" w:cs="Tahoma"/>
          <w:szCs w:val="22"/>
        </w:rPr>
        <w:t>міст</w:t>
      </w:r>
      <w:r w:rsidR="0011221E" w:rsidRPr="00987DCE">
        <w:rPr>
          <w:rFonts w:ascii="Tahoma" w:hAnsi="Tahoma" w:cs="Tahoma"/>
          <w:szCs w:val="22"/>
        </w:rPr>
        <w:t>ити</w:t>
      </w:r>
      <w:r w:rsidR="0086351A" w:rsidRPr="00987DCE">
        <w:rPr>
          <w:rFonts w:ascii="Tahoma" w:hAnsi="Tahoma" w:cs="Tahoma"/>
          <w:szCs w:val="22"/>
        </w:rPr>
        <w:t xml:space="preserve"> </w:t>
      </w:r>
      <w:r w:rsidR="0011221E" w:rsidRPr="00987DCE">
        <w:rPr>
          <w:rFonts w:ascii="Tahoma" w:hAnsi="Tahoma" w:cs="Tahoma"/>
          <w:szCs w:val="22"/>
        </w:rPr>
        <w:t>рекомендації, о</w:t>
      </w:r>
      <w:r w:rsidRPr="00987DCE">
        <w:rPr>
          <w:rFonts w:ascii="Tahoma" w:hAnsi="Tahoma" w:cs="Tahoma"/>
          <w:szCs w:val="22"/>
        </w:rPr>
        <w:t xml:space="preserve">тримані </w:t>
      </w:r>
      <w:r w:rsidR="001958A8" w:rsidRPr="00987DCE">
        <w:rPr>
          <w:rFonts w:ascii="Tahoma" w:hAnsi="Tahoma" w:cs="Tahoma"/>
          <w:szCs w:val="22"/>
        </w:rPr>
        <w:t>від відповідального програмного фахівця Альянсу</w:t>
      </w:r>
      <w:r w:rsidR="0011221E" w:rsidRPr="00987DCE">
        <w:rPr>
          <w:rFonts w:ascii="Tahoma" w:hAnsi="Tahoma" w:cs="Tahoma"/>
          <w:szCs w:val="22"/>
        </w:rPr>
        <w:t xml:space="preserve"> </w:t>
      </w:r>
      <w:r w:rsidR="0086351A" w:rsidRPr="00987DCE">
        <w:rPr>
          <w:rFonts w:ascii="Tahoma" w:hAnsi="Tahoma" w:cs="Tahoma"/>
          <w:szCs w:val="22"/>
        </w:rPr>
        <w:t>та</w:t>
      </w:r>
      <w:r w:rsidR="001958A8" w:rsidRPr="00987DCE">
        <w:rPr>
          <w:rFonts w:ascii="Tahoma" w:hAnsi="Tahoma" w:cs="Tahoma"/>
          <w:szCs w:val="22"/>
        </w:rPr>
        <w:t>, у випадку наявності,</w:t>
      </w:r>
      <w:r w:rsidR="005A073B" w:rsidRPr="00987DCE">
        <w:rPr>
          <w:rFonts w:ascii="Tahoma" w:hAnsi="Tahoma" w:cs="Tahoma"/>
          <w:szCs w:val="22"/>
        </w:rPr>
        <w:t xml:space="preserve"> </w:t>
      </w:r>
      <w:r w:rsidR="0086351A" w:rsidRPr="00987DCE">
        <w:rPr>
          <w:rFonts w:ascii="Tahoma" w:hAnsi="Tahoma" w:cs="Tahoma"/>
          <w:szCs w:val="22"/>
        </w:rPr>
        <w:t xml:space="preserve">рекомендації програмного фахівця Мережі та </w:t>
      </w:r>
      <w:r w:rsidR="005A073B" w:rsidRPr="00987DCE">
        <w:rPr>
          <w:rFonts w:ascii="Tahoma" w:hAnsi="Tahoma" w:cs="Tahoma"/>
          <w:szCs w:val="22"/>
        </w:rPr>
        <w:t>рекомендаці</w:t>
      </w:r>
      <w:r w:rsidR="0086351A" w:rsidRPr="00987DCE">
        <w:rPr>
          <w:rFonts w:ascii="Tahoma" w:hAnsi="Tahoma" w:cs="Tahoma"/>
          <w:szCs w:val="22"/>
        </w:rPr>
        <w:t>ї</w:t>
      </w:r>
      <w:r w:rsidR="005A073B" w:rsidRPr="00987DCE">
        <w:rPr>
          <w:rFonts w:ascii="Tahoma" w:hAnsi="Tahoma" w:cs="Tahoma"/>
          <w:szCs w:val="22"/>
        </w:rPr>
        <w:t xml:space="preserve"> </w:t>
      </w:r>
      <w:r w:rsidR="0086351A" w:rsidRPr="00987DCE">
        <w:rPr>
          <w:rFonts w:ascii="Tahoma" w:hAnsi="Tahoma" w:cs="Tahoma"/>
          <w:szCs w:val="22"/>
        </w:rPr>
        <w:t>фінансового фахівця Мереж</w:t>
      </w:r>
      <w:r w:rsidR="002139DE" w:rsidRPr="00987DCE">
        <w:rPr>
          <w:rFonts w:ascii="Tahoma" w:hAnsi="Tahoma" w:cs="Tahoma"/>
          <w:szCs w:val="22"/>
        </w:rPr>
        <w:t>і</w:t>
      </w:r>
      <w:r w:rsidR="00FF72D5" w:rsidRPr="00987DCE">
        <w:rPr>
          <w:rFonts w:ascii="Tahoma" w:hAnsi="Tahoma" w:cs="Tahoma"/>
          <w:szCs w:val="22"/>
        </w:rPr>
        <w:t xml:space="preserve"> (зведені рекомендації)</w:t>
      </w:r>
      <w:r w:rsidR="005A073B" w:rsidRPr="00987DCE">
        <w:rPr>
          <w:rFonts w:ascii="Tahoma" w:hAnsi="Tahoma" w:cs="Tahoma"/>
          <w:szCs w:val="22"/>
        </w:rPr>
        <w:t xml:space="preserve">. </w:t>
      </w:r>
    </w:p>
    <w:p w:rsidR="0086351A" w:rsidRPr="00987DCE" w:rsidRDefault="0086351A" w:rsidP="00CC1C62">
      <w:pPr>
        <w:jc w:val="both"/>
        <w:rPr>
          <w:rFonts w:ascii="Tahoma" w:hAnsi="Tahoma" w:cs="Tahoma"/>
          <w:szCs w:val="22"/>
        </w:rPr>
      </w:pPr>
    </w:p>
    <w:p w:rsidR="0034635D" w:rsidRPr="00987DCE" w:rsidRDefault="00FF72D5"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Мережі</w:t>
      </w:r>
      <w:r w:rsidR="00AD48B6" w:rsidRPr="00987DCE">
        <w:rPr>
          <w:rFonts w:ascii="Tahoma" w:hAnsi="Tahoma" w:cs="Tahoma"/>
          <w:szCs w:val="22"/>
        </w:rPr>
        <w:t xml:space="preserve"> електронною поштою</w:t>
      </w:r>
      <w:r w:rsidR="00762625" w:rsidRPr="00987DCE">
        <w:rPr>
          <w:rFonts w:ascii="Tahoma" w:hAnsi="Tahoma" w:cs="Tahoma"/>
          <w:szCs w:val="22"/>
        </w:rPr>
        <w:t>, із копіє</w:t>
      </w:r>
      <w:r w:rsidR="00AD48B6" w:rsidRPr="00987DCE">
        <w:rPr>
          <w:rFonts w:ascii="Tahoma" w:hAnsi="Tahoma" w:cs="Tahoma"/>
          <w:szCs w:val="22"/>
        </w:rPr>
        <w:t>ю</w:t>
      </w:r>
      <w:r w:rsidR="00762625" w:rsidRPr="00987DCE">
        <w:rPr>
          <w:rFonts w:ascii="Tahoma" w:hAnsi="Tahoma" w:cs="Tahoma"/>
          <w:szCs w:val="22"/>
        </w:rPr>
        <w:t xml:space="preserve"> на </w:t>
      </w:r>
      <w:r w:rsidR="0001084D" w:rsidRPr="00987DCE">
        <w:rPr>
          <w:rFonts w:ascii="Tahoma" w:hAnsi="Tahoma" w:cs="Tahoma"/>
          <w:szCs w:val="22"/>
        </w:rPr>
        <w:t xml:space="preserve">фінансового фахівця Мережі та </w:t>
      </w:r>
      <w:r w:rsidR="00082EC1" w:rsidRPr="00987DCE">
        <w:rPr>
          <w:rFonts w:ascii="Tahoma" w:hAnsi="Tahoma" w:cs="Tahoma"/>
          <w:szCs w:val="22"/>
        </w:rPr>
        <w:t xml:space="preserve">програмного фахівця Альянсу, </w:t>
      </w:r>
      <w:r w:rsidRPr="00987DCE">
        <w:rPr>
          <w:rFonts w:ascii="Tahoma" w:hAnsi="Tahoma" w:cs="Tahoma"/>
          <w:szCs w:val="22"/>
        </w:rPr>
        <w:t xml:space="preserve">надсилає зведені </w:t>
      </w:r>
      <w:r w:rsidR="00686895" w:rsidRPr="00987DCE">
        <w:rPr>
          <w:rFonts w:ascii="Tahoma" w:hAnsi="Tahoma" w:cs="Tahoma"/>
          <w:szCs w:val="22"/>
        </w:rPr>
        <w:t xml:space="preserve">рекомендації до заявника із </w:t>
      </w:r>
      <w:r w:rsidR="0086623D" w:rsidRPr="00987DCE">
        <w:rPr>
          <w:rFonts w:ascii="Tahoma" w:hAnsi="Tahoma" w:cs="Tahoma"/>
          <w:szCs w:val="22"/>
        </w:rPr>
        <w:t>зазначенням</w:t>
      </w:r>
      <w:r w:rsidR="00686895" w:rsidRPr="00987DCE">
        <w:rPr>
          <w:rFonts w:ascii="Tahoma" w:hAnsi="Tahoma" w:cs="Tahoma"/>
          <w:szCs w:val="22"/>
        </w:rPr>
        <w:t xml:space="preserve"> останнього строку їхнього виконання. Такий строк виконання становить два повні робочі дні з моменту надсилання зведених рекомендацій заявнику.</w:t>
      </w:r>
    </w:p>
    <w:p w:rsidR="00B518A4" w:rsidRPr="00987DCE" w:rsidRDefault="00B518A4" w:rsidP="00CC1C62">
      <w:pPr>
        <w:pStyle w:val="ac"/>
        <w:ind w:left="0"/>
        <w:jc w:val="both"/>
        <w:rPr>
          <w:rFonts w:ascii="Tahoma" w:hAnsi="Tahoma" w:cs="Tahoma"/>
          <w:szCs w:val="22"/>
        </w:rPr>
      </w:pPr>
    </w:p>
    <w:p w:rsidR="00B518A4" w:rsidRPr="00987DCE" w:rsidRDefault="00074734"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Після їхнього виконання, заявник електронною поштою надсилає доопрацьовану заявку програмному та фінансовому фахівцям Мережі, а також програмному фахівцю та фахівцю відділу </w:t>
      </w:r>
      <w:proofErr w:type="spellStart"/>
      <w:r w:rsidRPr="00987DCE">
        <w:rPr>
          <w:rFonts w:ascii="Tahoma" w:hAnsi="Tahoma" w:cs="Tahoma"/>
          <w:szCs w:val="22"/>
        </w:rPr>
        <w:t>МіО</w:t>
      </w:r>
      <w:proofErr w:type="spellEnd"/>
      <w:r w:rsidRPr="00987DCE">
        <w:rPr>
          <w:rFonts w:ascii="Tahoma" w:hAnsi="Tahoma" w:cs="Tahoma"/>
          <w:szCs w:val="22"/>
        </w:rPr>
        <w:t xml:space="preserve"> Альянсу.</w:t>
      </w:r>
    </w:p>
    <w:p w:rsidR="00074734" w:rsidRPr="00987DCE" w:rsidRDefault="00074734" w:rsidP="00CC1C62">
      <w:pPr>
        <w:jc w:val="both"/>
        <w:rPr>
          <w:rFonts w:ascii="Tahoma" w:hAnsi="Tahoma" w:cs="Tahoma"/>
          <w:szCs w:val="22"/>
        </w:rPr>
      </w:pPr>
    </w:p>
    <w:p w:rsidR="0096056E" w:rsidRPr="00987DCE" w:rsidRDefault="009A3CF0"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Фахівець </w:t>
      </w:r>
      <w:proofErr w:type="spellStart"/>
      <w:r w:rsidRPr="00987DCE">
        <w:rPr>
          <w:rFonts w:ascii="Tahoma" w:hAnsi="Tahoma" w:cs="Tahoma"/>
          <w:szCs w:val="22"/>
        </w:rPr>
        <w:t>МіО</w:t>
      </w:r>
      <w:proofErr w:type="spellEnd"/>
      <w:r w:rsidRPr="00987DCE">
        <w:rPr>
          <w:rFonts w:ascii="Tahoma" w:hAnsi="Tahoma" w:cs="Tahoma"/>
          <w:szCs w:val="22"/>
        </w:rPr>
        <w:t xml:space="preserve"> Альянсу порівнює показник</w:t>
      </w:r>
      <w:r w:rsidR="00A0498B" w:rsidRPr="00987DCE">
        <w:rPr>
          <w:rFonts w:ascii="Tahoma" w:hAnsi="Tahoma" w:cs="Tahoma"/>
          <w:szCs w:val="22"/>
        </w:rPr>
        <w:t>и</w:t>
      </w:r>
      <w:r w:rsidRPr="00987DCE">
        <w:rPr>
          <w:rFonts w:ascii="Tahoma" w:hAnsi="Tahoma" w:cs="Tahoma"/>
          <w:szCs w:val="22"/>
        </w:rPr>
        <w:t xml:space="preserve"> в таблиці індикаторів Альянсу із затвердженими </w:t>
      </w:r>
      <w:r w:rsidR="00092F67" w:rsidRPr="00987DCE">
        <w:rPr>
          <w:rFonts w:ascii="Tahoma" w:hAnsi="Tahoma" w:cs="Tahoma"/>
          <w:szCs w:val="22"/>
        </w:rPr>
        <w:t>Радою директорів Альянсу, після чого електро</w:t>
      </w:r>
      <w:r w:rsidR="00DB7DCF" w:rsidRPr="00987DCE">
        <w:rPr>
          <w:rFonts w:ascii="Tahoma" w:hAnsi="Tahoma" w:cs="Tahoma"/>
          <w:szCs w:val="22"/>
        </w:rPr>
        <w:t>н</w:t>
      </w:r>
      <w:r w:rsidR="00092F67" w:rsidRPr="00987DCE">
        <w:rPr>
          <w:rFonts w:ascii="Tahoma" w:hAnsi="Tahoma" w:cs="Tahoma"/>
          <w:szCs w:val="22"/>
        </w:rPr>
        <w:t>ною поштою повідомляє програмно</w:t>
      </w:r>
      <w:r w:rsidR="0049313B" w:rsidRPr="00987DCE">
        <w:rPr>
          <w:rFonts w:ascii="Tahoma" w:hAnsi="Tahoma" w:cs="Tahoma"/>
          <w:szCs w:val="22"/>
        </w:rPr>
        <w:t>му</w:t>
      </w:r>
      <w:r w:rsidR="00092F67" w:rsidRPr="00987DCE">
        <w:rPr>
          <w:rFonts w:ascii="Tahoma" w:hAnsi="Tahoma" w:cs="Tahoma"/>
          <w:szCs w:val="22"/>
        </w:rPr>
        <w:t xml:space="preserve"> фахівц</w:t>
      </w:r>
      <w:r w:rsidR="0049313B" w:rsidRPr="00987DCE">
        <w:rPr>
          <w:rFonts w:ascii="Tahoma" w:hAnsi="Tahoma" w:cs="Tahoma"/>
          <w:szCs w:val="22"/>
        </w:rPr>
        <w:t>ю</w:t>
      </w:r>
      <w:r w:rsidR="00092F67" w:rsidRPr="00987DCE">
        <w:rPr>
          <w:rFonts w:ascii="Tahoma" w:hAnsi="Tahoma" w:cs="Tahoma"/>
          <w:szCs w:val="22"/>
        </w:rPr>
        <w:t xml:space="preserve"> </w:t>
      </w:r>
      <w:r w:rsidR="00DB7DCF" w:rsidRPr="00987DCE">
        <w:rPr>
          <w:rFonts w:ascii="Tahoma" w:hAnsi="Tahoma" w:cs="Tahoma"/>
          <w:szCs w:val="22"/>
        </w:rPr>
        <w:t xml:space="preserve">Альянсу про їхню відповідність та </w:t>
      </w:r>
      <w:r w:rsidR="0086623D" w:rsidRPr="00987DCE">
        <w:rPr>
          <w:rFonts w:ascii="Tahoma" w:hAnsi="Tahoma" w:cs="Tahoma"/>
          <w:szCs w:val="22"/>
        </w:rPr>
        <w:t>додає до листа</w:t>
      </w:r>
      <w:r w:rsidR="00DB7DCF" w:rsidRPr="00987DCE">
        <w:rPr>
          <w:rFonts w:ascii="Tahoma" w:hAnsi="Tahoma" w:cs="Tahoma"/>
          <w:szCs w:val="22"/>
        </w:rPr>
        <w:t xml:space="preserve"> два документи, а саме «</w:t>
      </w:r>
      <w:r w:rsidR="009C6102">
        <w:rPr>
          <w:rFonts w:ascii="Tahoma" w:hAnsi="Tahoma" w:cs="Tahoma"/>
          <w:szCs w:val="22"/>
        </w:rPr>
        <w:t>Терміни</w:t>
      </w:r>
      <w:r w:rsidR="009C6102" w:rsidRPr="00987DCE">
        <w:rPr>
          <w:rFonts w:ascii="Tahoma" w:hAnsi="Tahoma" w:cs="Tahoma"/>
          <w:szCs w:val="22"/>
        </w:rPr>
        <w:t xml:space="preserve"> </w:t>
      </w:r>
      <w:r w:rsidR="0086623D" w:rsidRPr="00987DCE">
        <w:rPr>
          <w:rFonts w:ascii="Tahoma" w:hAnsi="Tahoma" w:cs="Tahoma"/>
          <w:szCs w:val="22"/>
        </w:rPr>
        <w:t>подання звітності</w:t>
      </w:r>
      <w:r w:rsidR="009C6102">
        <w:rPr>
          <w:rFonts w:ascii="Tahoma" w:hAnsi="Tahoma" w:cs="Tahoma"/>
          <w:szCs w:val="22"/>
        </w:rPr>
        <w:t xml:space="preserve"> за проектом</w:t>
      </w:r>
      <w:r w:rsidR="00DB7DCF" w:rsidRPr="00987DCE">
        <w:rPr>
          <w:rFonts w:ascii="Tahoma" w:hAnsi="Tahoma" w:cs="Tahoma"/>
          <w:szCs w:val="22"/>
        </w:rPr>
        <w:t>»</w:t>
      </w:r>
      <w:r w:rsidR="0086623D" w:rsidRPr="00987DCE">
        <w:rPr>
          <w:rFonts w:ascii="Tahoma" w:hAnsi="Tahoma" w:cs="Tahoma"/>
          <w:szCs w:val="22"/>
        </w:rPr>
        <w:t xml:space="preserve"> та </w:t>
      </w:r>
      <w:r w:rsidR="00DB7DCF" w:rsidRPr="00987DCE">
        <w:rPr>
          <w:rFonts w:ascii="Tahoma" w:hAnsi="Tahoma" w:cs="Tahoma"/>
          <w:szCs w:val="22"/>
        </w:rPr>
        <w:t>«Таблицю індикаторів ефективності виконання Проекту (Альянс)». Програмний фахівець Альянсу зберігає ці документи у відповідному каталозі внутрішнього файлового серверу Альянсу</w:t>
      </w:r>
      <w:r w:rsidR="0049313B" w:rsidRPr="00987DCE">
        <w:rPr>
          <w:rFonts w:ascii="Tahoma" w:hAnsi="Tahoma" w:cs="Tahoma"/>
          <w:szCs w:val="22"/>
        </w:rPr>
        <w:t xml:space="preserve"> із позначкою «фінальні»</w:t>
      </w:r>
      <w:r w:rsidR="00DB7DCF" w:rsidRPr="00987DCE">
        <w:rPr>
          <w:rFonts w:ascii="Tahoma" w:hAnsi="Tahoma" w:cs="Tahoma"/>
          <w:szCs w:val="22"/>
        </w:rPr>
        <w:t xml:space="preserve">. </w:t>
      </w:r>
    </w:p>
    <w:p w:rsidR="0096056E" w:rsidRPr="00987DCE" w:rsidRDefault="0096056E" w:rsidP="00CC1C62">
      <w:pPr>
        <w:pStyle w:val="ac"/>
        <w:ind w:left="0"/>
        <w:jc w:val="both"/>
        <w:rPr>
          <w:rFonts w:ascii="Tahoma" w:hAnsi="Tahoma" w:cs="Tahoma"/>
          <w:szCs w:val="22"/>
        </w:rPr>
      </w:pPr>
    </w:p>
    <w:p w:rsidR="0034635D" w:rsidRPr="00987DCE" w:rsidRDefault="00BB3A05"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Альянсу передивляється заявку на предмет виконання рекомендацій і у випадку повного їхнього</w:t>
      </w:r>
      <w:r w:rsidR="00385B10" w:rsidRPr="00987DCE">
        <w:rPr>
          <w:rFonts w:ascii="Tahoma" w:hAnsi="Tahoma" w:cs="Tahoma"/>
          <w:szCs w:val="22"/>
        </w:rPr>
        <w:t xml:space="preserve"> виконання заявником електронною поштою повідомляє програмном</w:t>
      </w:r>
      <w:r w:rsidR="006A6B8E" w:rsidRPr="00987DCE">
        <w:rPr>
          <w:rFonts w:ascii="Tahoma" w:hAnsi="Tahoma" w:cs="Tahoma"/>
          <w:szCs w:val="22"/>
        </w:rPr>
        <w:t xml:space="preserve">у фахівцю Мережі про її погодження. До </w:t>
      </w:r>
      <w:r w:rsidR="00385B10" w:rsidRPr="00987DCE">
        <w:rPr>
          <w:rFonts w:ascii="Tahoma" w:hAnsi="Tahoma" w:cs="Tahoma"/>
          <w:szCs w:val="22"/>
        </w:rPr>
        <w:t xml:space="preserve">листа </w:t>
      </w:r>
      <w:r w:rsidR="006A6B8E" w:rsidRPr="00987DCE">
        <w:rPr>
          <w:rFonts w:ascii="Tahoma" w:hAnsi="Tahoma" w:cs="Tahoma"/>
          <w:szCs w:val="22"/>
        </w:rPr>
        <w:t xml:space="preserve">додає </w:t>
      </w:r>
      <w:r w:rsidR="00385B10" w:rsidRPr="00987DCE">
        <w:rPr>
          <w:rFonts w:ascii="Tahoma" w:hAnsi="Tahoma" w:cs="Tahoma"/>
          <w:szCs w:val="22"/>
        </w:rPr>
        <w:t>вищезазначені</w:t>
      </w:r>
      <w:r w:rsidR="00EF18E3" w:rsidRPr="00987DCE">
        <w:rPr>
          <w:rFonts w:ascii="Tahoma" w:hAnsi="Tahoma" w:cs="Tahoma"/>
          <w:szCs w:val="22"/>
        </w:rPr>
        <w:t xml:space="preserve"> </w:t>
      </w:r>
      <w:r w:rsidR="0090674F" w:rsidRPr="00987DCE">
        <w:rPr>
          <w:rFonts w:ascii="Tahoma" w:hAnsi="Tahoma" w:cs="Tahoma"/>
          <w:szCs w:val="22"/>
        </w:rPr>
        <w:t>«</w:t>
      </w:r>
      <w:r w:rsidR="009C6102">
        <w:rPr>
          <w:rFonts w:ascii="Tahoma" w:hAnsi="Tahoma" w:cs="Tahoma"/>
          <w:szCs w:val="22"/>
        </w:rPr>
        <w:t>Терміни</w:t>
      </w:r>
      <w:r w:rsidR="009C6102" w:rsidRPr="00987DCE">
        <w:rPr>
          <w:rFonts w:ascii="Tahoma" w:hAnsi="Tahoma" w:cs="Tahoma"/>
          <w:szCs w:val="22"/>
        </w:rPr>
        <w:t xml:space="preserve"> </w:t>
      </w:r>
      <w:r w:rsidR="0090674F" w:rsidRPr="00987DCE">
        <w:rPr>
          <w:rFonts w:ascii="Tahoma" w:hAnsi="Tahoma" w:cs="Tahoma"/>
          <w:szCs w:val="22"/>
        </w:rPr>
        <w:t>подання звітності</w:t>
      </w:r>
      <w:r w:rsidR="009C6102">
        <w:rPr>
          <w:rFonts w:ascii="Tahoma" w:hAnsi="Tahoma" w:cs="Tahoma"/>
          <w:szCs w:val="22"/>
        </w:rPr>
        <w:t xml:space="preserve"> за проектом</w:t>
      </w:r>
      <w:r w:rsidR="0090674F" w:rsidRPr="00987DCE">
        <w:rPr>
          <w:rFonts w:ascii="Tahoma" w:hAnsi="Tahoma" w:cs="Tahoma"/>
          <w:szCs w:val="22"/>
        </w:rPr>
        <w:t>» та «Таблицю індикаторів ефективності виконання Проекту (Альянс)».</w:t>
      </w:r>
    </w:p>
    <w:p w:rsidR="00A37585" w:rsidRPr="00987DCE" w:rsidRDefault="00A37585" w:rsidP="00CC1C62">
      <w:pPr>
        <w:jc w:val="both"/>
        <w:rPr>
          <w:rFonts w:ascii="Tahoma" w:hAnsi="Tahoma" w:cs="Tahoma"/>
          <w:szCs w:val="22"/>
        </w:rPr>
      </w:pPr>
    </w:p>
    <w:p w:rsidR="00E00E8A" w:rsidRPr="00987DCE" w:rsidRDefault="00BA4637"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Програмний фахівець </w:t>
      </w:r>
      <w:r w:rsidR="00E05F06" w:rsidRPr="00987DCE">
        <w:rPr>
          <w:rFonts w:ascii="Tahoma" w:hAnsi="Tahoma" w:cs="Tahoma"/>
          <w:szCs w:val="22"/>
        </w:rPr>
        <w:t>Мережі</w:t>
      </w:r>
      <w:r w:rsidR="00570754" w:rsidRPr="00987DCE">
        <w:rPr>
          <w:rFonts w:ascii="Tahoma" w:hAnsi="Tahoma" w:cs="Tahoma"/>
          <w:szCs w:val="22"/>
        </w:rPr>
        <w:t xml:space="preserve"> у св</w:t>
      </w:r>
      <w:r w:rsidR="00CD1F22" w:rsidRPr="00987DCE">
        <w:rPr>
          <w:rFonts w:ascii="Tahoma" w:hAnsi="Tahoma" w:cs="Tahoma"/>
          <w:szCs w:val="22"/>
        </w:rPr>
        <w:t>о</w:t>
      </w:r>
      <w:r w:rsidR="00570754" w:rsidRPr="00987DCE">
        <w:rPr>
          <w:rFonts w:ascii="Tahoma" w:hAnsi="Tahoma" w:cs="Tahoma"/>
          <w:szCs w:val="22"/>
        </w:rPr>
        <w:t xml:space="preserve">ю чергу передивляється </w:t>
      </w:r>
      <w:r w:rsidR="00FC13F0" w:rsidRPr="00987DCE">
        <w:rPr>
          <w:rFonts w:ascii="Tahoma" w:hAnsi="Tahoma" w:cs="Tahoma"/>
          <w:szCs w:val="22"/>
        </w:rPr>
        <w:t>заявку</w:t>
      </w:r>
      <w:r w:rsidR="00570754" w:rsidRPr="00987DCE">
        <w:rPr>
          <w:rFonts w:ascii="Tahoma" w:hAnsi="Tahoma" w:cs="Tahoma"/>
          <w:szCs w:val="22"/>
        </w:rPr>
        <w:t xml:space="preserve"> та, у випадку її погодження, </w:t>
      </w:r>
      <w:r w:rsidR="0034048B" w:rsidRPr="00987DCE">
        <w:rPr>
          <w:rFonts w:ascii="Tahoma" w:hAnsi="Tahoma" w:cs="Tahoma"/>
          <w:szCs w:val="22"/>
        </w:rPr>
        <w:t>електронною поштою повідомляє про це ф</w:t>
      </w:r>
      <w:r w:rsidR="00233B6B" w:rsidRPr="00987DCE">
        <w:rPr>
          <w:rFonts w:ascii="Tahoma" w:hAnsi="Tahoma" w:cs="Tahoma"/>
          <w:szCs w:val="22"/>
        </w:rPr>
        <w:t xml:space="preserve">інансовому фахівцю Мережі </w:t>
      </w:r>
      <w:r w:rsidR="0051651A" w:rsidRPr="00987DCE">
        <w:rPr>
          <w:rFonts w:ascii="Tahoma" w:hAnsi="Tahoma" w:cs="Tahoma"/>
          <w:szCs w:val="22"/>
        </w:rPr>
        <w:t>із копією на</w:t>
      </w:r>
      <w:r w:rsidR="0034048B" w:rsidRPr="00987DCE">
        <w:rPr>
          <w:rFonts w:ascii="Tahoma" w:hAnsi="Tahoma" w:cs="Tahoma"/>
          <w:szCs w:val="22"/>
        </w:rPr>
        <w:t xml:space="preserve"> програмного фахівця Альянсу. </w:t>
      </w:r>
    </w:p>
    <w:p w:rsidR="00E00E8A" w:rsidRPr="00987DCE" w:rsidRDefault="00E00E8A" w:rsidP="00CC1C62">
      <w:pPr>
        <w:pStyle w:val="ac"/>
        <w:ind w:left="0"/>
        <w:jc w:val="both"/>
        <w:rPr>
          <w:rFonts w:ascii="Tahoma" w:hAnsi="Tahoma" w:cs="Tahoma"/>
          <w:szCs w:val="22"/>
        </w:rPr>
      </w:pPr>
    </w:p>
    <w:p w:rsidR="0034635D" w:rsidRPr="00987DCE" w:rsidRDefault="005A6ABB"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Фінансовий фахівець Мережі готує бюджет для </w:t>
      </w:r>
      <w:r w:rsidR="00DF216C" w:rsidRPr="00987DCE">
        <w:rPr>
          <w:rFonts w:ascii="Tahoma" w:hAnsi="Tahoma" w:cs="Tahoma"/>
          <w:szCs w:val="22"/>
        </w:rPr>
        <w:t>д</w:t>
      </w:r>
      <w:r w:rsidRPr="00987DCE">
        <w:rPr>
          <w:rFonts w:ascii="Tahoma" w:hAnsi="Tahoma" w:cs="Tahoma"/>
          <w:szCs w:val="22"/>
        </w:rPr>
        <w:t xml:space="preserve">оговору про надання </w:t>
      </w:r>
      <w:proofErr w:type="spellStart"/>
      <w:r w:rsidRPr="00987DCE">
        <w:rPr>
          <w:rFonts w:ascii="Tahoma" w:hAnsi="Tahoma" w:cs="Tahoma"/>
          <w:szCs w:val="22"/>
        </w:rPr>
        <w:t>субгрант</w:t>
      </w:r>
      <w:proofErr w:type="spellEnd"/>
      <w:r w:rsidRPr="00987DCE">
        <w:rPr>
          <w:rFonts w:ascii="Tahoma" w:hAnsi="Tahoma" w:cs="Tahoma"/>
          <w:szCs w:val="22"/>
        </w:rPr>
        <w:t xml:space="preserve"> та надсилає його електронною поштою програмному фахівцю Ме</w:t>
      </w:r>
      <w:r w:rsidR="00915488" w:rsidRPr="00987DCE">
        <w:rPr>
          <w:rFonts w:ascii="Tahoma" w:hAnsi="Tahoma" w:cs="Tahoma"/>
          <w:szCs w:val="22"/>
        </w:rPr>
        <w:t>р</w:t>
      </w:r>
      <w:r w:rsidRPr="00987DCE">
        <w:rPr>
          <w:rFonts w:ascii="Tahoma" w:hAnsi="Tahoma" w:cs="Tahoma"/>
          <w:szCs w:val="22"/>
        </w:rPr>
        <w:t xml:space="preserve">ежі, програмному фахівцю Альянсу та відділу </w:t>
      </w:r>
      <w:proofErr w:type="spellStart"/>
      <w:r w:rsidRPr="00987DCE">
        <w:rPr>
          <w:rFonts w:ascii="Tahoma" w:hAnsi="Tahoma" w:cs="Tahoma"/>
          <w:szCs w:val="22"/>
        </w:rPr>
        <w:t>МіО</w:t>
      </w:r>
      <w:proofErr w:type="spellEnd"/>
      <w:r w:rsidRPr="00987DCE">
        <w:rPr>
          <w:rFonts w:ascii="Tahoma" w:hAnsi="Tahoma" w:cs="Tahoma"/>
          <w:szCs w:val="22"/>
        </w:rPr>
        <w:t xml:space="preserve"> Мережі. </w:t>
      </w:r>
    </w:p>
    <w:p w:rsidR="00502150" w:rsidRPr="00987DCE" w:rsidRDefault="00502150" w:rsidP="00CC1C62">
      <w:pPr>
        <w:jc w:val="both"/>
        <w:rPr>
          <w:rFonts w:ascii="Tahoma" w:hAnsi="Tahoma" w:cs="Tahoma"/>
          <w:szCs w:val="22"/>
        </w:rPr>
      </w:pPr>
    </w:p>
    <w:p w:rsidR="00C7105E" w:rsidRPr="00987DCE" w:rsidRDefault="00AE64D1" w:rsidP="00CC1C62">
      <w:pPr>
        <w:pStyle w:val="ac"/>
        <w:numPr>
          <w:ilvl w:val="3"/>
          <w:numId w:val="3"/>
        </w:numPr>
        <w:ind w:left="0" w:firstLine="0"/>
        <w:jc w:val="both"/>
        <w:rPr>
          <w:rFonts w:ascii="Tahoma" w:hAnsi="Tahoma" w:cs="Tahoma"/>
          <w:szCs w:val="22"/>
        </w:rPr>
      </w:pPr>
      <w:r w:rsidRPr="00987DCE">
        <w:rPr>
          <w:rFonts w:ascii="Tahoma" w:hAnsi="Tahoma" w:cs="Tahoma"/>
          <w:szCs w:val="22"/>
        </w:rPr>
        <w:t>Після отриманн</w:t>
      </w:r>
      <w:r w:rsidR="0093043B" w:rsidRPr="00987DCE">
        <w:rPr>
          <w:rFonts w:ascii="Tahoma" w:hAnsi="Tahoma" w:cs="Tahoma"/>
          <w:szCs w:val="22"/>
        </w:rPr>
        <w:t>я</w:t>
      </w:r>
      <w:r w:rsidRPr="00987DCE">
        <w:rPr>
          <w:rFonts w:ascii="Tahoma" w:hAnsi="Tahoma" w:cs="Tahoma"/>
          <w:szCs w:val="22"/>
        </w:rPr>
        <w:t xml:space="preserve"> </w:t>
      </w:r>
      <w:r w:rsidR="0093043B" w:rsidRPr="00987DCE">
        <w:rPr>
          <w:rFonts w:ascii="Tahoma" w:hAnsi="Tahoma" w:cs="Tahoma"/>
          <w:szCs w:val="22"/>
        </w:rPr>
        <w:t xml:space="preserve">фінального </w:t>
      </w:r>
      <w:r w:rsidRPr="00987DCE">
        <w:rPr>
          <w:rFonts w:ascii="Tahoma" w:hAnsi="Tahoma" w:cs="Tahoma"/>
          <w:szCs w:val="22"/>
        </w:rPr>
        <w:t xml:space="preserve">бюджету </w:t>
      </w:r>
      <w:r w:rsidR="0093043B" w:rsidRPr="00987DCE">
        <w:rPr>
          <w:rFonts w:ascii="Tahoma" w:hAnsi="Tahoma" w:cs="Tahoma"/>
          <w:szCs w:val="22"/>
        </w:rPr>
        <w:t xml:space="preserve">від фінансового фахівця Мережі, фахівець відділу </w:t>
      </w:r>
      <w:proofErr w:type="spellStart"/>
      <w:r w:rsidR="0093043B" w:rsidRPr="00987DCE">
        <w:rPr>
          <w:rFonts w:ascii="Tahoma" w:hAnsi="Tahoma" w:cs="Tahoma"/>
          <w:szCs w:val="22"/>
        </w:rPr>
        <w:t>МіО</w:t>
      </w:r>
      <w:proofErr w:type="spellEnd"/>
      <w:r w:rsidR="0093043B" w:rsidRPr="00987DCE">
        <w:rPr>
          <w:rFonts w:ascii="Tahoma" w:hAnsi="Tahoma" w:cs="Tahoma"/>
          <w:szCs w:val="22"/>
        </w:rPr>
        <w:t xml:space="preserve"> Мережі порівнює показники за напрямками діяльності Мережі із затвердженими Радою директорів Мережі</w:t>
      </w:r>
      <w:r w:rsidR="008428C4" w:rsidRPr="00987DCE">
        <w:rPr>
          <w:rFonts w:ascii="Tahoma" w:hAnsi="Tahoma" w:cs="Tahoma"/>
          <w:szCs w:val="22"/>
        </w:rPr>
        <w:t>. У випадку їхньої відпо</w:t>
      </w:r>
      <w:r w:rsidR="00BE271E" w:rsidRPr="00987DCE">
        <w:rPr>
          <w:rFonts w:ascii="Tahoma" w:hAnsi="Tahoma" w:cs="Tahoma"/>
          <w:szCs w:val="22"/>
        </w:rPr>
        <w:t xml:space="preserve">відності, електронною поштою повідомляє програмному </w:t>
      </w:r>
      <w:r w:rsidR="00E17115" w:rsidRPr="00987DCE">
        <w:rPr>
          <w:rFonts w:ascii="Tahoma" w:hAnsi="Tahoma" w:cs="Tahoma"/>
          <w:szCs w:val="22"/>
        </w:rPr>
        <w:t>і фінансовому фахівцям Мережі</w:t>
      </w:r>
      <w:r w:rsidR="0035234D" w:rsidRPr="00987DCE">
        <w:rPr>
          <w:rFonts w:ascii="Tahoma" w:hAnsi="Tahoma" w:cs="Tahoma"/>
          <w:szCs w:val="22"/>
        </w:rPr>
        <w:t xml:space="preserve"> та програмному фахівцю Альянсу </w:t>
      </w:r>
      <w:r w:rsidR="00BB3EB5" w:rsidRPr="00987DCE">
        <w:rPr>
          <w:rFonts w:ascii="Tahoma" w:hAnsi="Tahoma" w:cs="Tahoma"/>
          <w:szCs w:val="22"/>
        </w:rPr>
        <w:t xml:space="preserve">про їхню відповідність та </w:t>
      </w:r>
      <w:r w:rsidR="00D038EA" w:rsidRPr="00987DCE">
        <w:rPr>
          <w:rFonts w:ascii="Tahoma" w:hAnsi="Tahoma" w:cs="Tahoma"/>
          <w:szCs w:val="22"/>
        </w:rPr>
        <w:t>прикладає «Таблицю індикаторів ефективності виконання Проекту (Мережа)»</w:t>
      </w:r>
      <w:r w:rsidR="003B7FC4" w:rsidRPr="00987DCE">
        <w:rPr>
          <w:rFonts w:ascii="Tahoma" w:hAnsi="Tahoma" w:cs="Tahoma"/>
          <w:szCs w:val="22"/>
        </w:rPr>
        <w:t>.</w:t>
      </w:r>
      <w:r w:rsidR="008C4C73" w:rsidRPr="00987DCE">
        <w:rPr>
          <w:rFonts w:ascii="Tahoma" w:hAnsi="Tahoma" w:cs="Tahoma"/>
          <w:szCs w:val="22"/>
        </w:rPr>
        <w:t xml:space="preserve"> У випадку </w:t>
      </w:r>
      <w:r w:rsidR="00F44F1A" w:rsidRPr="00987DCE">
        <w:rPr>
          <w:rFonts w:ascii="Tahoma" w:hAnsi="Tahoma" w:cs="Tahoma"/>
          <w:szCs w:val="22"/>
        </w:rPr>
        <w:t xml:space="preserve">їхньої невідповідності </w:t>
      </w:r>
      <w:r w:rsidR="00E53EF9" w:rsidRPr="00987DCE">
        <w:rPr>
          <w:rFonts w:ascii="Tahoma" w:hAnsi="Tahoma" w:cs="Tahoma"/>
          <w:szCs w:val="22"/>
        </w:rPr>
        <w:t xml:space="preserve">фахівець відділу </w:t>
      </w:r>
      <w:proofErr w:type="spellStart"/>
      <w:r w:rsidR="00E53EF9" w:rsidRPr="00987DCE">
        <w:rPr>
          <w:rFonts w:ascii="Tahoma" w:hAnsi="Tahoma" w:cs="Tahoma"/>
          <w:szCs w:val="22"/>
        </w:rPr>
        <w:t>МіО</w:t>
      </w:r>
      <w:proofErr w:type="spellEnd"/>
      <w:r w:rsidR="00E53EF9" w:rsidRPr="00987DCE">
        <w:rPr>
          <w:rFonts w:ascii="Tahoma" w:hAnsi="Tahoma" w:cs="Tahoma"/>
          <w:szCs w:val="22"/>
        </w:rPr>
        <w:t xml:space="preserve"> </w:t>
      </w:r>
      <w:r w:rsidR="00972D3B" w:rsidRPr="00987DCE">
        <w:rPr>
          <w:rFonts w:ascii="Tahoma" w:hAnsi="Tahoma" w:cs="Tahoma"/>
          <w:szCs w:val="22"/>
        </w:rPr>
        <w:t>повинен письмово уточнити причину ро</w:t>
      </w:r>
      <w:r w:rsidR="0054152E" w:rsidRPr="00987DCE">
        <w:rPr>
          <w:rFonts w:ascii="Tahoma" w:hAnsi="Tahoma" w:cs="Tahoma"/>
          <w:szCs w:val="22"/>
        </w:rPr>
        <w:t>з</w:t>
      </w:r>
      <w:r w:rsidR="00972D3B" w:rsidRPr="00987DCE">
        <w:rPr>
          <w:rFonts w:ascii="Tahoma" w:hAnsi="Tahoma" w:cs="Tahoma"/>
          <w:szCs w:val="22"/>
        </w:rPr>
        <w:t>бі</w:t>
      </w:r>
      <w:r w:rsidR="0054152E" w:rsidRPr="00987DCE">
        <w:rPr>
          <w:rFonts w:ascii="Tahoma" w:hAnsi="Tahoma" w:cs="Tahoma"/>
          <w:szCs w:val="22"/>
        </w:rPr>
        <w:t>ж</w:t>
      </w:r>
      <w:r w:rsidR="00972D3B" w:rsidRPr="00987DCE">
        <w:rPr>
          <w:rFonts w:ascii="Tahoma" w:hAnsi="Tahoma" w:cs="Tahoma"/>
          <w:szCs w:val="22"/>
        </w:rPr>
        <w:t xml:space="preserve">ності </w:t>
      </w:r>
      <w:r w:rsidR="0054152E" w:rsidRPr="00987DCE">
        <w:rPr>
          <w:rFonts w:ascii="Tahoma" w:hAnsi="Tahoma" w:cs="Tahoma"/>
          <w:szCs w:val="22"/>
        </w:rPr>
        <w:t>у фінансового фахівця Мережі</w:t>
      </w:r>
      <w:r w:rsidR="00F97278" w:rsidRPr="00987DCE">
        <w:rPr>
          <w:rFonts w:ascii="Tahoma" w:hAnsi="Tahoma" w:cs="Tahoma"/>
          <w:szCs w:val="22"/>
        </w:rPr>
        <w:t>.</w:t>
      </w:r>
    </w:p>
    <w:p w:rsidR="0034635D" w:rsidRPr="00987DCE" w:rsidRDefault="0034635D" w:rsidP="00CC1C62">
      <w:pPr>
        <w:jc w:val="both"/>
        <w:rPr>
          <w:rFonts w:ascii="Tahoma" w:hAnsi="Tahoma" w:cs="Tahoma"/>
          <w:szCs w:val="22"/>
        </w:rPr>
      </w:pPr>
    </w:p>
    <w:p w:rsidR="00B91953" w:rsidRPr="00987DCE" w:rsidRDefault="00A84281"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Мережі формує та надсилає</w:t>
      </w:r>
      <w:r w:rsidR="00B91953" w:rsidRPr="00987DCE">
        <w:rPr>
          <w:rFonts w:ascii="Tahoma" w:hAnsi="Tahoma" w:cs="Tahoma"/>
          <w:szCs w:val="22"/>
        </w:rPr>
        <w:t xml:space="preserve"> електронною поштою, з копією на фінансового фахівця Мережі та програмного фахівця Альянсу, фінальний варіант заявки на погодження до заявника. Фінальний варіант заявки повинен складатися з опису проекту, бюджету проекту, робочого плану проекту, таблиці поставок витратних матеріалів, таблиці індикаторів за напрямками діяльності Мережі, таблиці індикаторів за напрямками діяльності Альянсу, а також графік подання звітності. На знак погодження заявник повинен надіслати </w:t>
      </w:r>
      <w:proofErr w:type="spellStart"/>
      <w:r w:rsidR="00B91953" w:rsidRPr="00987DCE">
        <w:rPr>
          <w:rFonts w:ascii="Tahoma" w:hAnsi="Tahoma" w:cs="Tahoma"/>
          <w:szCs w:val="22"/>
        </w:rPr>
        <w:t>скан-копію</w:t>
      </w:r>
      <w:proofErr w:type="spellEnd"/>
      <w:r w:rsidR="00B91953" w:rsidRPr="00987DCE">
        <w:rPr>
          <w:rFonts w:ascii="Tahoma" w:hAnsi="Tahoma" w:cs="Tahoma"/>
          <w:szCs w:val="22"/>
        </w:rPr>
        <w:t xml:space="preserve"> офіційного листа-відповіді, оформленого на бланку </w:t>
      </w:r>
      <w:r w:rsidR="00C57ED9" w:rsidRPr="00987DCE">
        <w:rPr>
          <w:rFonts w:ascii="Tahoma" w:hAnsi="Tahoma" w:cs="Tahoma"/>
          <w:szCs w:val="22"/>
        </w:rPr>
        <w:t>організації-</w:t>
      </w:r>
      <w:r w:rsidR="00B91953" w:rsidRPr="00987DCE">
        <w:rPr>
          <w:rFonts w:ascii="Tahoma" w:hAnsi="Tahoma" w:cs="Tahoma"/>
          <w:szCs w:val="22"/>
        </w:rPr>
        <w:t xml:space="preserve">заявника із підписом керівника організації-заявника та печаткою організації-заявника. </w:t>
      </w:r>
    </w:p>
    <w:p w:rsidR="00B91953" w:rsidRPr="00987DCE" w:rsidRDefault="00B91953" w:rsidP="00CC1C62">
      <w:pPr>
        <w:pStyle w:val="ac"/>
        <w:ind w:left="0"/>
        <w:jc w:val="both"/>
        <w:rPr>
          <w:rFonts w:ascii="Tahoma" w:hAnsi="Tahoma" w:cs="Tahoma"/>
          <w:szCs w:val="22"/>
        </w:rPr>
      </w:pPr>
    </w:p>
    <w:p w:rsidR="007823AB" w:rsidRPr="00987DCE" w:rsidRDefault="007823AB"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Доопрацювання заявок, за які відповідає </w:t>
      </w:r>
      <w:r w:rsidRPr="00987DCE">
        <w:rPr>
          <w:rFonts w:ascii="Tahoma" w:eastAsia="Tahoma" w:hAnsi="Tahoma" w:cs="Tahoma"/>
          <w:b/>
          <w:color w:val="auto"/>
          <w:szCs w:val="22"/>
        </w:rPr>
        <w:t>Основний реципієнт Альянс</w:t>
      </w:r>
      <w:r w:rsidRPr="00987DCE">
        <w:rPr>
          <w:rFonts w:ascii="Tahoma" w:eastAsia="Tahoma" w:hAnsi="Tahoma" w:cs="Tahoma"/>
          <w:color w:val="auto"/>
          <w:szCs w:val="22"/>
        </w:rPr>
        <w:t xml:space="preserve"> </w:t>
      </w:r>
      <w:r w:rsidR="000812A3" w:rsidRPr="00987DCE">
        <w:rPr>
          <w:rFonts w:ascii="Tahoma" w:eastAsia="Tahoma" w:hAnsi="Tahoma" w:cs="Tahoma"/>
          <w:color w:val="auto"/>
          <w:szCs w:val="22"/>
        </w:rPr>
        <w:t>відбувається наступним чином</w:t>
      </w:r>
      <w:r w:rsidRPr="00987DCE">
        <w:rPr>
          <w:rFonts w:ascii="Tahoma" w:eastAsia="Tahoma" w:hAnsi="Tahoma" w:cs="Tahoma"/>
          <w:color w:val="auto"/>
          <w:szCs w:val="22"/>
        </w:rPr>
        <w:t>:</w:t>
      </w:r>
    </w:p>
    <w:p w:rsidR="007823AB" w:rsidRPr="00987DCE" w:rsidRDefault="007823AB" w:rsidP="00CC1C62">
      <w:pPr>
        <w:jc w:val="both"/>
        <w:rPr>
          <w:rFonts w:ascii="Tahoma" w:eastAsia="Tahoma" w:hAnsi="Tahoma" w:cs="Tahoma"/>
          <w:color w:val="auto"/>
          <w:szCs w:val="22"/>
        </w:rPr>
      </w:pPr>
    </w:p>
    <w:p w:rsidR="00482E03" w:rsidRPr="00987DCE" w:rsidRDefault="00482E03" w:rsidP="00CC1C62">
      <w:pPr>
        <w:pStyle w:val="ac"/>
        <w:numPr>
          <w:ilvl w:val="3"/>
          <w:numId w:val="3"/>
        </w:numPr>
        <w:ind w:left="0" w:firstLine="0"/>
        <w:jc w:val="both"/>
        <w:rPr>
          <w:rFonts w:ascii="Tahoma" w:hAnsi="Tahoma" w:cs="Tahoma"/>
          <w:szCs w:val="22"/>
        </w:rPr>
      </w:pPr>
      <w:r w:rsidRPr="00987DCE">
        <w:rPr>
          <w:rFonts w:ascii="Tahoma" w:hAnsi="Tahoma" w:cs="Tahoma"/>
          <w:szCs w:val="22"/>
        </w:rPr>
        <w:t>Відповідальний програмний фахівець Мережі аналізу</w:t>
      </w:r>
      <w:r w:rsidR="00F45A3F" w:rsidRPr="00987DCE">
        <w:rPr>
          <w:rFonts w:ascii="Tahoma" w:hAnsi="Tahoma" w:cs="Tahoma"/>
          <w:szCs w:val="22"/>
        </w:rPr>
        <w:t>є</w:t>
      </w:r>
      <w:r w:rsidRPr="00987DCE">
        <w:rPr>
          <w:rFonts w:ascii="Tahoma" w:hAnsi="Tahoma" w:cs="Tahoma"/>
          <w:szCs w:val="22"/>
        </w:rPr>
        <w:t xml:space="preserve"> виконання рекомендацій по доопрацюванню заявки у частині, що здійснюватиметься за кошти </w:t>
      </w:r>
      <w:r w:rsidR="00F45A3F" w:rsidRPr="00987DCE">
        <w:rPr>
          <w:rFonts w:ascii="Tahoma" w:hAnsi="Tahoma" w:cs="Tahoma"/>
          <w:szCs w:val="22"/>
        </w:rPr>
        <w:t>Мережі</w:t>
      </w:r>
      <w:r w:rsidRPr="00987DCE">
        <w:rPr>
          <w:rFonts w:ascii="Tahoma" w:hAnsi="Tahoma" w:cs="Tahoma"/>
          <w:szCs w:val="22"/>
        </w:rPr>
        <w:t xml:space="preserve">. У випадку виконання не всіх необхідних рекомендацій відповідальний за </w:t>
      </w:r>
      <w:proofErr w:type="spellStart"/>
      <w:r w:rsidRPr="00987DCE">
        <w:rPr>
          <w:rFonts w:ascii="Tahoma" w:hAnsi="Tahoma" w:cs="Tahoma"/>
          <w:szCs w:val="22"/>
        </w:rPr>
        <w:t>субгрант</w:t>
      </w:r>
      <w:proofErr w:type="spellEnd"/>
      <w:r w:rsidRPr="00987DCE">
        <w:rPr>
          <w:rFonts w:ascii="Tahoma" w:hAnsi="Tahoma" w:cs="Tahoma"/>
          <w:szCs w:val="22"/>
        </w:rPr>
        <w:t xml:space="preserve"> програмний фахівець </w:t>
      </w:r>
      <w:r w:rsidR="00F45A3F" w:rsidRPr="00987DCE">
        <w:rPr>
          <w:rFonts w:ascii="Tahoma" w:hAnsi="Tahoma" w:cs="Tahoma"/>
          <w:szCs w:val="22"/>
        </w:rPr>
        <w:t>Мережі</w:t>
      </w:r>
      <w:r w:rsidRPr="00987DCE">
        <w:rPr>
          <w:rFonts w:ascii="Tahoma" w:hAnsi="Tahoma" w:cs="Tahoma"/>
          <w:szCs w:val="22"/>
        </w:rPr>
        <w:t xml:space="preserve"> електронною поштою надсилає перелік таких рекомендацій</w:t>
      </w:r>
      <w:r w:rsidR="00635A15" w:rsidRPr="00987DCE">
        <w:rPr>
          <w:rFonts w:ascii="Tahoma" w:hAnsi="Tahoma" w:cs="Tahoma"/>
          <w:szCs w:val="22"/>
        </w:rPr>
        <w:t xml:space="preserve"> відповідальному за даний </w:t>
      </w:r>
      <w:proofErr w:type="spellStart"/>
      <w:r w:rsidR="00635A15" w:rsidRPr="00987DCE">
        <w:rPr>
          <w:rFonts w:ascii="Tahoma" w:hAnsi="Tahoma" w:cs="Tahoma"/>
          <w:szCs w:val="22"/>
        </w:rPr>
        <w:t>субгрант</w:t>
      </w:r>
      <w:proofErr w:type="spellEnd"/>
      <w:r w:rsidR="00635A15" w:rsidRPr="00987DCE">
        <w:rPr>
          <w:rFonts w:ascii="Tahoma" w:hAnsi="Tahoma" w:cs="Tahoma"/>
          <w:szCs w:val="22"/>
        </w:rPr>
        <w:t xml:space="preserve"> </w:t>
      </w:r>
      <w:r w:rsidR="00A41959">
        <w:rPr>
          <w:rFonts w:ascii="Tahoma" w:hAnsi="Tahoma" w:cs="Tahoma"/>
          <w:szCs w:val="22"/>
        </w:rPr>
        <w:t xml:space="preserve">програмному </w:t>
      </w:r>
      <w:r w:rsidR="00635A15" w:rsidRPr="00987DCE">
        <w:rPr>
          <w:rFonts w:ascii="Tahoma" w:hAnsi="Tahoma" w:cs="Tahoma"/>
          <w:szCs w:val="22"/>
        </w:rPr>
        <w:t xml:space="preserve">фахівцю відділу </w:t>
      </w:r>
      <w:r w:rsidR="00A41959">
        <w:rPr>
          <w:rFonts w:ascii="Tahoma" w:hAnsi="Tahoma" w:cs="Tahoma"/>
          <w:szCs w:val="22"/>
        </w:rPr>
        <w:t xml:space="preserve">субгрантування </w:t>
      </w:r>
      <w:r w:rsidR="00635A15" w:rsidRPr="00987DCE">
        <w:rPr>
          <w:rFonts w:ascii="Tahoma" w:hAnsi="Tahoma" w:cs="Tahoma"/>
          <w:szCs w:val="22"/>
        </w:rPr>
        <w:t>та фахівцю фінансового відділу Альянсу</w:t>
      </w:r>
      <w:r w:rsidRPr="00987DCE">
        <w:rPr>
          <w:rFonts w:ascii="Tahoma" w:hAnsi="Tahoma" w:cs="Tahoma"/>
          <w:szCs w:val="22"/>
        </w:rPr>
        <w:t xml:space="preserve"> </w:t>
      </w:r>
      <w:r w:rsidR="00635A15" w:rsidRPr="00987DCE">
        <w:rPr>
          <w:rFonts w:ascii="Tahoma" w:hAnsi="Tahoma" w:cs="Tahoma"/>
          <w:szCs w:val="22"/>
        </w:rPr>
        <w:t xml:space="preserve">(з </w:t>
      </w:r>
      <w:r w:rsidRPr="00987DCE">
        <w:rPr>
          <w:rFonts w:ascii="Tahoma" w:hAnsi="Tahoma" w:cs="Tahoma"/>
          <w:szCs w:val="22"/>
        </w:rPr>
        <w:t xml:space="preserve">копією на відповідного розпорядника бюджету з </w:t>
      </w:r>
      <w:r w:rsidR="00635A15" w:rsidRPr="00987DCE">
        <w:rPr>
          <w:rFonts w:ascii="Tahoma" w:hAnsi="Tahoma" w:cs="Tahoma"/>
          <w:szCs w:val="22"/>
        </w:rPr>
        <w:t>Мережі</w:t>
      </w:r>
      <w:r w:rsidRPr="00987DCE">
        <w:rPr>
          <w:rFonts w:ascii="Tahoma" w:hAnsi="Tahoma" w:cs="Tahoma"/>
          <w:szCs w:val="22"/>
        </w:rPr>
        <w:t>). У випадку, якщо заявник виконав усі рекомендації, необхідно перейти до п. 10.2.</w:t>
      </w:r>
      <w:r w:rsidR="00F86D07" w:rsidRPr="00987DCE">
        <w:rPr>
          <w:rFonts w:ascii="Tahoma" w:hAnsi="Tahoma" w:cs="Tahoma"/>
          <w:szCs w:val="22"/>
        </w:rPr>
        <w:t>3</w:t>
      </w:r>
      <w:r w:rsidRPr="00987DCE">
        <w:rPr>
          <w:rFonts w:ascii="Tahoma" w:hAnsi="Tahoma" w:cs="Tahoma"/>
          <w:szCs w:val="22"/>
        </w:rPr>
        <w:t>.6.</w:t>
      </w:r>
    </w:p>
    <w:p w:rsidR="004A4477" w:rsidRPr="00987DCE" w:rsidRDefault="004A4477" w:rsidP="00CC1C62">
      <w:pPr>
        <w:pStyle w:val="ac"/>
        <w:ind w:left="0"/>
        <w:jc w:val="both"/>
        <w:rPr>
          <w:rFonts w:ascii="Tahoma" w:hAnsi="Tahoma" w:cs="Tahoma"/>
          <w:szCs w:val="22"/>
        </w:rPr>
      </w:pPr>
    </w:p>
    <w:p w:rsidR="00FF228F" w:rsidRPr="00987DCE" w:rsidRDefault="00107594" w:rsidP="00CC1C62">
      <w:pPr>
        <w:pStyle w:val="ac"/>
        <w:numPr>
          <w:ilvl w:val="3"/>
          <w:numId w:val="3"/>
        </w:numPr>
        <w:ind w:left="0" w:firstLine="0"/>
        <w:jc w:val="both"/>
        <w:rPr>
          <w:rFonts w:ascii="Tahoma" w:hAnsi="Tahoma" w:cs="Tahoma"/>
          <w:szCs w:val="22"/>
        </w:rPr>
      </w:pPr>
      <w:r w:rsidRPr="00987DCE">
        <w:rPr>
          <w:rFonts w:ascii="Tahoma" w:hAnsi="Tahoma" w:cs="Tahoma"/>
          <w:szCs w:val="22"/>
        </w:rPr>
        <w:t>Відповідальний програмний фахівець Альянсу формує зведений документ, що повинен містити рекомендації, отримані від відповідального програмного фахівця Мережі та, у випадку наявності, фахів</w:t>
      </w:r>
      <w:r w:rsidR="00AD476A" w:rsidRPr="00987DCE">
        <w:rPr>
          <w:rFonts w:ascii="Tahoma" w:hAnsi="Tahoma" w:cs="Tahoma"/>
          <w:szCs w:val="22"/>
        </w:rPr>
        <w:t>ців</w:t>
      </w:r>
      <w:r w:rsidRPr="00987DCE">
        <w:rPr>
          <w:rFonts w:ascii="Tahoma" w:hAnsi="Tahoma" w:cs="Tahoma"/>
          <w:szCs w:val="22"/>
        </w:rPr>
        <w:t xml:space="preserve"> відділу </w:t>
      </w:r>
      <w:proofErr w:type="spellStart"/>
      <w:r w:rsidRPr="00987DCE">
        <w:rPr>
          <w:rFonts w:ascii="Tahoma" w:hAnsi="Tahoma" w:cs="Tahoma"/>
          <w:szCs w:val="22"/>
        </w:rPr>
        <w:t>МіО</w:t>
      </w:r>
      <w:proofErr w:type="spellEnd"/>
      <w:r w:rsidRPr="00987DCE">
        <w:rPr>
          <w:rFonts w:ascii="Tahoma" w:hAnsi="Tahoma" w:cs="Tahoma"/>
          <w:szCs w:val="22"/>
        </w:rPr>
        <w:t xml:space="preserve"> та </w:t>
      </w:r>
      <w:r w:rsidR="00A41959">
        <w:rPr>
          <w:rFonts w:ascii="Tahoma" w:hAnsi="Tahoma" w:cs="Tahoma"/>
          <w:szCs w:val="22"/>
        </w:rPr>
        <w:t xml:space="preserve"> фахівців інших</w:t>
      </w:r>
      <w:r w:rsidRPr="00987DCE">
        <w:rPr>
          <w:rFonts w:ascii="Tahoma" w:hAnsi="Tahoma" w:cs="Tahoma"/>
          <w:szCs w:val="22"/>
        </w:rPr>
        <w:t xml:space="preserve"> </w:t>
      </w:r>
      <w:r w:rsidR="00A41959">
        <w:rPr>
          <w:rFonts w:ascii="Tahoma" w:hAnsi="Tahoma" w:cs="Tahoma"/>
          <w:szCs w:val="22"/>
        </w:rPr>
        <w:t xml:space="preserve">відділів </w:t>
      </w:r>
      <w:r w:rsidRPr="00987DCE">
        <w:rPr>
          <w:rFonts w:ascii="Tahoma" w:hAnsi="Tahoma" w:cs="Tahoma"/>
          <w:szCs w:val="22"/>
        </w:rPr>
        <w:t>Альянсу (зведені рекомендації).</w:t>
      </w:r>
    </w:p>
    <w:p w:rsidR="004A4477" w:rsidRPr="00987DCE" w:rsidRDefault="004A4477" w:rsidP="00CC1C62">
      <w:pPr>
        <w:pStyle w:val="ac"/>
        <w:ind w:left="0"/>
        <w:jc w:val="both"/>
        <w:rPr>
          <w:rFonts w:ascii="Tahoma" w:hAnsi="Tahoma" w:cs="Tahoma"/>
          <w:szCs w:val="22"/>
        </w:rPr>
      </w:pPr>
    </w:p>
    <w:p w:rsidR="00FF228F" w:rsidRPr="00987DCE" w:rsidRDefault="00FF228F"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Альянсу електронною поштою, із копією на фінансового фахівця Альянсу</w:t>
      </w:r>
      <w:r w:rsidR="0082074F" w:rsidRPr="00987DCE">
        <w:rPr>
          <w:rFonts w:ascii="Tahoma" w:hAnsi="Tahoma" w:cs="Tahoma"/>
          <w:szCs w:val="22"/>
        </w:rPr>
        <w:t xml:space="preserve">, </w:t>
      </w:r>
      <w:r w:rsidR="003B0109" w:rsidRPr="00987DCE">
        <w:rPr>
          <w:rFonts w:ascii="Tahoma" w:hAnsi="Tahoma" w:cs="Tahoma"/>
          <w:szCs w:val="22"/>
        </w:rPr>
        <w:t>ві</w:t>
      </w:r>
      <w:r w:rsidR="003B0109">
        <w:rPr>
          <w:rFonts w:ascii="Tahoma" w:hAnsi="Tahoma" w:cs="Tahoma"/>
          <w:szCs w:val="22"/>
        </w:rPr>
        <w:t xml:space="preserve">дповідного розпорядника бюджету, </w:t>
      </w:r>
      <w:r w:rsidR="0082074F" w:rsidRPr="00987DCE">
        <w:rPr>
          <w:rFonts w:ascii="Tahoma" w:hAnsi="Tahoma" w:cs="Tahoma"/>
          <w:szCs w:val="22"/>
        </w:rPr>
        <w:t>фахівця</w:t>
      </w:r>
      <w:r w:rsidR="00904712">
        <w:rPr>
          <w:rFonts w:ascii="Tahoma" w:hAnsi="Tahoma" w:cs="Tahoma"/>
          <w:szCs w:val="22"/>
        </w:rPr>
        <w:t xml:space="preserve"> іншого </w:t>
      </w:r>
      <w:r w:rsidR="0082074F" w:rsidRPr="00987DCE">
        <w:rPr>
          <w:rFonts w:ascii="Tahoma" w:hAnsi="Tahoma" w:cs="Tahoma"/>
          <w:szCs w:val="22"/>
        </w:rPr>
        <w:t xml:space="preserve"> відділу Альянсу (якщо </w:t>
      </w:r>
      <w:proofErr w:type="spellStart"/>
      <w:r w:rsidR="00620557" w:rsidRPr="00987DCE">
        <w:rPr>
          <w:rFonts w:ascii="Tahoma" w:hAnsi="Tahoma" w:cs="Tahoma"/>
          <w:szCs w:val="22"/>
        </w:rPr>
        <w:t>релевантно</w:t>
      </w:r>
      <w:proofErr w:type="spellEnd"/>
      <w:r w:rsidR="0082074F" w:rsidRPr="00987DCE">
        <w:rPr>
          <w:rFonts w:ascii="Tahoma" w:hAnsi="Tahoma" w:cs="Tahoma"/>
          <w:szCs w:val="22"/>
        </w:rPr>
        <w:t>)</w:t>
      </w:r>
      <w:r w:rsidRPr="00987DCE">
        <w:rPr>
          <w:rFonts w:ascii="Tahoma" w:hAnsi="Tahoma" w:cs="Tahoma"/>
          <w:szCs w:val="22"/>
        </w:rPr>
        <w:t xml:space="preserve"> та програмного фахівця Мережі, надсилає зведені рекомендації до заявника із зазначенням останнього строку їхнього виконання. Такий строк виконання становить два повні робочі дні з моменту надсилання зведених рекомендацій заявнику.</w:t>
      </w:r>
    </w:p>
    <w:p w:rsidR="004A4477" w:rsidRPr="00987DCE" w:rsidRDefault="004A4477" w:rsidP="00CC1C62">
      <w:pPr>
        <w:pStyle w:val="ac"/>
        <w:ind w:left="0"/>
        <w:jc w:val="both"/>
        <w:rPr>
          <w:rFonts w:ascii="Tahoma" w:hAnsi="Tahoma" w:cs="Tahoma"/>
          <w:szCs w:val="22"/>
        </w:rPr>
      </w:pPr>
    </w:p>
    <w:p w:rsidR="007823AB" w:rsidRPr="00987DCE" w:rsidRDefault="0082074F"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Після їхнього виконання, заявник електронною поштою надсилає доопрацьовану заявку програмному та фінансовому фахівцям Альянсу, </w:t>
      </w:r>
      <w:r w:rsidR="00CA380C" w:rsidRPr="00987DCE">
        <w:rPr>
          <w:rFonts w:ascii="Tahoma" w:hAnsi="Tahoma" w:cs="Tahoma"/>
          <w:szCs w:val="22"/>
        </w:rPr>
        <w:t>ві</w:t>
      </w:r>
      <w:r w:rsidR="00CA380C">
        <w:rPr>
          <w:rFonts w:ascii="Tahoma" w:hAnsi="Tahoma" w:cs="Tahoma"/>
          <w:szCs w:val="22"/>
        </w:rPr>
        <w:t xml:space="preserve">дповідному розпоряднику бюджету та </w:t>
      </w:r>
      <w:r w:rsidRPr="00987DCE">
        <w:rPr>
          <w:rFonts w:ascii="Tahoma" w:hAnsi="Tahoma" w:cs="Tahoma"/>
          <w:szCs w:val="22"/>
        </w:rPr>
        <w:t>фахівцю</w:t>
      </w:r>
      <w:r w:rsidR="00CA380C">
        <w:rPr>
          <w:rFonts w:ascii="Tahoma" w:hAnsi="Tahoma" w:cs="Tahoma"/>
          <w:szCs w:val="22"/>
        </w:rPr>
        <w:t xml:space="preserve"> іншого</w:t>
      </w:r>
      <w:r w:rsidRPr="00987DCE">
        <w:rPr>
          <w:rFonts w:ascii="Tahoma" w:hAnsi="Tahoma" w:cs="Tahoma"/>
          <w:szCs w:val="22"/>
        </w:rPr>
        <w:t xml:space="preserve"> відділу Альянсу</w:t>
      </w:r>
      <w:r w:rsidR="00465520" w:rsidRPr="00987DCE">
        <w:rPr>
          <w:rFonts w:ascii="Tahoma" w:hAnsi="Tahoma" w:cs="Tahoma"/>
          <w:szCs w:val="22"/>
        </w:rPr>
        <w:t xml:space="preserve"> </w:t>
      </w:r>
      <w:r w:rsidRPr="00987DCE">
        <w:rPr>
          <w:rFonts w:ascii="Tahoma" w:hAnsi="Tahoma" w:cs="Tahoma"/>
          <w:szCs w:val="22"/>
        </w:rPr>
        <w:t xml:space="preserve">(якщо </w:t>
      </w:r>
      <w:proofErr w:type="spellStart"/>
      <w:r w:rsidRPr="00987DCE">
        <w:rPr>
          <w:rFonts w:ascii="Tahoma" w:hAnsi="Tahoma" w:cs="Tahoma"/>
          <w:szCs w:val="22"/>
        </w:rPr>
        <w:t>релевантно</w:t>
      </w:r>
      <w:proofErr w:type="spellEnd"/>
      <w:r w:rsidRPr="00987DCE">
        <w:rPr>
          <w:rFonts w:ascii="Tahoma" w:hAnsi="Tahoma" w:cs="Tahoma"/>
          <w:szCs w:val="22"/>
        </w:rPr>
        <w:t xml:space="preserve">) та програмному фахівцю Мережі. </w:t>
      </w:r>
    </w:p>
    <w:p w:rsidR="004A4477" w:rsidRPr="00987DCE" w:rsidRDefault="004A4477" w:rsidP="00CC1C62">
      <w:pPr>
        <w:pStyle w:val="ac"/>
        <w:ind w:left="0"/>
        <w:jc w:val="both"/>
        <w:rPr>
          <w:rFonts w:ascii="Tahoma" w:hAnsi="Tahoma" w:cs="Tahoma"/>
          <w:szCs w:val="22"/>
        </w:rPr>
      </w:pPr>
    </w:p>
    <w:p w:rsidR="007823AB" w:rsidRPr="00987DCE" w:rsidRDefault="006A6B8E" w:rsidP="00CC1C62">
      <w:pPr>
        <w:pStyle w:val="ac"/>
        <w:numPr>
          <w:ilvl w:val="3"/>
          <w:numId w:val="3"/>
        </w:numPr>
        <w:ind w:left="0" w:firstLine="0"/>
        <w:jc w:val="both"/>
        <w:rPr>
          <w:rFonts w:ascii="Tahoma" w:hAnsi="Tahoma" w:cs="Tahoma"/>
          <w:szCs w:val="22"/>
        </w:rPr>
      </w:pPr>
      <w:r w:rsidRPr="00987DCE">
        <w:rPr>
          <w:rFonts w:ascii="Tahoma" w:hAnsi="Tahoma" w:cs="Tahoma"/>
          <w:szCs w:val="22"/>
        </w:rPr>
        <w:lastRenderedPageBreak/>
        <w:t>Програмний фахівець Мережі передивляється заявку на предмет виконання рекомендацій і у випадку повного їхнього виконання заявником електронною поштою повідомляє програмному фахівцю Альянсу про її погодження.</w:t>
      </w:r>
    </w:p>
    <w:p w:rsidR="004A4477" w:rsidRPr="00987DCE" w:rsidRDefault="004A4477" w:rsidP="00CC1C62">
      <w:pPr>
        <w:pStyle w:val="ac"/>
        <w:ind w:left="0"/>
        <w:jc w:val="both"/>
        <w:rPr>
          <w:rFonts w:ascii="Tahoma" w:hAnsi="Tahoma" w:cs="Tahoma"/>
          <w:szCs w:val="22"/>
        </w:rPr>
      </w:pPr>
    </w:p>
    <w:p w:rsidR="007823AB" w:rsidRPr="00987DCE" w:rsidRDefault="000741B9"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Фахівець </w:t>
      </w:r>
      <w:proofErr w:type="spellStart"/>
      <w:r w:rsidRPr="00987DCE">
        <w:rPr>
          <w:rFonts w:ascii="Tahoma" w:hAnsi="Tahoma" w:cs="Tahoma"/>
          <w:szCs w:val="22"/>
        </w:rPr>
        <w:t>МіО</w:t>
      </w:r>
      <w:proofErr w:type="spellEnd"/>
      <w:r w:rsidRPr="00987DCE">
        <w:rPr>
          <w:rFonts w:ascii="Tahoma" w:hAnsi="Tahoma" w:cs="Tahoma"/>
          <w:szCs w:val="22"/>
        </w:rPr>
        <w:t xml:space="preserve"> Альянсу порівнює показники в таблиці індикаторів Альянсу із затвердженими Радою директорів Альянсу, після чого електронною поштою повідомляє програмному фахівцю Альянсу про їхню відповідність та додає до листа два документи, а саме «</w:t>
      </w:r>
      <w:r w:rsidR="009C507B">
        <w:rPr>
          <w:rFonts w:ascii="Tahoma" w:hAnsi="Tahoma" w:cs="Tahoma"/>
          <w:szCs w:val="22"/>
        </w:rPr>
        <w:t xml:space="preserve">Терміни подання звітності </w:t>
      </w:r>
      <w:r w:rsidRPr="00987DCE">
        <w:rPr>
          <w:rFonts w:ascii="Tahoma" w:hAnsi="Tahoma" w:cs="Tahoma"/>
          <w:szCs w:val="22"/>
        </w:rPr>
        <w:t>подання звітності</w:t>
      </w:r>
      <w:r w:rsidR="009C507B">
        <w:rPr>
          <w:rFonts w:ascii="Tahoma" w:hAnsi="Tahoma" w:cs="Tahoma"/>
          <w:szCs w:val="22"/>
        </w:rPr>
        <w:t xml:space="preserve"> за проектом</w:t>
      </w:r>
      <w:r w:rsidRPr="00987DCE">
        <w:rPr>
          <w:rFonts w:ascii="Tahoma" w:hAnsi="Tahoma" w:cs="Tahoma"/>
          <w:szCs w:val="22"/>
        </w:rPr>
        <w:t xml:space="preserve">» та «Таблицю індикаторів ефективності виконання Проекту (Альянс)». Програмний фахівець Альянсу зберігає ці документи у відповідному каталозі внутрішнього файлового серверу Альянсу із позначкою «фінальні». </w:t>
      </w:r>
    </w:p>
    <w:p w:rsidR="004A4477" w:rsidRPr="00987DCE" w:rsidRDefault="004A4477" w:rsidP="00CC1C62">
      <w:pPr>
        <w:pStyle w:val="ac"/>
        <w:ind w:left="0"/>
        <w:jc w:val="both"/>
        <w:rPr>
          <w:rFonts w:ascii="Tahoma" w:hAnsi="Tahoma" w:cs="Tahoma"/>
          <w:szCs w:val="22"/>
        </w:rPr>
      </w:pPr>
    </w:p>
    <w:p w:rsidR="007823AB" w:rsidRPr="00987DCE" w:rsidRDefault="004A4477"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Альянсу у свою чергу передивляється заявку та, у випадку її погодження, електронною поштою повідомляє про це фінансовому фахівцю Альянсу із копією на програмного фахівця Мережі.</w:t>
      </w:r>
    </w:p>
    <w:p w:rsidR="004A4477" w:rsidRPr="00987DCE" w:rsidRDefault="004A4477" w:rsidP="00CC1C62">
      <w:pPr>
        <w:pStyle w:val="ac"/>
        <w:ind w:left="0"/>
        <w:jc w:val="both"/>
        <w:rPr>
          <w:rFonts w:ascii="Tahoma" w:hAnsi="Tahoma" w:cs="Tahoma"/>
          <w:szCs w:val="22"/>
        </w:rPr>
      </w:pPr>
    </w:p>
    <w:p w:rsidR="007823AB" w:rsidRPr="00987DCE" w:rsidRDefault="00EF37DD" w:rsidP="00CC1C62">
      <w:pPr>
        <w:pStyle w:val="ac"/>
        <w:numPr>
          <w:ilvl w:val="3"/>
          <w:numId w:val="3"/>
        </w:numPr>
        <w:ind w:left="0" w:firstLine="0"/>
        <w:jc w:val="both"/>
        <w:rPr>
          <w:rFonts w:ascii="Tahoma" w:hAnsi="Tahoma" w:cs="Tahoma"/>
          <w:szCs w:val="22"/>
        </w:rPr>
      </w:pPr>
      <w:r w:rsidRPr="00987DCE">
        <w:rPr>
          <w:rFonts w:ascii="Tahoma" w:hAnsi="Tahoma" w:cs="Tahoma"/>
          <w:szCs w:val="22"/>
        </w:rPr>
        <w:t>Фінансовий фахівець Альянсу готує бюджет для Договору про надання субгрант</w:t>
      </w:r>
      <w:r w:rsidR="009C507B">
        <w:rPr>
          <w:rFonts w:ascii="Tahoma" w:hAnsi="Tahoma" w:cs="Tahoma"/>
          <w:szCs w:val="22"/>
        </w:rPr>
        <w:t>у</w:t>
      </w:r>
      <w:r w:rsidRPr="00987DCE">
        <w:rPr>
          <w:rFonts w:ascii="Tahoma" w:hAnsi="Tahoma" w:cs="Tahoma"/>
          <w:szCs w:val="22"/>
        </w:rPr>
        <w:t xml:space="preserve"> та надсилає його електронною поштою програмному фахівцю Альянсу, програмному фахівцю Мережі та відділу </w:t>
      </w:r>
      <w:proofErr w:type="spellStart"/>
      <w:r w:rsidRPr="00987DCE">
        <w:rPr>
          <w:rFonts w:ascii="Tahoma" w:hAnsi="Tahoma" w:cs="Tahoma"/>
          <w:szCs w:val="22"/>
        </w:rPr>
        <w:t>МіО</w:t>
      </w:r>
      <w:proofErr w:type="spellEnd"/>
      <w:r w:rsidRPr="00987DCE">
        <w:rPr>
          <w:rFonts w:ascii="Tahoma" w:hAnsi="Tahoma" w:cs="Tahoma"/>
          <w:szCs w:val="22"/>
        </w:rPr>
        <w:t xml:space="preserve"> Мережі. </w:t>
      </w:r>
    </w:p>
    <w:p w:rsidR="00EF37DD" w:rsidRPr="00987DCE" w:rsidRDefault="00EF37DD" w:rsidP="00CC1C62">
      <w:pPr>
        <w:pStyle w:val="ac"/>
        <w:ind w:left="0"/>
        <w:jc w:val="both"/>
        <w:rPr>
          <w:rFonts w:ascii="Tahoma" w:hAnsi="Tahoma" w:cs="Tahoma"/>
          <w:szCs w:val="22"/>
        </w:rPr>
      </w:pPr>
    </w:p>
    <w:p w:rsidR="007823AB" w:rsidRPr="00987DCE" w:rsidRDefault="00EF37DD" w:rsidP="00CC1C62">
      <w:pPr>
        <w:pStyle w:val="ac"/>
        <w:numPr>
          <w:ilvl w:val="3"/>
          <w:numId w:val="3"/>
        </w:numPr>
        <w:ind w:left="0" w:firstLine="0"/>
        <w:jc w:val="both"/>
        <w:rPr>
          <w:rFonts w:ascii="Tahoma" w:hAnsi="Tahoma" w:cs="Tahoma"/>
          <w:szCs w:val="22"/>
        </w:rPr>
      </w:pPr>
      <w:r w:rsidRPr="00987DCE">
        <w:rPr>
          <w:rFonts w:ascii="Tahoma" w:hAnsi="Tahoma" w:cs="Tahoma"/>
          <w:szCs w:val="22"/>
        </w:rPr>
        <w:t xml:space="preserve">Після отримання </w:t>
      </w:r>
      <w:r w:rsidR="00783354" w:rsidRPr="00987DCE">
        <w:rPr>
          <w:rFonts w:ascii="Tahoma" w:hAnsi="Tahoma" w:cs="Tahoma"/>
          <w:szCs w:val="22"/>
        </w:rPr>
        <w:t xml:space="preserve">повідомлення від програмного фахівця Мережі про </w:t>
      </w:r>
      <w:proofErr w:type="spellStart"/>
      <w:r w:rsidR="00783354" w:rsidRPr="00987DCE">
        <w:rPr>
          <w:rFonts w:ascii="Tahoma" w:hAnsi="Tahoma" w:cs="Tahoma"/>
          <w:szCs w:val="22"/>
        </w:rPr>
        <w:t>фіналізацію</w:t>
      </w:r>
      <w:proofErr w:type="spellEnd"/>
      <w:r w:rsidR="00783354" w:rsidRPr="00987DCE">
        <w:rPr>
          <w:rFonts w:ascii="Tahoma" w:hAnsi="Tahoma" w:cs="Tahoma"/>
          <w:szCs w:val="22"/>
        </w:rPr>
        <w:t xml:space="preserve"> заявки</w:t>
      </w:r>
      <w:r w:rsidRPr="00987DCE">
        <w:rPr>
          <w:rFonts w:ascii="Tahoma" w:hAnsi="Tahoma" w:cs="Tahoma"/>
          <w:szCs w:val="22"/>
        </w:rPr>
        <w:t xml:space="preserve">, фахівець відділу </w:t>
      </w:r>
      <w:proofErr w:type="spellStart"/>
      <w:r w:rsidRPr="00987DCE">
        <w:rPr>
          <w:rFonts w:ascii="Tahoma" w:hAnsi="Tahoma" w:cs="Tahoma"/>
          <w:szCs w:val="22"/>
        </w:rPr>
        <w:t>МіО</w:t>
      </w:r>
      <w:proofErr w:type="spellEnd"/>
      <w:r w:rsidRPr="00987DCE">
        <w:rPr>
          <w:rFonts w:ascii="Tahoma" w:hAnsi="Tahoma" w:cs="Tahoma"/>
          <w:szCs w:val="22"/>
        </w:rPr>
        <w:t xml:space="preserve"> Мережі </w:t>
      </w:r>
      <w:r w:rsidR="00783354" w:rsidRPr="00987DCE">
        <w:rPr>
          <w:rFonts w:ascii="Tahoma" w:hAnsi="Tahoma" w:cs="Tahoma"/>
          <w:szCs w:val="22"/>
        </w:rPr>
        <w:t xml:space="preserve">формує таблицю індикаторів </w:t>
      </w:r>
      <w:r w:rsidRPr="00987DCE">
        <w:rPr>
          <w:rFonts w:ascii="Tahoma" w:hAnsi="Tahoma" w:cs="Tahoma"/>
          <w:szCs w:val="22"/>
        </w:rPr>
        <w:t>за напрямками діяльності Мережі</w:t>
      </w:r>
      <w:r w:rsidR="00783354" w:rsidRPr="00987DCE">
        <w:rPr>
          <w:rFonts w:ascii="Tahoma" w:hAnsi="Tahoma" w:cs="Tahoma"/>
          <w:szCs w:val="22"/>
        </w:rPr>
        <w:t xml:space="preserve"> у відповідності</w:t>
      </w:r>
      <w:r w:rsidRPr="00987DCE">
        <w:rPr>
          <w:rFonts w:ascii="Tahoma" w:hAnsi="Tahoma" w:cs="Tahoma"/>
          <w:szCs w:val="22"/>
        </w:rPr>
        <w:t xml:space="preserve"> із затвердженими Радою директорів Мережі</w:t>
      </w:r>
      <w:r w:rsidR="00251527" w:rsidRPr="00987DCE">
        <w:rPr>
          <w:rFonts w:ascii="Tahoma" w:hAnsi="Tahoma" w:cs="Tahoma"/>
          <w:szCs w:val="22"/>
        </w:rPr>
        <w:t xml:space="preserve"> </w:t>
      </w:r>
      <w:r w:rsidR="009C507B">
        <w:rPr>
          <w:rFonts w:ascii="Tahoma" w:hAnsi="Tahoma" w:cs="Tahoma"/>
          <w:szCs w:val="22"/>
        </w:rPr>
        <w:t xml:space="preserve">показниками </w:t>
      </w:r>
      <w:r w:rsidR="00251527" w:rsidRPr="00987DCE">
        <w:rPr>
          <w:rFonts w:ascii="Tahoma" w:hAnsi="Tahoma" w:cs="Tahoma"/>
          <w:szCs w:val="22"/>
        </w:rPr>
        <w:t>та пересилає її програмному фахівцю Мережі</w:t>
      </w:r>
      <w:r w:rsidR="009C507B">
        <w:rPr>
          <w:rFonts w:ascii="Tahoma" w:hAnsi="Tahoma" w:cs="Tahoma"/>
          <w:szCs w:val="22"/>
        </w:rPr>
        <w:t>, який</w:t>
      </w:r>
      <w:r w:rsidR="00EA1926">
        <w:rPr>
          <w:rFonts w:ascii="Tahoma" w:hAnsi="Tahoma" w:cs="Tahoma"/>
          <w:szCs w:val="22"/>
          <w:lang w:val="ru-RU"/>
        </w:rPr>
        <w:t xml:space="preserve"> </w:t>
      </w:r>
      <w:r w:rsidR="00EB7AC3" w:rsidRPr="00987DCE">
        <w:rPr>
          <w:rFonts w:ascii="Tahoma" w:hAnsi="Tahoma" w:cs="Tahoma"/>
          <w:szCs w:val="22"/>
        </w:rPr>
        <w:t xml:space="preserve">у свою чергу пересилає її </w:t>
      </w:r>
      <w:r w:rsidR="00EE56A0" w:rsidRPr="00987DCE">
        <w:rPr>
          <w:rFonts w:ascii="Tahoma" w:hAnsi="Tahoma" w:cs="Tahoma"/>
          <w:szCs w:val="22"/>
        </w:rPr>
        <w:t>програмному</w:t>
      </w:r>
      <w:r w:rsidR="00EB7AC3" w:rsidRPr="00987DCE">
        <w:rPr>
          <w:rFonts w:ascii="Tahoma" w:hAnsi="Tahoma" w:cs="Tahoma"/>
          <w:szCs w:val="22"/>
        </w:rPr>
        <w:t xml:space="preserve"> фахівцю Альянсу</w:t>
      </w:r>
      <w:r w:rsidR="00251527" w:rsidRPr="00987DCE">
        <w:rPr>
          <w:rFonts w:ascii="Tahoma" w:hAnsi="Tahoma" w:cs="Tahoma"/>
          <w:szCs w:val="22"/>
        </w:rPr>
        <w:t>.</w:t>
      </w:r>
    </w:p>
    <w:p w:rsidR="00EF37DD" w:rsidRPr="00987DCE" w:rsidRDefault="00EF37DD" w:rsidP="00CC1C62">
      <w:pPr>
        <w:jc w:val="both"/>
        <w:rPr>
          <w:rFonts w:ascii="Tahoma" w:hAnsi="Tahoma" w:cs="Tahoma"/>
          <w:szCs w:val="22"/>
        </w:rPr>
      </w:pPr>
    </w:p>
    <w:p w:rsidR="007A5612" w:rsidRPr="00987DCE" w:rsidRDefault="007A5612"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Альянсу формує та надсилає електронною поштою, з копією на фінансового фахівця Альянсу та програмного фахівця Мережі,</w:t>
      </w:r>
      <w:r w:rsidR="009C507B">
        <w:rPr>
          <w:rFonts w:ascii="Tahoma" w:hAnsi="Tahoma" w:cs="Tahoma"/>
          <w:szCs w:val="22"/>
        </w:rPr>
        <w:t xml:space="preserve"> відповідного </w:t>
      </w:r>
      <w:r w:rsidR="00432AF6">
        <w:rPr>
          <w:rFonts w:ascii="Tahoma" w:hAnsi="Tahoma" w:cs="Tahoma"/>
          <w:szCs w:val="22"/>
        </w:rPr>
        <w:t>розпорядника бюджету</w:t>
      </w:r>
      <w:r w:rsidR="009C507B">
        <w:rPr>
          <w:rFonts w:ascii="Tahoma" w:hAnsi="Tahoma" w:cs="Tahoma"/>
          <w:szCs w:val="22"/>
        </w:rPr>
        <w:t xml:space="preserve"> </w:t>
      </w:r>
      <w:r w:rsidRPr="00987DCE">
        <w:rPr>
          <w:rFonts w:ascii="Tahoma" w:hAnsi="Tahoma" w:cs="Tahoma"/>
          <w:szCs w:val="22"/>
        </w:rPr>
        <w:t xml:space="preserve"> фінальний варіант заявки на погодження до заявника. Фінальний варіант заявки повинен складатися з опису проекту, бюджету проекту, робочого плану проекту, таблиці поставок витратних матеріалів, таблиці індикаторів за напрямками діяльності Мережі, таблиці індикаторів за напрямками діяльності Альянсу, а також </w:t>
      </w:r>
      <w:r w:rsidR="009C507B">
        <w:rPr>
          <w:rFonts w:ascii="Tahoma" w:hAnsi="Tahoma" w:cs="Tahoma"/>
          <w:szCs w:val="22"/>
        </w:rPr>
        <w:t>Термінів</w:t>
      </w:r>
      <w:r w:rsidR="009C507B" w:rsidRPr="00987DCE">
        <w:rPr>
          <w:rFonts w:ascii="Tahoma" w:hAnsi="Tahoma" w:cs="Tahoma"/>
          <w:szCs w:val="22"/>
        </w:rPr>
        <w:t xml:space="preserve"> </w:t>
      </w:r>
      <w:r w:rsidRPr="00987DCE">
        <w:rPr>
          <w:rFonts w:ascii="Tahoma" w:hAnsi="Tahoma" w:cs="Tahoma"/>
          <w:szCs w:val="22"/>
        </w:rPr>
        <w:t xml:space="preserve">подання звітності. На знак погодження заявник повинен надіслати </w:t>
      </w:r>
      <w:proofErr w:type="spellStart"/>
      <w:r w:rsidRPr="00987DCE">
        <w:rPr>
          <w:rFonts w:ascii="Tahoma" w:hAnsi="Tahoma" w:cs="Tahoma"/>
          <w:szCs w:val="22"/>
        </w:rPr>
        <w:t>скан-копію</w:t>
      </w:r>
      <w:proofErr w:type="spellEnd"/>
      <w:r w:rsidRPr="00987DCE">
        <w:rPr>
          <w:rFonts w:ascii="Tahoma" w:hAnsi="Tahoma" w:cs="Tahoma"/>
          <w:szCs w:val="22"/>
        </w:rPr>
        <w:t xml:space="preserve"> офіційного листа-відповіді, оформленого на бланку </w:t>
      </w:r>
      <w:r w:rsidR="00CB20E3" w:rsidRPr="00987DCE">
        <w:rPr>
          <w:rFonts w:ascii="Tahoma" w:hAnsi="Tahoma" w:cs="Tahoma"/>
          <w:szCs w:val="22"/>
        </w:rPr>
        <w:t xml:space="preserve">організації-заявника </w:t>
      </w:r>
      <w:r w:rsidRPr="00987DCE">
        <w:rPr>
          <w:rFonts w:ascii="Tahoma" w:hAnsi="Tahoma" w:cs="Tahoma"/>
          <w:szCs w:val="22"/>
        </w:rPr>
        <w:t>із підписом керівника організації-заявника та печаткою організації-заявника.</w:t>
      </w:r>
    </w:p>
    <w:p w:rsidR="007A5612" w:rsidRPr="00987DCE" w:rsidRDefault="007A5612" w:rsidP="00CC1C62">
      <w:pPr>
        <w:pStyle w:val="ac"/>
        <w:ind w:left="0"/>
        <w:jc w:val="both"/>
        <w:rPr>
          <w:rFonts w:ascii="Tahoma" w:hAnsi="Tahoma" w:cs="Tahoma"/>
          <w:szCs w:val="22"/>
        </w:rPr>
      </w:pPr>
    </w:p>
    <w:p w:rsidR="00CC6DC1" w:rsidRPr="00987DCE" w:rsidRDefault="00CC6DC1" w:rsidP="00CC1C62">
      <w:pPr>
        <w:pStyle w:val="ac"/>
        <w:numPr>
          <w:ilvl w:val="3"/>
          <w:numId w:val="3"/>
        </w:numPr>
        <w:ind w:left="0" w:firstLine="0"/>
        <w:jc w:val="both"/>
        <w:rPr>
          <w:rFonts w:ascii="Tahoma" w:hAnsi="Tahoma" w:cs="Tahoma"/>
          <w:szCs w:val="22"/>
        </w:rPr>
      </w:pPr>
      <w:proofErr w:type="spellStart"/>
      <w:r w:rsidRPr="00987DCE">
        <w:rPr>
          <w:rFonts w:ascii="Tahoma" w:hAnsi="Tahoma" w:cs="Tahoma"/>
          <w:szCs w:val="22"/>
        </w:rPr>
        <w:t>Скан-копію</w:t>
      </w:r>
      <w:proofErr w:type="spellEnd"/>
      <w:r w:rsidRPr="00987DCE">
        <w:rPr>
          <w:rFonts w:ascii="Tahoma" w:hAnsi="Tahoma" w:cs="Tahoma"/>
          <w:szCs w:val="22"/>
        </w:rPr>
        <w:t xml:space="preserve"> офіційного листа-відповіді заявника програмний фахівець Альянсу зберігає у відповідному</w:t>
      </w:r>
      <w:r w:rsidR="00563307" w:rsidRPr="00987DCE">
        <w:rPr>
          <w:rFonts w:ascii="Tahoma" w:hAnsi="Tahoma" w:cs="Tahoma"/>
          <w:szCs w:val="22"/>
        </w:rPr>
        <w:t xml:space="preserve"> каталозі</w:t>
      </w:r>
      <w:r w:rsidRPr="00987DCE">
        <w:rPr>
          <w:rFonts w:ascii="Tahoma" w:hAnsi="Tahoma" w:cs="Tahoma"/>
          <w:szCs w:val="22"/>
        </w:rPr>
        <w:t xml:space="preserve"> внутрішньо</w:t>
      </w:r>
      <w:r w:rsidR="00E330D7" w:rsidRPr="00987DCE">
        <w:rPr>
          <w:rFonts w:ascii="Tahoma" w:hAnsi="Tahoma" w:cs="Tahoma"/>
          <w:szCs w:val="22"/>
        </w:rPr>
        <w:t>го</w:t>
      </w:r>
      <w:r w:rsidRPr="00987DCE">
        <w:rPr>
          <w:rFonts w:ascii="Tahoma" w:hAnsi="Tahoma" w:cs="Tahoma"/>
          <w:szCs w:val="22"/>
        </w:rPr>
        <w:t xml:space="preserve"> файлово</w:t>
      </w:r>
      <w:r w:rsidR="00E330D7" w:rsidRPr="00987DCE">
        <w:rPr>
          <w:rFonts w:ascii="Tahoma" w:hAnsi="Tahoma" w:cs="Tahoma"/>
          <w:szCs w:val="22"/>
        </w:rPr>
        <w:t>го</w:t>
      </w:r>
      <w:r w:rsidRPr="00987DCE">
        <w:rPr>
          <w:rFonts w:ascii="Tahoma" w:hAnsi="Tahoma" w:cs="Tahoma"/>
          <w:szCs w:val="22"/>
        </w:rPr>
        <w:t xml:space="preserve"> сервер</w:t>
      </w:r>
      <w:r w:rsidR="00310FC4" w:rsidRPr="00987DCE">
        <w:rPr>
          <w:rFonts w:ascii="Tahoma" w:hAnsi="Tahoma" w:cs="Tahoma"/>
          <w:szCs w:val="22"/>
        </w:rPr>
        <w:t>а</w:t>
      </w:r>
      <w:r w:rsidRPr="00987DCE">
        <w:rPr>
          <w:rFonts w:ascii="Tahoma" w:hAnsi="Tahoma" w:cs="Tahoma"/>
          <w:szCs w:val="22"/>
        </w:rPr>
        <w:t xml:space="preserve"> Альянсу, а також проставляє відповідні відмітки в загальній таблиці відслідковування доопрацювання та підписання Договорів про надання субгрантів. </w:t>
      </w:r>
    </w:p>
    <w:p w:rsidR="007823AB" w:rsidRPr="00987DCE" w:rsidRDefault="00CC6DC1" w:rsidP="00CC1C62">
      <w:pPr>
        <w:jc w:val="both"/>
        <w:rPr>
          <w:rFonts w:ascii="Tahoma" w:hAnsi="Tahoma" w:cs="Tahoma"/>
          <w:szCs w:val="22"/>
        </w:rPr>
      </w:pPr>
      <w:r w:rsidRPr="00987DCE">
        <w:rPr>
          <w:rFonts w:ascii="Tahoma" w:hAnsi="Tahoma" w:cs="Tahoma"/>
          <w:szCs w:val="22"/>
        </w:rPr>
        <w:t xml:space="preserve"> </w:t>
      </w:r>
    </w:p>
    <w:p w:rsidR="00CD6136" w:rsidRPr="00987DCE" w:rsidRDefault="00E920CF"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Мережі зберігає фінальну версію бюдже</w:t>
      </w:r>
      <w:r w:rsidR="009C507B">
        <w:rPr>
          <w:rFonts w:ascii="Tahoma" w:hAnsi="Tahoma" w:cs="Tahoma"/>
          <w:szCs w:val="22"/>
        </w:rPr>
        <w:t>т</w:t>
      </w:r>
      <w:r w:rsidRPr="00987DCE">
        <w:rPr>
          <w:rFonts w:ascii="Tahoma" w:hAnsi="Tahoma" w:cs="Tahoma"/>
          <w:szCs w:val="22"/>
        </w:rPr>
        <w:t>у заявки у відвідному каталозі внутрішнього файлового сервера Мережі.</w:t>
      </w:r>
    </w:p>
    <w:p w:rsidR="00E920CF" w:rsidRPr="00987DCE" w:rsidRDefault="00E920CF" w:rsidP="00CC1C62">
      <w:pPr>
        <w:jc w:val="both"/>
        <w:rPr>
          <w:rFonts w:ascii="Tahoma" w:hAnsi="Tahoma" w:cs="Tahoma"/>
          <w:szCs w:val="22"/>
        </w:rPr>
      </w:pPr>
    </w:p>
    <w:p w:rsidR="007823AB" w:rsidRPr="00987DCE" w:rsidRDefault="00CD6136" w:rsidP="00CC1C62">
      <w:pPr>
        <w:pStyle w:val="ac"/>
        <w:numPr>
          <w:ilvl w:val="3"/>
          <w:numId w:val="3"/>
        </w:numPr>
        <w:ind w:left="0" w:firstLine="0"/>
        <w:jc w:val="both"/>
        <w:rPr>
          <w:rFonts w:ascii="Tahoma" w:hAnsi="Tahoma" w:cs="Tahoma"/>
          <w:szCs w:val="22"/>
        </w:rPr>
      </w:pPr>
      <w:r w:rsidRPr="00987DCE">
        <w:rPr>
          <w:rFonts w:ascii="Tahoma" w:hAnsi="Tahoma" w:cs="Tahoma"/>
          <w:szCs w:val="22"/>
        </w:rPr>
        <w:t>Програмний фахівець Альянсу готує та викладає до відповідних каталогів на внутрішньому файловому се</w:t>
      </w:r>
      <w:r w:rsidR="00AC4638" w:rsidRPr="00987DCE">
        <w:rPr>
          <w:rFonts w:ascii="Tahoma" w:hAnsi="Tahoma" w:cs="Tahoma"/>
          <w:szCs w:val="22"/>
        </w:rPr>
        <w:t xml:space="preserve">рвері Альянсу додатки, погоджені із заявником та необхідні </w:t>
      </w:r>
      <w:r w:rsidR="008D7F83" w:rsidRPr="00987DCE">
        <w:rPr>
          <w:rFonts w:ascii="Tahoma" w:hAnsi="Tahoma" w:cs="Tahoma"/>
          <w:szCs w:val="22"/>
        </w:rPr>
        <w:t>дл</w:t>
      </w:r>
      <w:r w:rsidRPr="00987DCE">
        <w:rPr>
          <w:rFonts w:ascii="Tahoma" w:hAnsi="Tahoma" w:cs="Tahoma"/>
          <w:szCs w:val="22"/>
        </w:rPr>
        <w:t>я підписання Договору про надання субгрант</w:t>
      </w:r>
      <w:r w:rsidR="009C507B">
        <w:rPr>
          <w:rFonts w:ascii="Tahoma" w:hAnsi="Tahoma" w:cs="Tahoma"/>
          <w:szCs w:val="22"/>
        </w:rPr>
        <w:t>у</w:t>
      </w:r>
      <w:r w:rsidRPr="00987DCE">
        <w:rPr>
          <w:rFonts w:ascii="Tahoma" w:hAnsi="Tahoma" w:cs="Tahoma"/>
          <w:szCs w:val="22"/>
        </w:rPr>
        <w:t>, а саме опис проекту, бюджет та робочий план проекту, таблицю індикаторів ефективності виконання Проекту (Мережа), таблицю індикаторів ефективності виконання Проекту (Альянс), таблицю поставок</w:t>
      </w:r>
      <w:r w:rsidR="009C507B">
        <w:rPr>
          <w:rFonts w:ascii="Tahoma" w:hAnsi="Tahoma" w:cs="Tahoma"/>
          <w:szCs w:val="22"/>
        </w:rPr>
        <w:t xml:space="preserve"> </w:t>
      </w:r>
      <w:proofErr w:type="spellStart"/>
      <w:r w:rsidR="009C507B">
        <w:rPr>
          <w:rFonts w:ascii="Tahoma" w:hAnsi="Tahoma" w:cs="Tahoma"/>
          <w:szCs w:val="22"/>
        </w:rPr>
        <w:t>витратих</w:t>
      </w:r>
      <w:proofErr w:type="spellEnd"/>
      <w:r w:rsidR="009C507B">
        <w:rPr>
          <w:rFonts w:ascii="Tahoma" w:hAnsi="Tahoma" w:cs="Tahoma"/>
          <w:szCs w:val="22"/>
        </w:rPr>
        <w:t xml:space="preserve"> матеріалів</w:t>
      </w:r>
      <w:r w:rsidRPr="00987DCE">
        <w:rPr>
          <w:rFonts w:ascii="Tahoma" w:hAnsi="Tahoma" w:cs="Tahoma"/>
          <w:szCs w:val="22"/>
        </w:rPr>
        <w:t xml:space="preserve">,  </w:t>
      </w:r>
      <w:r w:rsidR="00C331AB">
        <w:rPr>
          <w:rFonts w:ascii="Tahoma" w:hAnsi="Tahoma" w:cs="Tahoma"/>
          <w:szCs w:val="22"/>
        </w:rPr>
        <w:t>Термін</w:t>
      </w:r>
      <w:r w:rsidR="002277B4">
        <w:rPr>
          <w:rFonts w:ascii="Tahoma" w:hAnsi="Tahoma" w:cs="Tahoma"/>
          <w:szCs w:val="22"/>
        </w:rPr>
        <w:t>и</w:t>
      </w:r>
      <w:r w:rsidR="00C331AB" w:rsidRPr="00987DCE">
        <w:rPr>
          <w:rFonts w:ascii="Tahoma" w:hAnsi="Tahoma" w:cs="Tahoma"/>
          <w:szCs w:val="22"/>
        </w:rPr>
        <w:t xml:space="preserve"> </w:t>
      </w:r>
      <w:r w:rsidRPr="00987DCE">
        <w:rPr>
          <w:rFonts w:ascii="Tahoma" w:hAnsi="Tahoma" w:cs="Tahoma"/>
          <w:szCs w:val="22"/>
        </w:rPr>
        <w:t>подання звітност</w:t>
      </w:r>
      <w:r w:rsidR="00EA1926">
        <w:rPr>
          <w:rFonts w:ascii="Tahoma" w:hAnsi="Tahoma" w:cs="Tahoma"/>
          <w:szCs w:val="22"/>
        </w:rPr>
        <w:t>і</w:t>
      </w:r>
      <w:r w:rsidR="002277B4">
        <w:rPr>
          <w:rFonts w:ascii="Tahoma" w:hAnsi="Tahoma" w:cs="Tahoma"/>
          <w:szCs w:val="22"/>
        </w:rPr>
        <w:t xml:space="preserve"> за </w:t>
      </w:r>
      <w:proofErr w:type="spellStart"/>
      <w:r w:rsidR="002277B4">
        <w:rPr>
          <w:rFonts w:ascii="Tahoma" w:hAnsi="Tahoma" w:cs="Tahoma"/>
          <w:szCs w:val="22"/>
        </w:rPr>
        <w:t>проектом</w:t>
      </w:r>
      <w:r w:rsidRPr="00987DCE">
        <w:rPr>
          <w:rFonts w:ascii="Tahoma" w:hAnsi="Tahoma" w:cs="Tahoma"/>
          <w:szCs w:val="22"/>
        </w:rPr>
        <w:t>і</w:t>
      </w:r>
      <w:proofErr w:type="spellEnd"/>
      <w:r w:rsidRPr="00987DCE">
        <w:rPr>
          <w:rFonts w:ascii="Tahoma" w:hAnsi="Tahoma" w:cs="Tahoma"/>
          <w:szCs w:val="22"/>
        </w:rPr>
        <w:t>, титульну сторінку до зразка договору про надання субгранту</w:t>
      </w:r>
      <w:r w:rsidR="007823AB" w:rsidRPr="00987DCE">
        <w:rPr>
          <w:rFonts w:ascii="Tahoma" w:hAnsi="Tahoma" w:cs="Tahoma"/>
          <w:szCs w:val="22"/>
        </w:rPr>
        <w:t>.</w:t>
      </w:r>
    </w:p>
    <w:p w:rsidR="00563626" w:rsidRPr="00987DCE" w:rsidRDefault="005807CC" w:rsidP="00CC1C62">
      <w:pPr>
        <w:pStyle w:val="10"/>
        <w:numPr>
          <w:ilvl w:val="0"/>
          <w:numId w:val="3"/>
        </w:numPr>
        <w:ind w:left="0" w:firstLine="0"/>
        <w:jc w:val="both"/>
        <w:rPr>
          <w:rFonts w:ascii="Tahoma" w:eastAsia="Tahoma" w:hAnsi="Tahoma" w:cs="Tahoma"/>
          <w:color w:val="auto"/>
          <w:sz w:val="22"/>
          <w:szCs w:val="22"/>
        </w:rPr>
      </w:pPr>
      <w:bookmarkStart w:id="40" w:name="_Toc414021180"/>
      <w:r w:rsidRPr="00987DCE">
        <w:rPr>
          <w:rFonts w:ascii="Tahoma" w:eastAsia="Tahoma" w:hAnsi="Tahoma" w:cs="Tahoma"/>
          <w:color w:val="auto"/>
          <w:sz w:val="22"/>
          <w:szCs w:val="22"/>
        </w:rPr>
        <w:lastRenderedPageBreak/>
        <w:t>Укладення договорів про надання субгранту</w:t>
      </w:r>
      <w:bookmarkEnd w:id="40"/>
    </w:p>
    <w:p w:rsidR="001B49EC" w:rsidRDefault="001B49EC" w:rsidP="00CC1C62">
      <w:pPr>
        <w:pStyle w:val="10"/>
        <w:numPr>
          <w:ilvl w:val="1"/>
          <w:numId w:val="3"/>
        </w:numPr>
        <w:ind w:left="0" w:firstLine="0"/>
        <w:jc w:val="both"/>
        <w:rPr>
          <w:rFonts w:ascii="Tahoma" w:eastAsia="Tahoma" w:hAnsi="Tahoma" w:cs="Tahoma"/>
          <w:color w:val="auto"/>
          <w:sz w:val="22"/>
          <w:szCs w:val="22"/>
        </w:rPr>
      </w:pPr>
      <w:bookmarkStart w:id="41" w:name="_Toc414021181"/>
      <w:r w:rsidRPr="00987DCE">
        <w:rPr>
          <w:rFonts w:ascii="Tahoma" w:eastAsia="Tahoma" w:hAnsi="Tahoma" w:cs="Tahoma"/>
          <w:color w:val="auto"/>
          <w:sz w:val="22"/>
          <w:szCs w:val="22"/>
        </w:rPr>
        <w:t>Підготовка договорів про надання субгранту заявників-переможців, яким було підтримано діяльність обох Основних реципієнтів, за які відповідає Мережа</w:t>
      </w:r>
      <w:bookmarkEnd w:id="41"/>
    </w:p>
    <w:p w:rsidR="008B3F80" w:rsidRDefault="008B3F80" w:rsidP="008B3F80">
      <w:pPr>
        <w:pStyle w:val="ac"/>
        <w:tabs>
          <w:tab w:val="left" w:pos="0"/>
          <w:tab w:val="left" w:pos="284"/>
          <w:tab w:val="left" w:pos="426"/>
        </w:tabs>
        <w:ind w:left="0"/>
        <w:rPr>
          <w:rFonts w:ascii="Tahoma" w:hAnsi="Tahoma" w:cs="Tahoma"/>
          <w:szCs w:val="22"/>
        </w:rPr>
      </w:pPr>
    </w:p>
    <w:p w:rsidR="008B3F80" w:rsidRPr="00987DCE" w:rsidRDefault="008B3F80"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Програмний фахівець </w:t>
      </w:r>
      <w:r>
        <w:rPr>
          <w:rFonts w:ascii="Tahoma" w:hAnsi="Tahoma" w:cs="Tahoma"/>
          <w:szCs w:val="22"/>
        </w:rPr>
        <w:t>Мережі</w:t>
      </w:r>
      <w:r w:rsidRPr="00987DCE">
        <w:rPr>
          <w:rFonts w:ascii="Tahoma" w:hAnsi="Tahoma" w:cs="Tahoma"/>
          <w:szCs w:val="22"/>
        </w:rPr>
        <w:t>:</w:t>
      </w:r>
    </w:p>
    <w:p w:rsidR="008B3F80" w:rsidRPr="00987DCE"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проставляє правильну назву та нумерацію Додатків до Договору про надання субгранту; </w:t>
      </w:r>
    </w:p>
    <w:p w:rsidR="008B3F80" w:rsidRPr="00987DCE"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видаляє текст технічного завдання, який було вказано у шаблоні проектної заявки;</w:t>
      </w:r>
    </w:p>
    <w:p w:rsidR="008B3F80" w:rsidRPr="00987DCE" w:rsidRDefault="008B3F80"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проставляє правильні назви та нумерацію всіх Додатків, при цьому шрифт повинен бути «</w:t>
      </w:r>
      <w:r w:rsidRPr="00987DCE">
        <w:rPr>
          <w:rFonts w:ascii="Tahoma" w:hAnsi="Tahoma" w:cs="Tahoma"/>
          <w:szCs w:val="22"/>
          <w:lang w:val="en-US"/>
        </w:rPr>
        <w:t>Arial</w:t>
      </w:r>
      <w:r w:rsidRPr="00987DCE">
        <w:rPr>
          <w:rFonts w:ascii="Tahoma" w:hAnsi="Tahoma" w:cs="Tahoma"/>
          <w:szCs w:val="22"/>
        </w:rPr>
        <w:t>» розміру 11.</w:t>
      </w:r>
    </w:p>
    <w:p w:rsidR="008B3F80" w:rsidRPr="00987DCE" w:rsidRDefault="008B3F80" w:rsidP="00DA5ADB">
      <w:pPr>
        <w:pStyle w:val="ac"/>
        <w:tabs>
          <w:tab w:val="left" w:pos="0"/>
          <w:tab w:val="left" w:pos="284"/>
          <w:tab w:val="left" w:pos="426"/>
        </w:tabs>
        <w:ind w:left="0"/>
        <w:jc w:val="both"/>
        <w:rPr>
          <w:rFonts w:ascii="Tahoma" w:hAnsi="Tahoma" w:cs="Tahoma"/>
          <w:szCs w:val="22"/>
        </w:rPr>
      </w:pPr>
    </w:p>
    <w:p w:rsidR="0078237F" w:rsidRPr="00987DCE" w:rsidRDefault="0078237F" w:rsidP="00DA5ADB">
      <w:pPr>
        <w:pStyle w:val="ac"/>
        <w:numPr>
          <w:ilvl w:val="3"/>
          <w:numId w:val="3"/>
        </w:numPr>
        <w:tabs>
          <w:tab w:val="left" w:pos="0"/>
          <w:tab w:val="left" w:pos="142"/>
        </w:tabs>
        <w:ind w:left="0" w:firstLine="0"/>
        <w:jc w:val="both"/>
        <w:rPr>
          <w:rFonts w:ascii="Tahoma" w:hAnsi="Tahoma" w:cs="Tahoma"/>
          <w:szCs w:val="22"/>
        </w:rPr>
      </w:pPr>
      <w:r w:rsidRPr="00987DCE">
        <w:rPr>
          <w:rFonts w:ascii="Tahoma" w:hAnsi="Tahoma" w:cs="Tahoma"/>
          <w:b/>
          <w:szCs w:val="22"/>
        </w:rPr>
        <w:t>Таблиця індикаторів</w:t>
      </w:r>
      <w:r w:rsidRPr="00987DCE">
        <w:rPr>
          <w:rFonts w:ascii="Tahoma" w:hAnsi="Tahoma" w:cs="Tahoma"/>
          <w:szCs w:val="22"/>
        </w:rPr>
        <w:t>:</w:t>
      </w:r>
    </w:p>
    <w:p w:rsidR="0078237F" w:rsidRDefault="0078237F" w:rsidP="00DA5ADB">
      <w:pPr>
        <w:pStyle w:val="ac"/>
        <w:numPr>
          <w:ilvl w:val="0"/>
          <w:numId w:val="24"/>
        </w:numPr>
        <w:tabs>
          <w:tab w:val="left" w:pos="0"/>
          <w:tab w:val="left" w:pos="142"/>
        </w:tabs>
        <w:ind w:left="0" w:firstLine="0"/>
        <w:jc w:val="both"/>
        <w:rPr>
          <w:rFonts w:ascii="Tahoma" w:eastAsia="Arial" w:hAnsi="Tahoma" w:cs="Tahoma"/>
          <w:szCs w:val="22"/>
        </w:rPr>
      </w:pPr>
      <w:r w:rsidRPr="00987DCE">
        <w:rPr>
          <w:rFonts w:ascii="Tahoma" w:eastAsia="Arial" w:hAnsi="Tahoma" w:cs="Tahoma"/>
          <w:szCs w:val="22"/>
        </w:rPr>
        <w:t>проставляє правильну назву та нумерацію Додатку до Договору про надання субгранту: «</w:t>
      </w:r>
      <w:r>
        <w:rPr>
          <w:rFonts w:ascii="Tahoma" w:eastAsia="Arial" w:hAnsi="Tahoma" w:cs="Tahoma"/>
          <w:szCs w:val="22"/>
        </w:rPr>
        <w:t>Додаток №2.2</w:t>
      </w:r>
      <w:r w:rsidRPr="00987DCE">
        <w:rPr>
          <w:rFonts w:ascii="Tahoma" w:eastAsia="Arial" w:hAnsi="Tahoma" w:cs="Tahoma"/>
          <w:szCs w:val="22"/>
        </w:rPr>
        <w:t xml:space="preserve"> до Договору про надання субгранту № ………. від “1“ січня 2015 р. Таблиця індикаторів ефективності виконання Проекту (</w:t>
      </w:r>
      <w:r>
        <w:rPr>
          <w:rFonts w:ascii="Tahoma" w:eastAsia="Arial" w:hAnsi="Tahoma" w:cs="Tahoma"/>
          <w:szCs w:val="22"/>
        </w:rPr>
        <w:t>Мережа</w:t>
      </w:r>
      <w:r w:rsidRPr="00987DCE">
        <w:rPr>
          <w:rFonts w:ascii="Tahoma" w:eastAsia="Arial" w:hAnsi="Tahoma" w:cs="Tahoma"/>
          <w:szCs w:val="22"/>
        </w:rPr>
        <w:t>)»;</w:t>
      </w:r>
    </w:p>
    <w:p w:rsidR="0078237F" w:rsidRPr="00987DCE" w:rsidRDefault="0078237F" w:rsidP="00DA5ADB">
      <w:pPr>
        <w:pStyle w:val="ac"/>
        <w:tabs>
          <w:tab w:val="left" w:pos="0"/>
          <w:tab w:val="left" w:pos="142"/>
        </w:tabs>
        <w:ind w:left="0"/>
        <w:jc w:val="both"/>
        <w:rPr>
          <w:rFonts w:ascii="Tahoma" w:eastAsia="Arial" w:hAnsi="Tahoma" w:cs="Tahoma"/>
          <w:szCs w:val="22"/>
        </w:rPr>
      </w:pPr>
    </w:p>
    <w:p w:rsidR="0078237F" w:rsidRPr="00987DCE" w:rsidRDefault="0078237F" w:rsidP="00DA5ADB">
      <w:pPr>
        <w:pStyle w:val="ac"/>
        <w:numPr>
          <w:ilvl w:val="3"/>
          <w:numId w:val="3"/>
        </w:numPr>
        <w:tabs>
          <w:tab w:val="left" w:pos="0"/>
          <w:tab w:val="left" w:pos="142"/>
        </w:tabs>
        <w:ind w:left="0" w:firstLine="0"/>
        <w:jc w:val="both"/>
        <w:rPr>
          <w:rFonts w:ascii="Tahoma" w:hAnsi="Tahoma" w:cs="Tahoma"/>
          <w:b/>
          <w:szCs w:val="22"/>
        </w:rPr>
      </w:pPr>
      <w:r w:rsidRPr="00987DCE">
        <w:rPr>
          <w:rFonts w:ascii="Tahoma" w:hAnsi="Tahoma" w:cs="Tahoma"/>
          <w:b/>
          <w:szCs w:val="22"/>
        </w:rPr>
        <w:t>Таблиця поставок:</w:t>
      </w:r>
    </w:p>
    <w:p w:rsidR="0078237F" w:rsidRDefault="0078237F" w:rsidP="00DA5ADB">
      <w:pPr>
        <w:pStyle w:val="ac"/>
        <w:numPr>
          <w:ilvl w:val="0"/>
          <w:numId w:val="24"/>
        </w:numPr>
        <w:tabs>
          <w:tab w:val="left" w:pos="0"/>
          <w:tab w:val="left" w:pos="142"/>
        </w:tabs>
        <w:ind w:left="0" w:firstLine="0"/>
        <w:jc w:val="both"/>
        <w:rPr>
          <w:rFonts w:ascii="Tahoma" w:eastAsia="Arial" w:hAnsi="Tahoma" w:cs="Tahoma"/>
          <w:szCs w:val="22"/>
        </w:rPr>
      </w:pPr>
      <w:r w:rsidRPr="00987DCE">
        <w:rPr>
          <w:rFonts w:ascii="Tahoma" w:eastAsia="Arial" w:hAnsi="Tahoma" w:cs="Tahoma"/>
          <w:szCs w:val="22"/>
        </w:rPr>
        <w:t>проставляє правильну назву та нумерацію Додатку до Договору про надання субгранту: «Додаток №3.4 до Договору про надання субгранту № ………. від “1“ січня 2015 р. Благодійне цільове пожертвування у вигляді майна * (**)»;</w:t>
      </w:r>
    </w:p>
    <w:p w:rsidR="00604B85" w:rsidRPr="00987DCE" w:rsidRDefault="00604B85" w:rsidP="00DA5ADB">
      <w:pPr>
        <w:pStyle w:val="ac"/>
        <w:tabs>
          <w:tab w:val="left" w:pos="0"/>
          <w:tab w:val="left" w:pos="142"/>
        </w:tabs>
        <w:ind w:left="0"/>
        <w:jc w:val="both"/>
        <w:rPr>
          <w:rFonts w:ascii="Tahoma" w:eastAsia="Arial" w:hAnsi="Tahoma" w:cs="Tahoma"/>
          <w:szCs w:val="22"/>
        </w:rPr>
      </w:pPr>
    </w:p>
    <w:p w:rsidR="0078237F" w:rsidRPr="00987DCE" w:rsidRDefault="0078237F" w:rsidP="00DA5ADB">
      <w:pPr>
        <w:pStyle w:val="ac"/>
        <w:numPr>
          <w:ilvl w:val="3"/>
          <w:numId w:val="3"/>
        </w:numPr>
        <w:tabs>
          <w:tab w:val="left" w:pos="0"/>
          <w:tab w:val="left" w:pos="142"/>
        </w:tabs>
        <w:ind w:left="0" w:firstLine="0"/>
        <w:jc w:val="both"/>
        <w:rPr>
          <w:rFonts w:ascii="Tahoma" w:hAnsi="Tahoma" w:cs="Tahoma"/>
          <w:b/>
          <w:szCs w:val="22"/>
        </w:rPr>
      </w:pPr>
      <w:r w:rsidRPr="00987DCE">
        <w:rPr>
          <w:rFonts w:ascii="Tahoma" w:hAnsi="Tahoma" w:cs="Tahoma"/>
          <w:b/>
          <w:szCs w:val="22"/>
        </w:rPr>
        <w:t>Зобов’язання НУО:</w:t>
      </w:r>
    </w:p>
    <w:p w:rsidR="0078237F" w:rsidRPr="00987DCE" w:rsidRDefault="0078237F" w:rsidP="00DA5ADB">
      <w:pPr>
        <w:pStyle w:val="ac"/>
        <w:numPr>
          <w:ilvl w:val="0"/>
          <w:numId w:val="24"/>
        </w:numPr>
        <w:tabs>
          <w:tab w:val="left" w:pos="0"/>
          <w:tab w:val="left" w:pos="284"/>
        </w:tabs>
        <w:ind w:left="0" w:right="-567" w:firstLine="0"/>
        <w:jc w:val="both"/>
        <w:rPr>
          <w:rFonts w:ascii="Tahoma" w:eastAsia="Arial" w:hAnsi="Tahoma" w:cs="Tahoma"/>
          <w:szCs w:val="22"/>
          <w:shd w:val="clear" w:color="auto" w:fill="FFFFFF"/>
        </w:rPr>
      </w:pPr>
      <w:r w:rsidRPr="00987DCE">
        <w:rPr>
          <w:rFonts w:ascii="Tahoma" w:eastAsia="Arial" w:hAnsi="Tahoma" w:cs="Tahoma"/>
          <w:szCs w:val="22"/>
        </w:rPr>
        <w:t>«Додаток</w:t>
      </w:r>
      <w:r w:rsidRPr="00987DCE">
        <w:rPr>
          <w:rFonts w:ascii="Tahoma" w:hAnsi="Tahoma" w:cs="Tahoma"/>
          <w:szCs w:val="22"/>
        </w:rPr>
        <w:t xml:space="preserve"> №12 </w:t>
      </w:r>
      <w:r w:rsidRPr="00987DCE">
        <w:rPr>
          <w:rFonts w:ascii="Tahoma" w:eastAsia="Arial" w:hAnsi="Tahoma" w:cs="Tahoma"/>
          <w:szCs w:val="22"/>
          <w:shd w:val="clear" w:color="auto" w:fill="FFFFFF"/>
        </w:rPr>
        <w:t>до Договору про надання субгранту № ………. від “1“ січня 2015 р.</w:t>
      </w:r>
    </w:p>
    <w:p w:rsidR="0078237F" w:rsidRDefault="0078237F" w:rsidP="00DA5ADB">
      <w:pPr>
        <w:pStyle w:val="ac"/>
        <w:tabs>
          <w:tab w:val="left" w:pos="0"/>
          <w:tab w:val="left" w:pos="284"/>
          <w:tab w:val="left" w:pos="426"/>
        </w:tabs>
        <w:ind w:left="0"/>
        <w:jc w:val="both"/>
        <w:rPr>
          <w:rFonts w:ascii="Tahoma" w:hAnsi="Tahoma" w:cs="Tahoma"/>
          <w:szCs w:val="22"/>
        </w:rPr>
      </w:pPr>
      <w:r w:rsidRPr="00987DCE">
        <w:rPr>
          <w:rFonts w:ascii="Tahoma" w:hAnsi="Tahoma" w:cs="Tahoma"/>
          <w:szCs w:val="22"/>
        </w:rPr>
        <w:t xml:space="preserve"> Гарантії та зобов’язання Набувача»;</w:t>
      </w:r>
    </w:p>
    <w:p w:rsidR="00096EF1" w:rsidRDefault="00096EF1" w:rsidP="00DA5ADB">
      <w:pPr>
        <w:pStyle w:val="ac"/>
        <w:tabs>
          <w:tab w:val="left" w:pos="0"/>
          <w:tab w:val="left" w:pos="284"/>
          <w:tab w:val="left" w:pos="426"/>
        </w:tabs>
        <w:ind w:left="0"/>
        <w:jc w:val="both"/>
        <w:rPr>
          <w:rFonts w:ascii="Tahoma" w:hAnsi="Tahoma" w:cs="Tahoma"/>
          <w:szCs w:val="22"/>
        </w:rPr>
      </w:pPr>
    </w:p>
    <w:p w:rsidR="00874573" w:rsidRDefault="00874573"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По заявниках-переможцях, яким підтримано діяльність обох Основних реципієнтів і за які відповідає Альянс, програмний фахівець Мережі електронною поштою надсилає Додаток № 2.2 з його правильною назвою та </w:t>
      </w:r>
      <w:proofErr w:type="spellStart"/>
      <w:r w:rsidRPr="00987DCE">
        <w:rPr>
          <w:rFonts w:ascii="Tahoma" w:hAnsi="Tahoma" w:cs="Tahoma"/>
          <w:szCs w:val="22"/>
        </w:rPr>
        <w:t>вказанням</w:t>
      </w:r>
      <w:proofErr w:type="spellEnd"/>
      <w:r w:rsidRPr="00987DCE">
        <w:rPr>
          <w:rFonts w:ascii="Tahoma" w:hAnsi="Tahoma" w:cs="Tahoma"/>
          <w:szCs w:val="22"/>
        </w:rPr>
        <w:t xml:space="preserve"> номеру договору про надання субгранту програмному фахівцю Альянсу, який зберігає їх у відповідному каталозі на внутрішньому файловому сервері Альянсу</w:t>
      </w:r>
      <w:r>
        <w:rPr>
          <w:rFonts w:ascii="Tahoma" w:hAnsi="Tahoma" w:cs="Tahoma"/>
          <w:szCs w:val="22"/>
        </w:rPr>
        <w:t>.</w:t>
      </w:r>
    </w:p>
    <w:p w:rsidR="00874573" w:rsidRDefault="00874573" w:rsidP="00DA5ADB">
      <w:pPr>
        <w:pStyle w:val="ac"/>
        <w:tabs>
          <w:tab w:val="left" w:pos="0"/>
          <w:tab w:val="left" w:pos="284"/>
          <w:tab w:val="left" w:pos="426"/>
        </w:tabs>
        <w:ind w:left="0"/>
        <w:jc w:val="both"/>
        <w:rPr>
          <w:rFonts w:ascii="Tahoma" w:hAnsi="Tahoma" w:cs="Tahoma"/>
          <w:szCs w:val="22"/>
        </w:rPr>
      </w:pPr>
    </w:p>
    <w:p w:rsidR="00874573" w:rsidRDefault="00874573"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По заявниках-переможцях, яким підтримано діяльність обох Основних реципієнтів і за які відповідає Мережа, програмний фахівець Альянсу електронною поштою, із копією на розпорядника бюджету з Альянсу та заступника керівника з фінансових питань відділу грант-менеджменту Мережі, надсилає Додатки № 3.4 и 2.1 із їхньою правильною назвою та </w:t>
      </w:r>
      <w:proofErr w:type="spellStart"/>
      <w:r w:rsidRPr="00987DCE">
        <w:rPr>
          <w:rFonts w:ascii="Tahoma" w:hAnsi="Tahoma" w:cs="Tahoma"/>
          <w:szCs w:val="22"/>
        </w:rPr>
        <w:t>вказанням</w:t>
      </w:r>
      <w:proofErr w:type="spellEnd"/>
      <w:r w:rsidRPr="00987DCE">
        <w:rPr>
          <w:rFonts w:ascii="Tahoma" w:hAnsi="Tahoma" w:cs="Tahoma"/>
          <w:szCs w:val="22"/>
        </w:rPr>
        <w:t xml:space="preserve"> номеру договору про надання субгранту програмному фахівцю Мережі, який зберігає їх у відповідному каталозі на внутрішньому файловому сервері Мережі.</w:t>
      </w:r>
    </w:p>
    <w:p w:rsidR="00C00B23" w:rsidRPr="00C00B23" w:rsidRDefault="00C00B23" w:rsidP="00DA5ADB">
      <w:pPr>
        <w:pStyle w:val="ac"/>
        <w:tabs>
          <w:tab w:val="left" w:pos="0"/>
          <w:tab w:val="left" w:pos="284"/>
          <w:tab w:val="left" w:pos="426"/>
        </w:tabs>
        <w:ind w:left="0"/>
        <w:contextualSpacing w:val="0"/>
        <w:jc w:val="both"/>
        <w:rPr>
          <w:rFonts w:ascii="Tahoma" w:hAnsi="Tahoma" w:cs="Tahoma"/>
          <w:szCs w:val="22"/>
        </w:rPr>
      </w:pPr>
    </w:p>
    <w:p w:rsidR="00096EF1" w:rsidRDefault="00C00B23" w:rsidP="00DA5ADB">
      <w:pPr>
        <w:pStyle w:val="ac"/>
        <w:numPr>
          <w:ilvl w:val="2"/>
          <w:numId w:val="3"/>
        </w:numPr>
        <w:tabs>
          <w:tab w:val="left" w:pos="0"/>
          <w:tab w:val="left" w:pos="284"/>
          <w:tab w:val="left" w:pos="426"/>
        </w:tabs>
        <w:ind w:left="0" w:firstLine="0"/>
        <w:jc w:val="both"/>
        <w:rPr>
          <w:rFonts w:ascii="Tahoma" w:hAnsi="Tahoma" w:cs="Tahoma"/>
        </w:rPr>
      </w:pPr>
      <w:r w:rsidRPr="00C00B23">
        <w:rPr>
          <w:rFonts w:ascii="Tahoma" w:hAnsi="Tahoma" w:cs="Tahoma"/>
        </w:rPr>
        <w:t xml:space="preserve">Програмний </w:t>
      </w:r>
      <w:r>
        <w:rPr>
          <w:rFonts w:ascii="Tahoma" w:hAnsi="Tahoma" w:cs="Tahoma"/>
        </w:rPr>
        <w:t xml:space="preserve">фахівець </w:t>
      </w:r>
      <w:r w:rsidRPr="00C00B23">
        <w:rPr>
          <w:rFonts w:ascii="Tahoma" w:hAnsi="Tahoma" w:cs="Tahoma"/>
        </w:rPr>
        <w:t>Мережі</w:t>
      </w:r>
      <w:r>
        <w:rPr>
          <w:rFonts w:ascii="Tahoma" w:hAnsi="Tahoma" w:cs="Tahoma"/>
        </w:rPr>
        <w:t xml:space="preserve"> електронною поштою надсилає відповідальному за оформлення договорів про надання субгрантів фахівцю Мережі підтвердження того, що у відповідному каталозі внутрішнього файлового серверу Мережі </w:t>
      </w:r>
      <w:r w:rsidRPr="00C00B23">
        <w:rPr>
          <w:rFonts w:ascii="Tahoma" w:hAnsi="Tahoma" w:cs="Tahoma"/>
        </w:rPr>
        <w:t>знаходяться фінальні додатки</w:t>
      </w:r>
      <w:r w:rsidR="00464089">
        <w:rPr>
          <w:rFonts w:ascii="Tahoma" w:hAnsi="Tahoma" w:cs="Tahoma"/>
        </w:rPr>
        <w:t xml:space="preserve"> (* додатки повинні мати назву відповідно до шаблону : Номер додатку_Назва додатку_Коротка назва організації)</w:t>
      </w:r>
      <w:r w:rsidRPr="00C00B23">
        <w:rPr>
          <w:rFonts w:ascii="Tahoma" w:hAnsi="Tahoma" w:cs="Tahoma"/>
        </w:rPr>
        <w:t xml:space="preserve"> до </w:t>
      </w:r>
      <w:r w:rsidR="008E1639">
        <w:rPr>
          <w:rFonts w:ascii="Tahoma" w:hAnsi="Tahoma" w:cs="Tahoma"/>
        </w:rPr>
        <w:t>договору про надання субгранту</w:t>
      </w:r>
      <w:r w:rsidRPr="00C00B23">
        <w:rPr>
          <w:rFonts w:ascii="Tahoma" w:hAnsi="Tahoma" w:cs="Tahoma"/>
        </w:rPr>
        <w:t xml:space="preserve"> </w:t>
      </w:r>
      <w:r w:rsidR="00A17933">
        <w:rPr>
          <w:rFonts w:ascii="Tahoma" w:hAnsi="Tahoma" w:cs="Tahoma"/>
        </w:rPr>
        <w:t>і</w:t>
      </w:r>
      <w:r w:rsidRPr="00C00B23">
        <w:rPr>
          <w:rFonts w:ascii="Tahoma" w:hAnsi="Tahoma" w:cs="Tahoma"/>
        </w:rPr>
        <w:t xml:space="preserve"> їх можна роздруковувати</w:t>
      </w:r>
      <w:r>
        <w:rPr>
          <w:rFonts w:ascii="Tahoma" w:hAnsi="Tahoma" w:cs="Tahoma"/>
        </w:rPr>
        <w:t>.</w:t>
      </w:r>
    </w:p>
    <w:p w:rsidR="00C00B23" w:rsidRDefault="00C00B23" w:rsidP="00DA5ADB">
      <w:pPr>
        <w:pStyle w:val="ac"/>
        <w:tabs>
          <w:tab w:val="left" w:pos="0"/>
          <w:tab w:val="left" w:pos="284"/>
          <w:tab w:val="left" w:pos="426"/>
        </w:tabs>
        <w:ind w:left="0"/>
        <w:jc w:val="both"/>
        <w:rPr>
          <w:rFonts w:ascii="Tahoma" w:hAnsi="Tahoma" w:cs="Tahoma"/>
        </w:rPr>
      </w:pPr>
    </w:p>
    <w:p w:rsidR="00575AFA" w:rsidRDefault="00575AFA" w:rsidP="00856615">
      <w:pPr>
        <w:pStyle w:val="ac"/>
        <w:numPr>
          <w:ilvl w:val="2"/>
          <w:numId w:val="3"/>
        </w:numPr>
        <w:tabs>
          <w:tab w:val="left" w:pos="0"/>
          <w:tab w:val="left" w:pos="284"/>
          <w:tab w:val="left" w:pos="426"/>
        </w:tabs>
        <w:jc w:val="both"/>
        <w:rPr>
          <w:rFonts w:ascii="Tahoma" w:hAnsi="Tahoma" w:cs="Tahoma"/>
          <w:szCs w:val="22"/>
        </w:rPr>
      </w:pPr>
      <w:r>
        <w:rPr>
          <w:rFonts w:ascii="Tahoma" w:hAnsi="Tahoma" w:cs="Tahoma"/>
          <w:szCs w:val="22"/>
        </w:rPr>
        <w:t>Відповідальний за оформлення договорів фахівець Мережі</w:t>
      </w:r>
      <w:r w:rsidR="00856615">
        <w:rPr>
          <w:rFonts w:ascii="Tahoma" w:hAnsi="Tahoma" w:cs="Tahoma"/>
          <w:szCs w:val="22"/>
        </w:rPr>
        <w:t xml:space="preserve"> готує </w:t>
      </w:r>
      <w:r w:rsidR="00856615" w:rsidRPr="00856615">
        <w:rPr>
          <w:rFonts w:ascii="Tahoma" w:hAnsi="Tahoma" w:cs="Tahoma"/>
          <w:szCs w:val="22"/>
        </w:rPr>
        <w:t>Титульний лист</w:t>
      </w:r>
      <w:r w:rsidR="004A5A67">
        <w:rPr>
          <w:rFonts w:ascii="Tahoma" w:hAnsi="Tahoma" w:cs="Tahoma"/>
          <w:szCs w:val="22"/>
        </w:rPr>
        <w:t xml:space="preserve">, </w:t>
      </w:r>
      <w:r w:rsidR="006E35C8">
        <w:rPr>
          <w:rFonts w:ascii="Tahoma" w:hAnsi="Tahoma" w:cs="Tahoma"/>
          <w:szCs w:val="22"/>
        </w:rPr>
        <w:t>Основні положення та умови договору</w:t>
      </w:r>
      <w:r w:rsidR="00856615" w:rsidRPr="00856615">
        <w:rPr>
          <w:rFonts w:ascii="Tahoma" w:hAnsi="Tahoma" w:cs="Tahoma"/>
          <w:szCs w:val="22"/>
        </w:rPr>
        <w:t xml:space="preserve"> та Форму погодження</w:t>
      </w:r>
      <w:r>
        <w:rPr>
          <w:rFonts w:ascii="Tahoma" w:hAnsi="Tahoma" w:cs="Tahoma"/>
          <w:szCs w:val="22"/>
        </w:rPr>
        <w:t xml:space="preserve"> </w:t>
      </w:r>
      <w:r w:rsidR="00856615" w:rsidRPr="00856615">
        <w:rPr>
          <w:rFonts w:ascii="Tahoma" w:hAnsi="Tahoma" w:cs="Tahoma"/>
          <w:szCs w:val="22"/>
        </w:rPr>
        <w:t xml:space="preserve">(так званий «обхідний листок», відповідає «зеленій формі» Альянсу, див. нижче). </w:t>
      </w:r>
      <w:r w:rsidR="00856615">
        <w:rPr>
          <w:rFonts w:ascii="Tahoma" w:hAnsi="Tahoma" w:cs="Tahoma"/>
          <w:szCs w:val="22"/>
        </w:rPr>
        <w:t xml:space="preserve">Після </w:t>
      </w:r>
      <w:r w:rsidRPr="006E1386">
        <w:rPr>
          <w:rFonts w:ascii="Tahoma" w:hAnsi="Tahoma" w:cs="Tahoma"/>
          <w:szCs w:val="22"/>
        </w:rPr>
        <w:t>роздруковує 2 або 3 примірники (в залежності від необхідності)</w:t>
      </w:r>
      <w:r w:rsidR="004A5A67">
        <w:rPr>
          <w:rFonts w:ascii="Tahoma" w:hAnsi="Tahoma" w:cs="Tahoma"/>
          <w:szCs w:val="22"/>
        </w:rPr>
        <w:t xml:space="preserve"> наступних додатків</w:t>
      </w:r>
      <w:r w:rsidRPr="006E1386">
        <w:rPr>
          <w:rFonts w:ascii="Tahoma" w:hAnsi="Tahoma" w:cs="Tahoma"/>
          <w:szCs w:val="22"/>
        </w:rPr>
        <w:t>:</w:t>
      </w:r>
    </w:p>
    <w:p w:rsidR="006C66BB" w:rsidRPr="006E1386" w:rsidRDefault="006C66BB" w:rsidP="006C66BB">
      <w:pPr>
        <w:pStyle w:val="ac"/>
        <w:tabs>
          <w:tab w:val="left" w:pos="0"/>
          <w:tab w:val="left" w:pos="284"/>
          <w:tab w:val="left" w:pos="426"/>
        </w:tabs>
        <w:ind w:left="284"/>
        <w:jc w:val="both"/>
        <w:rPr>
          <w:rFonts w:ascii="Tahoma" w:hAnsi="Tahoma" w:cs="Tahoma"/>
          <w:szCs w:val="22"/>
        </w:rPr>
      </w:pP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1 – </w:t>
      </w:r>
      <w:r w:rsidRPr="003B4D51">
        <w:rPr>
          <w:rFonts w:ascii="Tahoma" w:hAnsi="Tahoma" w:cs="Tahoma"/>
          <w:bCs/>
          <w:szCs w:val="22"/>
        </w:rPr>
        <w:t>Опис проекту (заявка про надання Субгранту), який включає:</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1.1. –  </w:t>
      </w:r>
      <w:r w:rsidRPr="003B4D51">
        <w:rPr>
          <w:rFonts w:ascii="Tahoma" w:hAnsi="Tahoma" w:cs="Tahoma"/>
          <w:bCs/>
          <w:szCs w:val="22"/>
        </w:rPr>
        <w:t>Персонал Проекту та графік надання послуг</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1.2.</w:t>
      </w:r>
      <w:r w:rsidRPr="003B4D51">
        <w:rPr>
          <w:rFonts w:ascii="Tahoma" w:hAnsi="Tahoma" w:cs="Tahoma"/>
          <w:bCs/>
          <w:szCs w:val="22"/>
        </w:rPr>
        <w:t xml:space="preserve"> </w:t>
      </w:r>
      <w:r>
        <w:rPr>
          <w:rFonts w:ascii="Tahoma" w:hAnsi="Tahoma" w:cs="Tahoma"/>
          <w:bCs/>
          <w:szCs w:val="22"/>
        </w:rPr>
        <w:t xml:space="preserve">– </w:t>
      </w:r>
      <w:r w:rsidRPr="003B4D51">
        <w:rPr>
          <w:rFonts w:ascii="Tahoma" w:hAnsi="Tahoma" w:cs="Tahoma"/>
          <w:bCs/>
          <w:szCs w:val="22"/>
        </w:rPr>
        <w:t>Робочий план Проекту</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2.1. – </w:t>
      </w:r>
      <w:r w:rsidRPr="003B4D51">
        <w:rPr>
          <w:rFonts w:ascii="Tahoma" w:hAnsi="Tahoma" w:cs="Tahoma"/>
          <w:bCs/>
          <w:szCs w:val="22"/>
        </w:rPr>
        <w:t>Таблиця індикаторів ефективності виконання Проекту (Альянс);</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lastRenderedPageBreak/>
        <w:t xml:space="preserve">№ 2.2. – </w:t>
      </w:r>
      <w:r w:rsidRPr="003B4D51">
        <w:rPr>
          <w:rFonts w:ascii="Tahoma" w:hAnsi="Tahoma" w:cs="Tahoma"/>
          <w:bCs/>
          <w:szCs w:val="22"/>
        </w:rPr>
        <w:t>Таблиця індикаторів ефективності виконання Проекту (Мережа);</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3 – </w:t>
      </w:r>
      <w:r w:rsidRPr="003B4D51">
        <w:rPr>
          <w:rFonts w:ascii="Tahoma" w:hAnsi="Tahoma" w:cs="Tahoma"/>
          <w:bCs/>
          <w:szCs w:val="22"/>
        </w:rPr>
        <w:t>Бюджет Проекту (Загальний), який включає:</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3.1. – </w:t>
      </w:r>
      <w:r w:rsidRPr="003B4D51">
        <w:rPr>
          <w:rFonts w:ascii="Tahoma" w:hAnsi="Tahoma" w:cs="Tahoma"/>
          <w:bCs/>
          <w:szCs w:val="22"/>
        </w:rPr>
        <w:t>Бюджет Проекту (Детальний);</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3.2. – </w:t>
      </w:r>
      <w:r w:rsidRPr="003B4D51">
        <w:rPr>
          <w:rFonts w:ascii="Tahoma" w:hAnsi="Tahoma" w:cs="Tahoma"/>
          <w:bCs/>
          <w:szCs w:val="22"/>
        </w:rPr>
        <w:t xml:space="preserve">Прогнозований розмір коштів до перерахування на відповідні періоди (Альянс); </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3.3.</w:t>
      </w:r>
      <w:r w:rsidRPr="003B4D51">
        <w:rPr>
          <w:rFonts w:ascii="Tahoma" w:hAnsi="Tahoma" w:cs="Tahoma"/>
          <w:bCs/>
          <w:szCs w:val="22"/>
        </w:rPr>
        <w:t xml:space="preserve"> </w:t>
      </w:r>
      <w:r>
        <w:rPr>
          <w:rFonts w:ascii="Tahoma" w:hAnsi="Tahoma" w:cs="Tahoma"/>
          <w:bCs/>
          <w:szCs w:val="22"/>
        </w:rPr>
        <w:t xml:space="preserve">– </w:t>
      </w:r>
      <w:r w:rsidRPr="003B4D51">
        <w:rPr>
          <w:rFonts w:ascii="Tahoma" w:hAnsi="Tahoma" w:cs="Tahoma"/>
          <w:bCs/>
          <w:szCs w:val="22"/>
        </w:rPr>
        <w:t>Прогнозований розмір коштів до перерахування на відповідні періоди (Мережа);</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3.4.</w:t>
      </w:r>
      <w:r w:rsidRPr="003B4D51">
        <w:rPr>
          <w:rFonts w:ascii="Tahoma" w:hAnsi="Tahoma" w:cs="Tahoma"/>
          <w:bCs/>
          <w:szCs w:val="22"/>
        </w:rPr>
        <w:t xml:space="preserve"> </w:t>
      </w:r>
      <w:r>
        <w:rPr>
          <w:rFonts w:ascii="Tahoma" w:hAnsi="Tahoma" w:cs="Tahoma"/>
          <w:bCs/>
          <w:szCs w:val="22"/>
        </w:rPr>
        <w:t xml:space="preserve">–  </w:t>
      </w:r>
      <w:r w:rsidRPr="003B4D51">
        <w:rPr>
          <w:rFonts w:ascii="Tahoma" w:hAnsi="Tahoma" w:cs="Tahoma"/>
          <w:bCs/>
          <w:szCs w:val="22"/>
        </w:rPr>
        <w:t>Благодійне цільове пожертвування у вигляді майна;</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4 – </w:t>
      </w:r>
      <w:r w:rsidRPr="003B4D51">
        <w:rPr>
          <w:rFonts w:ascii="Tahoma" w:hAnsi="Tahoma" w:cs="Tahoma"/>
          <w:bCs/>
          <w:szCs w:val="22"/>
        </w:rPr>
        <w:t>Терміни подання звітності за Проектом;</w:t>
      </w:r>
    </w:p>
    <w:p w:rsidR="003B4D51" w:rsidRDefault="003B4D51" w:rsidP="003B4D51">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5 – </w:t>
      </w:r>
      <w:r w:rsidRPr="003B4D51">
        <w:rPr>
          <w:rFonts w:ascii="Tahoma" w:hAnsi="Tahoma" w:cs="Tahoma"/>
          <w:bCs/>
          <w:szCs w:val="22"/>
        </w:rPr>
        <w:t>Особливі умови (за наявності);</w:t>
      </w:r>
    </w:p>
    <w:p w:rsidR="003B4D51" w:rsidRDefault="00856615" w:rsidP="00856615">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6 – </w:t>
      </w:r>
      <w:r w:rsidRPr="00856615">
        <w:rPr>
          <w:rFonts w:ascii="Tahoma" w:hAnsi="Tahoma" w:cs="Tahoma"/>
          <w:bCs/>
          <w:szCs w:val="22"/>
        </w:rPr>
        <w:t>Форми та загальні вимоги до програмної звітності (текст розміщено на сайті Організації)</w:t>
      </w:r>
      <w:r>
        <w:rPr>
          <w:rFonts w:ascii="Tahoma" w:hAnsi="Tahoma" w:cs="Tahoma"/>
          <w:bCs/>
          <w:szCs w:val="22"/>
        </w:rPr>
        <w:t xml:space="preserve"> якщо форма індивідуальна</w:t>
      </w:r>
      <w:r w:rsidRPr="00856615">
        <w:rPr>
          <w:rFonts w:ascii="Tahoma" w:hAnsi="Tahoma" w:cs="Tahoma"/>
          <w:bCs/>
          <w:szCs w:val="22"/>
        </w:rPr>
        <w:t>;</w:t>
      </w:r>
    </w:p>
    <w:p w:rsidR="00856615" w:rsidRPr="00987DCE" w:rsidRDefault="00856615" w:rsidP="00856615">
      <w:pPr>
        <w:pStyle w:val="ac"/>
        <w:numPr>
          <w:ilvl w:val="0"/>
          <w:numId w:val="19"/>
        </w:numPr>
        <w:shd w:val="clear" w:color="auto" w:fill="FFFFFF"/>
        <w:tabs>
          <w:tab w:val="left" w:pos="284"/>
          <w:tab w:val="left" w:pos="6893"/>
        </w:tabs>
        <w:contextualSpacing w:val="0"/>
        <w:jc w:val="both"/>
        <w:rPr>
          <w:rFonts w:ascii="Tahoma" w:hAnsi="Tahoma" w:cs="Tahoma"/>
          <w:bCs/>
          <w:szCs w:val="22"/>
        </w:rPr>
      </w:pPr>
      <w:r>
        <w:rPr>
          <w:rFonts w:ascii="Tahoma" w:hAnsi="Tahoma" w:cs="Tahoma"/>
          <w:bCs/>
          <w:szCs w:val="22"/>
        </w:rPr>
        <w:t xml:space="preserve">№ 12 – </w:t>
      </w:r>
      <w:r w:rsidRPr="00856615">
        <w:rPr>
          <w:rFonts w:ascii="Tahoma" w:hAnsi="Tahoma" w:cs="Tahoma"/>
          <w:bCs/>
          <w:szCs w:val="22"/>
        </w:rPr>
        <w:t>Гарантії та зобов’язання Набувача</w:t>
      </w:r>
    </w:p>
    <w:p w:rsidR="00575AFA" w:rsidRPr="00987DCE" w:rsidRDefault="00575AFA" w:rsidP="00DA5ADB">
      <w:pPr>
        <w:pStyle w:val="ac"/>
        <w:tabs>
          <w:tab w:val="left" w:pos="0"/>
          <w:tab w:val="left" w:pos="284"/>
          <w:tab w:val="left" w:pos="426"/>
        </w:tabs>
        <w:ind w:left="0"/>
        <w:jc w:val="both"/>
        <w:rPr>
          <w:rFonts w:ascii="Tahoma" w:hAnsi="Tahoma" w:cs="Tahoma"/>
          <w:szCs w:val="22"/>
        </w:rPr>
      </w:pPr>
      <w:r w:rsidRPr="00987DCE">
        <w:rPr>
          <w:rFonts w:ascii="Tahoma" w:hAnsi="Tahoma" w:cs="Tahoma"/>
          <w:szCs w:val="22"/>
        </w:rPr>
        <w:t xml:space="preserve">та складає їх у правильній послідовності формуючи, відповідно, 2 (два) або 3 (три) примірники договору про надання субгранту. Такі примірники договору скріплюються </w:t>
      </w:r>
      <w:proofErr w:type="spellStart"/>
      <w:r w:rsidRPr="00987DCE">
        <w:rPr>
          <w:rFonts w:ascii="Tahoma" w:hAnsi="Tahoma" w:cs="Tahoma"/>
          <w:szCs w:val="22"/>
        </w:rPr>
        <w:t>біндером</w:t>
      </w:r>
      <w:proofErr w:type="spellEnd"/>
      <w:r w:rsidRPr="00987DCE">
        <w:rPr>
          <w:rFonts w:ascii="Tahoma" w:hAnsi="Tahoma" w:cs="Tahoma"/>
          <w:szCs w:val="22"/>
        </w:rPr>
        <w:t xml:space="preserve"> (поки не зшиваються!):</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Титульний лист</w:t>
      </w:r>
    </w:p>
    <w:p w:rsidR="00575AFA" w:rsidRPr="00987DCE" w:rsidRDefault="00575AFA" w:rsidP="00DA5ADB">
      <w:pPr>
        <w:pStyle w:val="ac"/>
        <w:numPr>
          <w:ilvl w:val="0"/>
          <w:numId w:val="22"/>
        </w:numPr>
        <w:shd w:val="clear" w:color="auto" w:fill="FFFFFF"/>
        <w:tabs>
          <w:tab w:val="left" w:pos="142"/>
          <w:tab w:val="left" w:pos="284"/>
          <w:tab w:val="left" w:pos="6893"/>
        </w:tabs>
        <w:ind w:left="0" w:firstLine="0"/>
        <w:contextualSpacing w:val="0"/>
        <w:jc w:val="both"/>
        <w:rPr>
          <w:rFonts w:ascii="Tahoma" w:hAnsi="Tahoma" w:cs="Tahoma"/>
          <w:bCs/>
          <w:szCs w:val="22"/>
        </w:rPr>
      </w:pPr>
      <w:r w:rsidRPr="00987DCE">
        <w:rPr>
          <w:rFonts w:ascii="Tahoma" w:hAnsi="Tahoma" w:cs="Tahoma"/>
          <w:bCs/>
          <w:szCs w:val="22"/>
        </w:rPr>
        <w:t>Основні положення та умови</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№1 Опис проекту (заявка про надання Субгранту)</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№1.1 Персонал Проекту та графік надання послуг</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 Додаток №1.2 Робочий план Проект)</w:t>
      </w:r>
    </w:p>
    <w:p w:rsidR="00575AFA" w:rsidRPr="00987DCE" w:rsidRDefault="00575AFA" w:rsidP="00DA5ADB">
      <w:pPr>
        <w:pStyle w:val="ac"/>
        <w:numPr>
          <w:ilvl w:val="0"/>
          <w:numId w:val="22"/>
        </w:numPr>
        <w:tabs>
          <w:tab w:val="left" w:pos="142"/>
          <w:tab w:val="left" w:pos="284"/>
        </w:tabs>
        <w:ind w:left="0" w:firstLine="0"/>
        <w:contextualSpacing w:val="0"/>
        <w:jc w:val="both"/>
        <w:rPr>
          <w:rFonts w:ascii="Tahoma" w:hAnsi="Tahoma" w:cs="Tahoma"/>
          <w:szCs w:val="22"/>
        </w:rPr>
      </w:pPr>
      <w:r w:rsidRPr="00987DCE">
        <w:rPr>
          <w:rFonts w:ascii="Tahoma" w:hAnsi="Tahoma" w:cs="Tahoma"/>
          <w:szCs w:val="22"/>
        </w:rPr>
        <w:t>Додаток №2.1 Таблиця індикаторів ефективності виконання Проекту (Альянс)</w:t>
      </w:r>
    </w:p>
    <w:p w:rsidR="00575AFA" w:rsidRPr="00987DCE" w:rsidRDefault="00575AFA" w:rsidP="00DA5ADB">
      <w:pPr>
        <w:pStyle w:val="ac"/>
        <w:numPr>
          <w:ilvl w:val="0"/>
          <w:numId w:val="22"/>
        </w:numPr>
        <w:tabs>
          <w:tab w:val="left" w:pos="142"/>
          <w:tab w:val="left" w:pos="284"/>
        </w:tabs>
        <w:ind w:left="0" w:firstLine="0"/>
        <w:contextualSpacing w:val="0"/>
        <w:jc w:val="both"/>
        <w:rPr>
          <w:rFonts w:ascii="Tahoma" w:hAnsi="Tahoma" w:cs="Tahoma"/>
          <w:szCs w:val="22"/>
        </w:rPr>
      </w:pPr>
      <w:r w:rsidRPr="00987DCE">
        <w:rPr>
          <w:rFonts w:ascii="Tahoma" w:hAnsi="Tahoma" w:cs="Tahoma"/>
          <w:szCs w:val="22"/>
        </w:rPr>
        <w:t xml:space="preserve">Додаток №2.2 Таблиця індикаторів ефективності виконання Проекту (Мережа); </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 Бюджет Проекту (Загальний)</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№3.1 Бюджет Проекту (Детальний)</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№3.2 Прогнозований розмір коштів до перерахування на відповідні періоди (Альянс) </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№3.3. Прогнозований розмір коштів до перерахування на відповідні періоди (Мережа)</w:t>
      </w:r>
    </w:p>
    <w:p w:rsidR="00575AFA" w:rsidRPr="00987DCE"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№3.4 . Благодійне цільове пожертвування у вигляді майна * (**)</w:t>
      </w:r>
    </w:p>
    <w:p w:rsidR="00575AFA"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№4 Терміни подання звітності за Проектом</w:t>
      </w:r>
    </w:p>
    <w:p w:rsidR="00931DDB" w:rsidRDefault="00931DDB" w:rsidP="00A91967">
      <w:pPr>
        <w:pStyle w:val="ac"/>
        <w:numPr>
          <w:ilvl w:val="0"/>
          <w:numId w:val="22"/>
        </w:numPr>
        <w:tabs>
          <w:tab w:val="left" w:pos="142"/>
          <w:tab w:val="left" w:pos="284"/>
          <w:tab w:val="left" w:pos="426"/>
        </w:tabs>
        <w:jc w:val="both"/>
        <w:rPr>
          <w:rFonts w:ascii="Tahoma" w:hAnsi="Tahoma" w:cs="Tahoma"/>
          <w:szCs w:val="22"/>
        </w:rPr>
      </w:pPr>
      <w:r>
        <w:rPr>
          <w:rFonts w:ascii="Tahoma" w:hAnsi="Tahoma" w:cs="Tahoma"/>
          <w:szCs w:val="22"/>
        </w:rPr>
        <w:t xml:space="preserve">Додаток </w:t>
      </w:r>
      <w:r w:rsidRPr="00931DDB">
        <w:rPr>
          <w:rFonts w:ascii="Tahoma" w:hAnsi="Tahoma" w:cs="Tahoma"/>
          <w:szCs w:val="22"/>
        </w:rPr>
        <w:t>№ 5 – Особливі умови (за наявності);</w:t>
      </w:r>
    </w:p>
    <w:p w:rsidR="00931DDB" w:rsidRPr="00A91967" w:rsidRDefault="00931DDB" w:rsidP="00A91967">
      <w:pPr>
        <w:pStyle w:val="ac"/>
        <w:numPr>
          <w:ilvl w:val="0"/>
          <w:numId w:val="22"/>
        </w:numPr>
        <w:tabs>
          <w:tab w:val="left" w:pos="142"/>
          <w:tab w:val="left" w:pos="284"/>
          <w:tab w:val="left" w:pos="426"/>
        </w:tabs>
        <w:jc w:val="both"/>
        <w:rPr>
          <w:rFonts w:ascii="Tahoma" w:hAnsi="Tahoma" w:cs="Tahoma"/>
          <w:szCs w:val="22"/>
        </w:rPr>
      </w:pPr>
      <w:r w:rsidRPr="00A91967">
        <w:rPr>
          <w:rFonts w:ascii="Tahoma" w:hAnsi="Tahoma" w:cs="Tahoma"/>
          <w:szCs w:val="22"/>
        </w:rPr>
        <w:t>Додаток № 6 – Форми та загальні вимоги до програмної звітності (текст розміщено на сайті Організації) якщо форма індивідуальна;</w:t>
      </w:r>
    </w:p>
    <w:p w:rsidR="00575AFA" w:rsidRDefault="00575AFA"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575AFA">
        <w:rPr>
          <w:rFonts w:ascii="Tahoma" w:hAnsi="Tahoma" w:cs="Tahoma"/>
          <w:szCs w:val="22"/>
        </w:rPr>
        <w:t>Додаток № 12 Гарантії та зобов’язання Набувача</w:t>
      </w:r>
    </w:p>
    <w:p w:rsidR="00575AFA" w:rsidRPr="00575AFA" w:rsidRDefault="00575AFA" w:rsidP="00DA5ADB">
      <w:pPr>
        <w:pStyle w:val="ac"/>
        <w:tabs>
          <w:tab w:val="left" w:pos="142"/>
          <w:tab w:val="left" w:pos="284"/>
          <w:tab w:val="left" w:pos="426"/>
        </w:tabs>
        <w:ind w:left="0"/>
        <w:contextualSpacing w:val="0"/>
        <w:jc w:val="both"/>
        <w:rPr>
          <w:rFonts w:ascii="Tahoma" w:hAnsi="Tahoma" w:cs="Tahoma"/>
          <w:szCs w:val="22"/>
        </w:rPr>
      </w:pPr>
    </w:p>
    <w:p w:rsidR="00C00B23" w:rsidRPr="00C50A04" w:rsidRDefault="00E65432" w:rsidP="00DA5ADB">
      <w:pPr>
        <w:pStyle w:val="ac"/>
        <w:numPr>
          <w:ilvl w:val="2"/>
          <w:numId w:val="3"/>
        </w:numPr>
        <w:tabs>
          <w:tab w:val="left" w:pos="0"/>
          <w:tab w:val="left" w:pos="284"/>
          <w:tab w:val="left" w:pos="426"/>
        </w:tabs>
        <w:ind w:left="0" w:firstLine="0"/>
        <w:jc w:val="both"/>
        <w:rPr>
          <w:rFonts w:ascii="Tahoma" w:hAnsi="Tahoma" w:cs="Tahoma"/>
        </w:rPr>
      </w:pPr>
      <w:r w:rsidRPr="00987DCE">
        <w:rPr>
          <w:rFonts w:ascii="Tahoma" w:hAnsi="Tahoma" w:cs="Tahoma"/>
          <w:szCs w:val="22"/>
        </w:rPr>
        <w:t xml:space="preserve">Для цілей візування договору всередині </w:t>
      </w:r>
      <w:r>
        <w:rPr>
          <w:rFonts w:ascii="Tahoma" w:hAnsi="Tahoma" w:cs="Tahoma"/>
          <w:szCs w:val="22"/>
        </w:rPr>
        <w:t>Мережі</w:t>
      </w:r>
      <w:r w:rsidRPr="00987DCE">
        <w:rPr>
          <w:rFonts w:ascii="Tahoma" w:hAnsi="Tahoma" w:cs="Tahoma"/>
          <w:szCs w:val="22"/>
        </w:rPr>
        <w:t xml:space="preserve"> використовується </w:t>
      </w:r>
      <w:r>
        <w:rPr>
          <w:rFonts w:ascii="Tahoma" w:hAnsi="Tahoma" w:cs="Tahoma"/>
          <w:szCs w:val="22"/>
        </w:rPr>
        <w:t xml:space="preserve">Форма погодження </w:t>
      </w:r>
      <w:proofErr w:type="spellStart"/>
      <w:r w:rsidR="00F53B0E">
        <w:rPr>
          <w:rFonts w:ascii="Tahoma" w:hAnsi="Tahoma" w:cs="Tahoma"/>
          <w:szCs w:val="22"/>
        </w:rPr>
        <w:t>субгранту</w:t>
      </w:r>
      <w:proofErr w:type="spellEnd"/>
      <w:r>
        <w:rPr>
          <w:rFonts w:ascii="Tahoma" w:hAnsi="Tahoma" w:cs="Tahoma"/>
          <w:szCs w:val="22"/>
        </w:rPr>
        <w:t xml:space="preserve"> (</w:t>
      </w:r>
      <w:proofErr w:type="spellStart"/>
      <w:r>
        <w:rPr>
          <w:rFonts w:ascii="Tahoma" w:hAnsi="Tahoma" w:cs="Tahoma"/>
          <w:szCs w:val="22"/>
        </w:rPr>
        <w:t>т.з</w:t>
      </w:r>
      <w:proofErr w:type="spellEnd"/>
      <w:r>
        <w:rPr>
          <w:rFonts w:ascii="Tahoma" w:hAnsi="Tahoma" w:cs="Tahoma"/>
          <w:szCs w:val="22"/>
        </w:rPr>
        <w:t>. «обхідний листок»)</w:t>
      </w:r>
      <w:r w:rsidRPr="00987DCE">
        <w:rPr>
          <w:rFonts w:ascii="Tahoma" w:hAnsi="Tahoma" w:cs="Tahoma"/>
          <w:szCs w:val="22"/>
        </w:rPr>
        <w:t xml:space="preserve">, під яку </w:t>
      </w:r>
      <w:r w:rsidR="00931DDB">
        <w:rPr>
          <w:rFonts w:ascii="Tahoma" w:hAnsi="Tahoma" w:cs="Tahoma"/>
          <w:szCs w:val="22"/>
        </w:rPr>
        <w:t xml:space="preserve">підкладаються всі примірники </w:t>
      </w:r>
      <w:r w:rsidRPr="00987DCE">
        <w:rPr>
          <w:rFonts w:ascii="Tahoma" w:hAnsi="Tahoma" w:cs="Tahoma"/>
          <w:szCs w:val="22"/>
        </w:rPr>
        <w:t xml:space="preserve">такого договору.  Якщо на якихось сторінках будуть знайдені помилки, їх необхідно вилучити і в інших роздрукованих примірниках договору про надання субгранту (зберігаються у </w:t>
      </w:r>
      <w:r w:rsidR="00F53B0E">
        <w:rPr>
          <w:rFonts w:ascii="Tahoma" w:hAnsi="Tahoma" w:cs="Tahoma"/>
          <w:szCs w:val="22"/>
        </w:rPr>
        <w:t>відповідального за оформлення договорів працівника Мережі</w:t>
      </w:r>
      <w:r w:rsidRPr="00987DCE">
        <w:rPr>
          <w:rFonts w:ascii="Tahoma" w:hAnsi="Tahoma" w:cs="Tahoma"/>
          <w:szCs w:val="22"/>
        </w:rPr>
        <w:t>).</w:t>
      </w:r>
    </w:p>
    <w:p w:rsidR="00C50A04" w:rsidRPr="005B50B5" w:rsidRDefault="00C50A04" w:rsidP="00DA5ADB">
      <w:pPr>
        <w:pStyle w:val="ac"/>
        <w:tabs>
          <w:tab w:val="left" w:pos="0"/>
          <w:tab w:val="left" w:pos="284"/>
          <w:tab w:val="left" w:pos="426"/>
        </w:tabs>
        <w:ind w:left="0"/>
        <w:jc w:val="both"/>
        <w:rPr>
          <w:rFonts w:ascii="Tahoma" w:hAnsi="Tahoma" w:cs="Tahoma"/>
          <w:szCs w:val="22"/>
        </w:rPr>
      </w:pPr>
    </w:p>
    <w:p w:rsidR="005B50B5" w:rsidRPr="00931DDB" w:rsidRDefault="005B50B5" w:rsidP="00931DDB">
      <w:pPr>
        <w:pStyle w:val="ac"/>
        <w:numPr>
          <w:ilvl w:val="2"/>
          <w:numId w:val="3"/>
        </w:numPr>
        <w:tabs>
          <w:tab w:val="left" w:pos="0"/>
          <w:tab w:val="left" w:pos="284"/>
          <w:tab w:val="left" w:pos="426"/>
        </w:tabs>
        <w:ind w:left="0" w:firstLine="0"/>
        <w:jc w:val="both"/>
        <w:rPr>
          <w:rFonts w:ascii="Tahoma" w:hAnsi="Tahoma" w:cs="Tahoma"/>
          <w:szCs w:val="22"/>
        </w:rPr>
      </w:pPr>
      <w:r w:rsidRPr="005B50B5">
        <w:rPr>
          <w:rFonts w:ascii="Tahoma" w:hAnsi="Tahoma" w:cs="Tahoma"/>
          <w:szCs w:val="22"/>
        </w:rPr>
        <w:t xml:space="preserve">Після візування обхідного листка </w:t>
      </w:r>
      <w:r w:rsidR="00931DDB">
        <w:rPr>
          <w:rFonts w:ascii="Tahoma" w:hAnsi="Tahoma" w:cs="Tahoma"/>
          <w:szCs w:val="22"/>
        </w:rPr>
        <w:t>відповідальними: 1) Кері</w:t>
      </w:r>
      <w:r w:rsidR="006D63BA">
        <w:rPr>
          <w:rFonts w:ascii="Tahoma" w:hAnsi="Tahoma" w:cs="Tahoma"/>
          <w:szCs w:val="22"/>
        </w:rPr>
        <w:t>в</w:t>
      </w:r>
      <w:r w:rsidR="00931DDB">
        <w:rPr>
          <w:rFonts w:ascii="Tahoma" w:hAnsi="Tahoma" w:cs="Tahoma"/>
          <w:szCs w:val="22"/>
        </w:rPr>
        <w:t>ник відділу моніторингу і оцінки; 2) Розпорядник бюджету; 3) Директор програмного департаменту; 4) Кері</w:t>
      </w:r>
      <w:r w:rsidR="006C66BB">
        <w:rPr>
          <w:rFonts w:ascii="Tahoma" w:hAnsi="Tahoma" w:cs="Tahoma"/>
          <w:szCs w:val="22"/>
        </w:rPr>
        <w:t>в</w:t>
      </w:r>
      <w:r w:rsidR="00931DDB">
        <w:rPr>
          <w:rFonts w:ascii="Tahoma" w:hAnsi="Tahoma" w:cs="Tahoma"/>
          <w:szCs w:val="22"/>
        </w:rPr>
        <w:t>ник відд</w:t>
      </w:r>
      <w:r w:rsidR="006D63BA">
        <w:rPr>
          <w:rFonts w:ascii="Tahoma" w:hAnsi="Tahoma" w:cs="Tahoma"/>
          <w:szCs w:val="22"/>
        </w:rPr>
        <w:t>і</w:t>
      </w:r>
      <w:r w:rsidR="00931DDB">
        <w:rPr>
          <w:rFonts w:ascii="Tahoma" w:hAnsi="Tahoma" w:cs="Tahoma"/>
          <w:szCs w:val="22"/>
        </w:rPr>
        <w:t xml:space="preserve">лу фінансового менеджменту; 5) Фахівець юридичного відділу; </w:t>
      </w:r>
      <w:r w:rsidRPr="00931DDB">
        <w:rPr>
          <w:rFonts w:ascii="Tahoma" w:hAnsi="Tahoma" w:cs="Tahoma"/>
          <w:szCs w:val="22"/>
        </w:rPr>
        <w:t>що перевіря</w:t>
      </w:r>
      <w:r w:rsidR="009E60E1">
        <w:rPr>
          <w:rFonts w:ascii="Tahoma" w:hAnsi="Tahoma" w:cs="Tahoma"/>
          <w:szCs w:val="22"/>
        </w:rPr>
        <w:t>ють</w:t>
      </w:r>
      <w:r w:rsidRPr="00931DDB">
        <w:rPr>
          <w:rFonts w:ascii="Tahoma" w:hAnsi="Tahoma" w:cs="Tahoma"/>
          <w:szCs w:val="22"/>
        </w:rPr>
        <w:t xml:space="preserve"> </w:t>
      </w:r>
      <w:r w:rsidR="00886F8E" w:rsidRPr="00931DDB">
        <w:rPr>
          <w:rFonts w:ascii="Tahoma" w:hAnsi="Tahoma" w:cs="Tahoma"/>
          <w:szCs w:val="22"/>
        </w:rPr>
        <w:t>договір</w:t>
      </w:r>
      <w:r w:rsidRPr="00931DDB">
        <w:rPr>
          <w:rFonts w:ascii="Tahoma" w:hAnsi="Tahoma" w:cs="Tahoma"/>
          <w:szCs w:val="22"/>
        </w:rPr>
        <w:t xml:space="preserve"> на:</w:t>
      </w:r>
    </w:p>
    <w:p w:rsidR="005B50B5" w:rsidRDefault="005B50B5" w:rsidP="00DA5ADB">
      <w:pPr>
        <w:pStyle w:val="ac"/>
        <w:numPr>
          <w:ilvl w:val="0"/>
          <w:numId w:val="24"/>
        </w:numPr>
        <w:tabs>
          <w:tab w:val="left" w:pos="0"/>
          <w:tab w:val="left" w:pos="284"/>
          <w:tab w:val="left" w:pos="426"/>
        </w:tabs>
        <w:jc w:val="both"/>
        <w:rPr>
          <w:rFonts w:ascii="Tahoma" w:hAnsi="Tahoma" w:cs="Tahoma"/>
          <w:szCs w:val="22"/>
        </w:rPr>
      </w:pPr>
      <w:r w:rsidRPr="005B50B5">
        <w:rPr>
          <w:rFonts w:ascii="Tahoma" w:hAnsi="Tahoma" w:cs="Tahoma"/>
          <w:szCs w:val="22"/>
        </w:rPr>
        <w:t xml:space="preserve">логічність і правильність всіх додатків </w:t>
      </w:r>
      <w:r w:rsidR="00886F8E">
        <w:rPr>
          <w:rFonts w:ascii="Tahoma" w:hAnsi="Tahoma" w:cs="Tahoma"/>
          <w:szCs w:val="22"/>
        </w:rPr>
        <w:t>відповідно до їхньої</w:t>
      </w:r>
      <w:r w:rsidRPr="005B50B5">
        <w:rPr>
          <w:rFonts w:ascii="Tahoma" w:hAnsi="Tahoma" w:cs="Tahoma"/>
          <w:szCs w:val="22"/>
        </w:rPr>
        <w:t xml:space="preserve"> нумерації і </w:t>
      </w:r>
      <w:r w:rsidR="00437458">
        <w:rPr>
          <w:rFonts w:ascii="Tahoma" w:hAnsi="Tahoma" w:cs="Tahoma"/>
          <w:szCs w:val="22"/>
        </w:rPr>
        <w:t>наявність</w:t>
      </w:r>
      <w:r w:rsidR="00886F8E">
        <w:rPr>
          <w:rFonts w:ascii="Tahoma" w:hAnsi="Tahoma" w:cs="Tahoma"/>
          <w:szCs w:val="22"/>
        </w:rPr>
        <w:t xml:space="preserve"> їхньої необхідної кількості</w:t>
      </w:r>
      <w:r w:rsidRPr="005B50B5">
        <w:rPr>
          <w:rFonts w:ascii="Tahoma" w:hAnsi="Tahoma" w:cs="Tahoma"/>
          <w:szCs w:val="22"/>
        </w:rPr>
        <w:t>;</w:t>
      </w:r>
    </w:p>
    <w:p w:rsidR="005B50B5" w:rsidRDefault="005B50B5" w:rsidP="00DA5ADB">
      <w:pPr>
        <w:pStyle w:val="ac"/>
        <w:numPr>
          <w:ilvl w:val="0"/>
          <w:numId w:val="24"/>
        </w:numPr>
        <w:tabs>
          <w:tab w:val="left" w:pos="0"/>
          <w:tab w:val="left" w:pos="284"/>
          <w:tab w:val="left" w:pos="426"/>
        </w:tabs>
        <w:jc w:val="both"/>
        <w:rPr>
          <w:rFonts w:ascii="Tahoma" w:hAnsi="Tahoma" w:cs="Tahoma"/>
          <w:szCs w:val="22"/>
        </w:rPr>
      </w:pPr>
      <w:r w:rsidRPr="005B50B5">
        <w:rPr>
          <w:rFonts w:ascii="Tahoma" w:hAnsi="Tahoma" w:cs="Tahoma"/>
          <w:szCs w:val="22"/>
        </w:rPr>
        <w:t>коректність назв додатків і номера договору на Додатках №1; 1.1; 1.2; 2.1; 2.2 (для спільних з Альянсом НУО) 3; 3.1-3.3; 3.4; 4; 12</w:t>
      </w:r>
    </w:p>
    <w:p w:rsidR="005B50B5" w:rsidRPr="005B50B5" w:rsidRDefault="001134BC" w:rsidP="00DA5ADB">
      <w:pPr>
        <w:tabs>
          <w:tab w:val="left" w:pos="0"/>
          <w:tab w:val="left" w:pos="284"/>
          <w:tab w:val="left" w:pos="426"/>
        </w:tabs>
        <w:jc w:val="both"/>
        <w:rPr>
          <w:rFonts w:ascii="Tahoma" w:hAnsi="Tahoma" w:cs="Tahoma"/>
          <w:szCs w:val="22"/>
        </w:rPr>
      </w:pPr>
      <w:r>
        <w:rPr>
          <w:rFonts w:ascii="Tahoma" w:hAnsi="Tahoma" w:cs="Tahoma"/>
          <w:szCs w:val="22"/>
        </w:rPr>
        <w:t xml:space="preserve">відповідальний за оформлення договорів фахівець Мережі </w:t>
      </w:r>
      <w:r w:rsidR="005B50B5" w:rsidRPr="005B50B5">
        <w:rPr>
          <w:rFonts w:ascii="Tahoma" w:hAnsi="Tahoma" w:cs="Tahoma"/>
          <w:szCs w:val="22"/>
        </w:rPr>
        <w:t xml:space="preserve">прошиває два/три </w:t>
      </w:r>
      <w:r>
        <w:rPr>
          <w:rFonts w:ascii="Tahoma" w:hAnsi="Tahoma" w:cs="Tahoma"/>
          <w:szCs w:val="22"/>
        </w:rPr>
        <w:t>примірники</w:t>
      </w:r>
      <w:r w:rsidR="005B50B5" w:rsidRPr="005B50B5">
        <w:rPr>
          <w:rFonts w:ascii="Tahoma" w:hAnsi="Tahoma" w:cs="Tahoma"/>
          <w:szCs w:val="22"/>
        </w:rPr>
        <w:t xml:space="preserve"> </w:t>
      </w:r>
      <w:r>
        <w:rPr>
          <w:rFonts w:ascii="Tahoma" w:hAnsi="Tahoma" w:cs="Tahoma"/>
          <w:szCs w:val="22"/>
        </w:rPr>
        <w:t>договору</w:t>
      </w:r>
      <w:r w:rsidR="00541DD9">
        <w:rPr>
          <w:rFonts w:ascii="Tahoma" w:hAnsi="Tahoma" w:cs="Tahoma"/>
          <w:szCs w:val="22"/>
        </w:rPr>
        <w:t xml:space="preserve"> </w:t>
      </w:r>
      <w:r w:rsidR="00541DD9" w:rsidRPr="00987DCE">
        <w:rPr>
          <w:rFonts w:ascii="Tahoma" w:hAnsi="Tahoma" w:cs="Tahoma"/>
          <w:szCs w:val="22"/>
        </w:rPr>
        <w:t xml:space="preserve">ниткою і на зворотному боці прошитого договору наклеює на кінці нитки папір («прошивка»),  на який проставлятимуться печатки Альянсу, Мережі та </w:t>
      </w:r>
      <w:proofErr w:type="spellStart"/>
      <w:r w:rsidR="00541DD9" w:rsidRPr="00987DCE">
        <w:rPr>
          <w:rFonts w:ascii="Tahoma" w:hAnsi="Tahoma" w:cs="Tahoma"/>
          <w:szCs w:val="22"/>
        </w:rPr>
        <w:t>Субреципієнта</w:t>
      </w:r>
      <w:proofErr w:type="spellEnd"/>
      <w:r w:rsidR="00541DD9" w:rsidRPr="00987DCE">
        <w:rPr>
          <w:rFonts w:ascii="Tahoma" w:hAnsi="Tahoma" w:cs="Tahoma"/>
          <w:szCs w:val="22"/>
        </w:rPr>
        <w:t>.</w:t>
      </w:r>
      <w:r w:rsidR="005B50B5" w:rsidRPr="005B50B5">
        <w:rPr>
          <w:rFonts w:ascii="Tahoma" w:hAnsi="Tahoma" w:cs="Tahoma"/>
          <w:szCs w:val="22"/>
        </w:rPr>
        <w:t xml:space="preserve"> </w:t>
      </w:r>
      <w:r w:rsidR="00541DD9">
        <w:rPr>
          <w:rFonts w:ascii="Tahoma" w:hAnsi="Tahoma" w:cs="Tahoma"/>
          <w:szCs w:val="22"/>
        </w:rPr>
        <w:t xml:space="preserve">Після цього всі примірники договорів </w:t>
      </w:r>
      <w:r w:rsidR="005B50B5" w:rsidRPr="005B50B5">
        <w:rPr>
          <w:rFonts w:ascii="Tahoma" w:hAnsi="Tahoma" w:cs="Tahoma"/>
          <w:szCs w:val="22"/>
        </w:rPr>
        <w:t xml:space="preserve">разом </w:t>
      </w:r>
      <w:r w:rsidR="00541DD9">
        <w:rPr>
          <w:rFonts w:ascii="Tahoma" w:hAnsi="Tahoma" w:cs="Tahoma"/>
          <w:szCs w:val="22"/>
        </w:rPr>
        <w:t>і</w:t>
      </w:r>
      <w:r w:rsidR="005B50B5" w:rsidRPr="005B50B5">
        <w:rPr>
          <w:rFonts w:ascii="Tahoma" w:hAnsi="Tahoma" w:cs="Tahoma"/>
          <w:szCs w:val="22"/>
        </w:rPr>
        <w:t xml:space="preserve">з обхідним листом передає на підпис </w:t>
      </w:r>
      <w:r w:rsidR="009E60E1">
        <w:rPr>
          <w:rFonts w:ascii="Tahoma" w:hAnsi="Tahoma" w:cs="Tahoma"/>
          <w:szCs w:val="22"/>
        </w:rPr>
        <w:t>Голови Координаційної Ради.</w:t>
      </w:r>
      <w:r w:rsidR="00CE7332" w:rsidRPr="00CE7332">
        <w:rPr>
          <w:rFonts w:ascii="Tahoma" w:hAnsi="Tahoma" w:cs="Tahoma"/>
          <w:szCs w:val="22"/>
        </w:rPr>
        <w:t xml:space="preserve"> </w:t>
      </w:r>
      <w:r w:rsidR="00CE7332" w:rsidRPr="00987DCE">
        <w:rPr>
          <w:rFonts w:ascii="Tahoma" w:hAnsi="Tahoma" w:cs="Tahoma"/>
          <w:szCs w:val="22"/>
        </w:rPr>
        <w:t xml:space="preserve">Після підписання договору на титульній сторінці </w:t>
      </w:r>
      <w:r w:rsidR="00CE7332">
        <w:rPr>
          <w:rFonts w:ascii="Tahoma" w:hAnsi="Tahoma" w:cs="Tahoma"/>
          <w:szCs w:val="22"/>
        </w:rPr>
        <w:t xml:space="preserve">відповідальний за оформлення договорів фахівець Мережі ставить </w:t>
      </w:r>
      <w:r w:rsidR="00CE7332" w:rsidRPr="00987DCE">
        <w:rPr>
          <w:rFonts w:ascii="Tahoma" w:hAnsi="Tahoma" w:cs="Tahoma"/>
          <w:szCs w:val="22"/>
        </w:rPr>
        <w:t>печатку</w:t>
      </w:r>
      <w:r w:rsidR="00124A6E">
        <w:rPr>
          <w:rFonts w:ascii="Tahoma" w:hAnsi="Tahoma" w:cs="Tahoma"/>
          <w:szCs w:val="22"/>
        </w:rPr>
        <w:t xml:space="preserve"> </w:t>
      </w:r>
      <w:r w:rsidR="00CE7332">
        <w:rPr>
          <w:rFonts w:ascii="Tahoma" w:hAnsi="Tahoma" w:cs="Tahoma"/>
          <w:szCs w:val="22"/>
        </w:rPr>
        <w:t>Мережі</w:t>
      </w:r>
      <w:r w:rsidR="005B50B5" w:rsidRPr="005B50B5">
        <w:rPr>
          <w:rFonts w:ascii="Tahoma" w:hAnsi="Tahoma" w:cs="Tahoma"/>
          <w:szCs w:val="22"/>
        </w:rPr>
        <w:t>.</w:t>
      </w:r>
    </w:p>
    <w:p w:rsidR="005B50B5" w:rsidRDefault="005B50B5" w:rsidP="00DA5ADB">
      <w:pPr>
        <w:pStyle w:val="ac"/>
        <w:numPr>
          <w:ilvl w:val="2"/>
          <w:numId w:val="3"/>
        </w:numPr>
        <w:tabs>
          <w:tab w:val="left" w:pos="0"/>
          <w:tab w:val="left" w:pos="284"/>
          <w:tab w:val="left" w:pos="426"/>
        </w:tabs>
        <w:ind w:left="0" w:firstLine="0"/>
        <w:jc w:val="both"/>
        <w:rPr>
          <w:rFonts w:ascii="Tahoma" w:hAnsi="Tahoma" w:cs="Tahoma"/>
          <w:szCs w:val="22"/>
        </w:rPr>
      </w:pPr>
      <w:r w:rsidRPr="00D83C36">
        <w:rPr>
          <w:rFonts w:ascii="Tahoma" w:hAnsi="Tahoma" w:cs="Tahoma"/>
          <w:szCs w:val="22"/>
        </w:rPr>
        <w:lastRenderedPageBreak/>
        <w:t xml:space="preserve">Після підписання </w:t>
      </w:r>
      <w:r w:rsidR="009E60E1">
        <w:rPr>
          <w:rFonts w:ascii="Tahoma" w:hAnsi="Tahoma" w:cs="Tahoma"/>
          <w:szCs w:val="22"/>
        </w:rPr>
        <w:t xml:space="preserve">Головою Координаційної Ради </w:t>
      </w:r>
      <w:r w:rsidR="00D83C36">
        <w:rPr>
          <w:rFonts w:ascii="Tahoma" w:hAnsi="Tahoma" w:cs="Tahoma"/>
          <w:szCs w:val="22"/>
        </w:rPr>
        <w:t>Мережі</w:t>
      </w:r>
      <w:r w:rsidRPr="00D83C36">
        <w:rPr>
          <w:rFonts w:ascii="Tahoma" w:hAnsi="Tahoma" w:cs="Tahoma"/>
          <w:szCs w:val="22"/>
        </w:rPr>
        <w:t xml:space="preserve"> всіх примірників </w:t>
      </w:r>
      <w:r w:rsidR="008E1639">
        <w:rPr>
          <w:rFonts w:ascii="Tahoma" w:hAnsi="Tahoma" w:cs="Tahoma"/>
          <w:szCs w:val="22"/>
        </w:rPr>
        <w:t xml:space="preserve">договорів про надання субгранту </w:t>
      </w:r>
      <w:r w:rsidR="00D83C36">
        <w:rPr>
          <w:rFonts w:ascii="Tahoma" w:hAnsi="Tahoma" w:cs="Tahoma"/>
          <w:szCs w:val="22"/>
        </w:rPr>
        <w:t xml:space="preserve">відповідальний за оформлення договорів </w:t>
      </w:r>
      <w:r w:rsidRPr="00D83C36">
        <w:rPr>
          <w:rFonts w:ascii="Tahoma" w:hAnsi="Tahoma" w:cs="Tahoma"/>
          <w:szCs w:val="22"/>
        </w:rPr>
        <w:t xml:space="preserve">фахівець </w:t>
      </w:r>
      <w:r w:rsidR="009F23FB">
        <w:rPr>
          <w:rFonts w:ascii="Tahoma" w:hAnsi="Tahoma" w:cs="Tahoma"/>
          <w:szCs w:val="22"/>
        </w:rPr>
        <w:t xml:space="preserve">Мережі </w:t>
      </w:r>
      <w:r w:rsidR="009F23FB" w:rsidRPr="00987DCE">
        <w:rPr>
          <w:rFonts w:ascii="Tahoma" w:hAnsi="Tahoma" w:cs="Tahoma"/>
          <w:szCs w:val="22"/>
        </w:rPr>
        <w:t xml:space="preserve">збирає пакет підписаних договорів по всіх </w:t>
      </w:r>
      <w:proofErr w:type="spellStart"/>
      <w:r w:rsidR="009F23FB" w:rsidRPr="00987DCE">
        <w:rPr>
          <w:rFonts w:ascii="Tahoma" w:hAnsi="Tahoma" w:cs="Tahoma"/>
          <w:szCs w:val="22"/>
        </w:rPr>
        <w:t>субреципієнтах</w:t>
      </w:r>
      <w:proofErr w:type="spellEnd"/>
      <w:r w:rsidR="009F23FB" w:rsidRPr="00987DCE">
        <w:rPr>
          <w:rFonts w:ascii="Tahoma" w:hAnsi="Tahoma" w:cs="Tahoma"/>
          <w:szCs w:val="22"/>
        </w:rPr>
        <w:t>, яким було підтримано діяльність обох Основних реципієнтів</w:t>
      </w:r>
      <w:r w:rsidR="00DC032B">
        <w:rPr>
          <w:rFonts w:ascii="Tahoma" w:hAnsi="Tahoma" w:cs="Tahoma"/>
          <w:szCs w:val="22"/>
        </w:rPr>
        <w:t xml:space="preserve"> і за які відповідає Мережа</w:t>
      </w:r>
      <w:r w:rsidR="009F23FB" w:rsidRPr="00987DCE">
        <w:rPr>
          <w:rFonts w:ascii="Tahoma" w:hAnsi="Tahoma" w:cs="Tahoma"/>
          <w:szCs w:val="22"/>
        </w:rPr>
        <w:t xml:space="preserve">, та передає їх до </w:t>
      </w:r>
      <w:r w:rsidR="009F23FB">
        <w:rPr>
          <w:rFonts w:ascii="Tahoma" w:hAnsi="Tahoma" w:cs="Tahoma"/>
          <w:szCs w:val="22"/>
        </w:rPr>
        <w:t>Альянсу</w:t>
      </w:r>
      <w:r w:rsidR="009F23FB" w:rsidRPr="00987DCE">
        <w:rPr>
          <w:rFonts w:ascii="Tahoma" w:hAnsi="Tahoma" w:cs="Tahoma"/>
          <w:szCs w:val="22"/>
        </w:rPr>
        <w:t xml:space="preserve"> відпові</w:t>
      </w:r>
      <w:r w:rsidR="009F23FB">
        <w:rPr>
          <w:rFonts w:ascii="Tahoma" w:hAnsi="Tahoma" w:cs="Tahoma"/>
          <w:szCs w:val="22"/>
        </w:rPr>
        <w:t xml:space="preserve">дальному </w:t>
      </w:r>
      <w:r w:rsidR="009F23FB" w:rsidRPr="00987DCE">
        <w:rPr>
          <w:rFonts w:ascii="Tahoma" w:hAnsi="Tahoma" w:cs="Tahoma"/>
          <w:szCs w:val="22"/>
        </w:rPr>
        <w:t xml:space="preserve">працівнику; підписані </w:t>
      </w:r>
      <w:r w:rsidR="009F23FB">
        <w:rPr>
          <w:rFonts w:ascii="Tahoma" w:hAnsi="Tahoma" w:cs="Tahoma"/>
          <w:szCs w:val="22"/>
        </w:rPr>
        <w:t xml:space="preserve">«обхідні листки» </w:t>
      </w:r>
      <w:r w:rsidRPr="00D83C36">
        <w:rPr>
          <w:rFonts w:ascii="Tahoma" w:hAnsi="Tahoma" w:cs="Tahoma"/>
          <w:szCs w:val="22"/>
        </w:rPr>
        <w:t>зберігає у себе.</w:t>
      </w:r>
    </w:p>
    <w:p w:rsidR="00FD0AC8" w:rsidRPr="00D83C36" w:rsidRDefault="00FD0AC8" w:rsidP="00DA5ADB">
      <w:pPr>
        <w:pStyle w:val="ac"/>
        <w:tabs>
          <w:tab w:val="left" w:pos="0"/>
          <w:tab w:val="left" w:pos="284"/>
          <w:tab w:val="left" w:pos="426"/>
        </w:tabs>
        <w:ind w:left="0"/>
        <w:jc w:val="both"/>
        <w:rPr>
          <w:rFonts w:ascii="Tahoma" w:hAnsi="Tahoma" w:cs="Tahoma"/>
          <w:szCs w:val="22"/>
        </w:rPr>
      </w:pPr>
    </w:p>
    <w:p w:rsidR="005B50B5" w:rsidRDefault="005B50B5" w:rsidP="006C66BB">
      <w:pPr>
        <w:pStyle w:val="ac"/>
        <w:numPr>
          <w:ilvl w:val="2"/>
          <w:numId w:val="3"/>
        </w:numPr>
        <w:tabs>
          <w:tab w:val="left" w:pos="0"/>
          <w:tab w:val="left" w:pos="284"/>
          <w:tab w:val="left" w:pos="426"/>
        </w:tabs>
        <w:ind w:left="0" w:firstLine="0"/>
        <w:jc w:val="both"/>
        <w:rPr>
          <w:rFonts w:ascii="Tahoma" w:hAnsi="Tahoma" w:cs="Tahoma"/>
          <w:szCs w:val="22"/>
        </w:rPr>
      </w:pPr>
      <w:r w:rsidRPr="00D83C36">
        <w:rPr>
          <w:rFonts w:ascii="Tahoma" w:hAnsi="Tahoma" w:cs="Tahoma"/>
          <w:szCs w:val="22"/>
        </w:rPr>
        <w:t>Відповідальний</w:t>
      </w:r>
      <w:r w:rsidR="009E60E1">
        <w:rPr>
          <w:rFonts w:ascii="Tahoma" w:hAnsi="Tahoma" w:cs="Tahoma"/>
          <w:szCs w:val="22"/>
        </w:rPr>
        <w:t xml:space="preserve"> за оформлення договорів</w:t>
      </w:r>
      <w:r w:rsidR="00C031A3">
        <w:rPr>
          <w:rFonts w:ascii="Tahoma" w:hAnsi="Tahoma" w:cs="Tahoma"/>
          <w:szCs w:val="22"/>
        </w:rPr>
        <w:t xml:space="preserve"> фахівець</w:t>
      </w:r>
      <w:r w:rsidRPr="00D83C36">
        <w:rPr>
          <w:rFonts w:ascii="Tahoma" w:hAnsi="Tahoma" w:cs="Tahoma"/>
          <w:szCs w:val="22"/>
        </w:rPr>
        <w:t xml:space="preserve"> </w:t>
      </w:r>
      <w:r w:rsidR="00C031A3">
        <w:rPr>
          <w:rFonts w:ascii="Tahoma" w:hAnsi="Tahoma" w:cs="Tahoma"/>
          <w:szCs w:val="22"/>
        </w:rPr>
        <w:t>Мережі</w:t>
      </w:r>
      <w:r w:rsidRPr="00D83C36">
        <w:rPr>
          <w:rFonts w:ascii="Tahoma" w:hAnsi="Tahoma" w:cs="Tahoma"/>
          <w:szCs w:val="22"/>
        </w:rPr>
        <w:t xml:space="preserve"> контролює процес підписання Договорів керівництвом </w:t>
      </w:r>
      <w:r w:rsidR="00C031A3">
        <w:rPr>
          <w:rFonts w:ascii="Tahoma" w:hAnsi="Tahoma" w:cs="Tahoma"/>
          <w:szCs w:val="22"/>
        </w:rPr>
        <w:t>Мережі</w:t>
      </w:r>
      <w:r w:rsidR="006E4F2C">
        <w:rPr>
          <w:rFonts w:ascii="Tahoma" w:hAnsi="Tahoma" w:cs="Tahoma"/>
          <w:szCs w:val="22"/>
        </w:rPr>
        <w:t>,</w:t>
      </w:r>
      <w:r w:rsidR="006D63BA">
        <w:rPr>
          <w:rFonts w:ascii="Tahoma" w:hAnsi="Tahoma" w:cs="Tahoma"/>
          <w:szCs w:val="22"/>
        </w:rPr>
        <w:t xml:space="preserve"> </w:t>
      </w:r>
      <w:r w:rsidR="00976A7B">
        <w:rPr>
          <w:rFonts w:ascii="Tahoma" w:hAnsi="Tahoma" w:cs="Tahoma"/>
          <w:szCs w:val="22"/>
        </w:rPr>
        <w:t>Альянсом</w:t>
      </w:r>
      <w:r w:rsidR="008C1EC5">
        <w:rPr>
          <w:rFonts w:ascii="Tahoma" w:hAnsi="Tahoma" w:cs="Tahoma"/>
          <w:szCs w:val="22"/>
        </w:rPr>
        <w:t>*</w:t>
      </w:r>
      <w:r w:rsidR="00976417">
        <w:rPr>
          <w:rFonts w:ascii="Tahoma" w:hAnsi="Tahoma" w:cs="Tahoma"/>
          <w:szCs w:val="22"/>
        </w:rPr>
        <w:t xml:space="preserve"> </w:t>
      </w:r>
      <w:r w:rsidRPr="00D83C36">
        <w:rPr>
          <w:rFonts w:ascii="Tahoma" w:hAnsi="Tahoma" w:cs="Tahoma"/>
          <w:szCs w:val="22"/>
        </w:rPr>
        <w:t xml:space="preserve"> та </w:t>
      </w:r>
      <w:r w:rsidR="00C031A3" w:rsidRPr="00987DCE">
        <w:rPr>
          <w:rFonts w:ascii="Tahoma" w:hAnsi="Tahoma" w:cs="Tahoma"/>
          <w:szCs w:val="22"/>
        </w:rPr>
        <w:t>Українськ</w:t>
      </w:r>
      <w:r w:rsidR="00976A7B">
        <w:rPr>
          <w:rFonts w:ascii="Tahoma" w:hAnsi="Tahoma" w:cs="Tahoma"/>
          <w:szCs w:val="22"/>
        </w:rPr>
        <w:t>и</w:t>
      </w:r>
      <w:r w:rsidR="006D63BA">
        <w:rPr>
          <w:rFonts w:ascii="Tahoma" w:hAnsi="Tahoma" w:cs="Tahoma"/>
          <w:szCs w:val="22"/>
        </w:rPr>
        <w:t>й</w:t>
      </w:r>
      <w:r w:rsidR="00C031A3" w:rsidRPr="00987DCE">
        <w:rPr>
          <w:rFonts w:ascii="Tahoma" w:hAnsi="Tahoma" w:cs="Tahoma"/>
          <w:szCs w:val="22"/>
        </w:rPr>
        <w:t xml:space="preserve"> центр</w:t>
      </w:r>
      <w:r w:rsidR="00976A7B">
        <w:rPr>
          <w:rFonts w:ascii="Tahoma" w:hAnsi="Tahoma" w:cs="Tahoma"/>
          <w:szCs w:val="22"/>
        </w:rPr>
        <w:t>о</w:t>
      </w:r>
      <w:r w:rsidR="006C66BB">
        <w:rPr>
          <w:rFonts w:ascii="Tahoma" w:hAnsi="Tahoma" w:cs="Tahoma"/>
          <w:szCs w:val="22"/>
        </w:rPr>
        <w:t>м</w:t>
      </w:r>
      <w:r w:rsidR="00C031A3" w:rsidRPr="00987DCE">
        <w:rPr>
          <w:rFonts w:ascii="Tahoma" w:hAnsi="Tahoma" w:cs="Tahoma"/>
          <w:szCs w:val="22"/>
        </w:rPr>
        <w:t xml:space="preserve"> по контролю за соціально</w:t>
      </w:r>
      <w:r w:rsidR="006D63BA">
        <w:rPr>
          <w:rFonts w:ascii="Tahoma" w:hAnsi="Tahoma" w:cs="Tahoma"/>
          <w:szCs w:val="22"/>
        </w:rPr>
        <w:t>-</w:t>
      </w:r>
      <w:r w:rsidR="00C031A3" w:rsidRPr="00987DCE">
        <w:rPr>
          <w:rFonts w:ascii="Tahoma" w:hAnsi="Tahoma" w:cs="Tahoma"/>
          <w:szCs w:val="22"/>
        </w:rPr>
        <w:t>небезпечни</w:t>
      </w:r>
      <w:r w:rsidR="006D63BA">
        <w:rPr>
          <w:rFonts w:ascii="Tahoma" w:hAnsi="Tahoma" w:cs="Tahoma"/>
          <w:szCs w:val="22"/>
        </w:rPr>
        <w:t>х</w:t>
      </w:r>
      <w:r w:rsidR="00C031A3" w:rsidRPr="00987DCE">
        <w:rPr>
          <w:rFonts w:ascii="Tahoma" w:hAnsi="Tahoma" w:cs="Tahoma"/>
          <w:szCs w:val="22"/>
        </w:rPr>
        <w:t xml:space="preserve"> хворобам на титульній сторінці </w:t>
      </w:r>
      <w:r w:rsidR="006D63BA">
        <w:rPr>
          <w:rFonts w:ascii="Tahoma" w:hAnsi="Tahoma" w:cs="Tahoma"/>
          <w:szCs w:val="22"/>
        </w:rPr>
        <w:t xml:space="preserve">та </w:t>
      </w:r>
      <w:r w:rsidR="00C031A3" w:rsidRPr="00987DCE">
        <w:rPr>
          <w:rFonts w:ascii="Tahoma" w:hAnsi="Tahoma" w:cs="Tahoma"/>
          <w:szCs w:val="22"/>
        </w:rPr>
        <w:t>на прошивці договору</w:t>
      </w:r>
      <w:r w:rsidR="00976417">
        <w:rPr>
          <w:rFonts w:ascii="Tahoma" w:hAnsi="Tahoma" w:cs="Tahoma"/>
          <w:szCs w:val="22"/>
        </w:rPr>
        <w:t xml:space="preserve"> (якщо фахівцями Альянсу були виявлені помилки у договорі про надання субгранту, відповідальний за оформлення договорів фахівець Альянсу </w:t>
      </w:r>
      <w:r w:rsidR="00976417" w:rsidRPr="000753EC">
        <w:rPr>
          <w:rFonts w:ascii="Tahoma" w:hAnsi="Tahoma" w:cs="Tahoma"/>
          <w:szCs w:val="22"/>
        </w:rPr>
        <w:t>надсилає лист відповідальном</w:t>
      </w:r>
      <w:r w:rsidR="00976417">
        <w:rPr>
          <w:rFonts w:ascii="Tahoma" w:hAnsi="Tahoma" w:cs="Tahoma"/>
          <w:szCs w:val="22"/>
        </w:rPr>
        <w:t>у за оформлення договорів фахів</w:t>
      </w:r>
      <w:r w:rsidR="00976417" w:rsidRPr="000753EC">
        <w:rPr>
          <w:rFonts w:ascii="Tahoma" w:hAnsi="Tahoma" w:cs="Tahoma"/>
          <w:szCs w:val="22"/>
        </w:rPr>
        <w:t>цю Мережі</w:t>
      </w:r>
      <w:r w:rsidR="00976417">
        <w:rPr>
          <w:rFonts w:ascii="Tahoma" w:hAnsi="Tahoma" w:cs="Tahoma"/>
          <w:szCs w:val="22"/>
        </w:rPr>
        <w:t xml:space="preserve"> з коментарями  та повертає договір на редагування у Мережу) </w:t>
      </w:r>
      <w:r w:rsidR="00C031A3">
        <w:rPr>
          <w:rFonts w:ascii="Tahoma" w:hAnsi="Tahoma" w:cs="Tahoma"/>
          <w:szCs w:val="22"/>
        </w:rPr>
        <w:t>.</w:t>
      </w:r>
    </w:p>
    <w:p w:rsidR="00DC032B" w:rsidRPr="00DC032B" w:rsidRDefault="00DC032B" w:rsidP="00DA5ADB">
      <w:pPr>
        <w:pStyle w:val="ac"/>
        <w:jc w:val="both"/>
        <w:rPr>
          <w:rFonts w:ascii="Tahoma" w:hAnsi="Tahoma" w:cs="Tahoma"/>
          <w:szCs w:val="22"/>
        </w:rPr>
      </w:pPr>
    </w:p>
    <w:p w:rsidR="005B50B5" w:rsidRPr="00720CAD" w:rsidRDefault="00DC032B" w:rsidP="00720CAD">
      <w:pPr>
        <w:pStyle w:val="ac"/>
        <w:numPr>
          <w:ilvl w:val="2"/>
          <w:numId w:val="3"/>
        </w:numPr>
        <w:tabs>
          <w:tab w:val="left" w:pos="0"/>
          <w:tab w:val="left" w:pos="284"/>
          <w:tab w:val="left" w:pos="426"/>
        </w:tabs>
        <w:ind w:left="0" w:firstLine="0"/>
        <w:jc w:val="both"/>
        <w:rPr>
          <w:rFonts w:ascii="Tahoma" w:hAnsi="Tahoma" w:cs="Tahoma"/>
          <w:szCs w:val="22"/>
        </w:rPr>
      </w:pPr>
      <w:r w:rsidRPr="00720CAD">
        <w:rPr>
          <w:rFonts w:ascii="Tahoma" w:hAnsi="Tahoma" w:cs="Tahoma"/>
          <w:szCs w:val="22"/>
        </w:rPr>
        <w:t xml:space="preserve">Відповідальний за оформлення договорів фахівець Мережі </w:t>
      </w:r>
      <w:r w:rsidR="005B50B5" w:rsidRPr="00720CAD">
        <w:rPr>
          <w:rFonts w:ascii="Tahoma" w:hAnsi="Tahoma" w:cs="Tahoma"/>
          <w:szCs w:val="22"/>
        </w:rPr>
        <w:t xml:space="preserve">організовує розсилку </w:t>
      </w:r>
      <w:r w:rsidRPr="00720CAD">
        <w:rPr>
          <w:rFonts w:ascii="Tahoma" w:hAnsi="Tahoma" w:cs="Tahoma"/>
          <w:szCs w:val="22"/>
        </w:rPr>
        <w:t xml:space="preserve">договорів по всіх </w:t>
      </w:r>
      <w:proofErr w:type="spellStart"/>
      <w:r w:rsidRPr="00720CAD">
        <w:rPr>
          <w:rFonts w:ascii="Tahoma" w:hAnsi="Tahoma" w:cs="Tahoma"/>
          <w:szCs w:val="22"/>
        </w:rPr>
        <w:t>субреципієнтах</w:t>
      </w:r>
      <w:proofErr w:type="spellEnd"/>
      <w:r w:rsidRPr="00720CAD">
        <w:rPr>
          <w:rFonts w:ascii="Tahoma" w:hAnsi="Tahoma" w:cs="Tahoma"/>
          <w:szCs w:val="22"/>
        </w:rPr>
        <w:t xml:space="preserve">, яким було підтримано діяльність обох Основних реципієнтів і за які відповідає Мережа, </w:t>
      </w:r>
      <w:r w:rsidR="005B50B5" w:rsidRPr="00720CAD">
        <w:rPr>
          <w:rFonts w:ascii="Tahoma" w:hAnsi="Tahoma" w:cs="Tahoma"/>
          <w:szCs w:val="22"/>
        </w:rPr>
        <w:t xml:space="preserve">кур'єрською поштою в НУО. </w:t>
      </w:r>
    </w:p>
    <w:p w:rsidR="005B50B5" w:rsidRDefault="008B5C0B" w:rsidP="00DA5ADB">
      <w:pPr>
        <w:pStyle w:val="ac"/>
        <w:numPr>
          <w:ilvl w:val="2"/>
          <w:numId w:val="3"/>
        </w:numPr>
        <w:tabs>
          <w:tab w:val="left" w:pos="0"/>
          <w:tab w:val="left" w:pos="284"/>
          <w:tab w:val="left" w:pos="426"/>
        </w:tabs>
        <w:ind w:left="0" w:firstLine="0"/>
        <w:jc w:val="both"/>
        <w:rPr>
          <w:rFonts w:ascii="Tahoma" w:hAnsi="Tahoma" w:cs="Tahoma"/>
          <w:szCs w:val="22"/>
        </w:rPr>
      </w:pPr>
      <w:r>
        <w:rPr>
          <w:rFonts w:ascii="Tahoma" w:hAnsi="Tahoma" w:cs="Tahoma"/>
          <w:szCs w:val="22"/>
        </w:rPr>
        <w:t>В разі термінової необхідності здійснення траншу, п</w:t>
      </w:r>
      <w:r w:rsidR="00DC032B" w:rsidRPr="00987DCE">
        <w:rPr>
          <w:rFonts w:ascii="Tahoma" w:hAnsi="Tahoma" w:cs="Tahoma"/>
          <w:szCs w:val="22"/>
        </w:rPr>
        <w:t xml:space="preserve">рограмний фахівець </w:t>
      </w:r>
      <w:r w:rsidR="00DC032B">
        <w:rPr>
          <w:rFonts w:ascii="Tahoma" w:hAnsi="Tahoma" w:cs="Tahoma"/>
          <w:szCs w:val="22"/>
        </w:rPr>
        <w:t>Мережі</w:t>
      </w:r>
      <w:r w:rsidR="00DC032B" w:rsidRPr="00987DCE">
        <w:rPr>
          <w:rFonts w:ascii="Tahoma" w:hAnsi="Tahoma" w:cs="Tahoma"/>
          <w:szCs w:val="22"/>
        </w:rPr>
        <w:t xml:space="preserve"> зберігає </w:t>
      </w:r>
      <w:proofErr w:type="spellStart"/>
      <w:r w:rsidR="00DC032B" w:rsidRPr="00987DCE">
        <w:rPr>
          <w:rFonts w:ascii="Tahoma" w:hAnsi="Tahoma" w:cs="Tahoma"/>
          <w:szCs w:val="22"/>
        </w:rPr>
        <w:t>відскановані</w:t>
      </w:r>
      <w:proofErr w:type="spellEnd"/>
      <w:r w:rsidR="00DC032B" w:rsidRPr="00987DCE">
        <w:rPr>
          <w:rFonts w:ascii="Tahoma" w:hAnsi="Tahoma" w:cs="Tahoma"/>
          <w:szCs w:val="22"/>
        </w:rPr>
        <w:t xml:space="preserve"> Титульну сторінку договору та лист-запит на транш до відповідного каталогу </w:t>
      </w:r>
      <w:r w:rsidR="00DC032B">
        <w:rPr>
          <w:rFonts w:ascii="Tahoma" w:hAnsi="Tahoma" w:cs="Tahoma"/>
          <w:szCs w:val="22"/>
        </w:rPr>
        <w:t>внутрішнього файлового серверу Мережі</w:t>
      </w:r>
      <w:r w:rsidR="00DC032B" w:rsidRPr="00987DCE">
        <w:rPr>
          <w:rFonts w:ascii="Tahoma" w:hAnsi="Tahoma" w:cs="Tahoma"/>
          <w:szCs w:val="22"/>
        </w:rPr>
        <w:t>, а також надсилає їх відпові</w:t>
      </w:r>
      <w:r w:rsidR="00DC032B">
        <w:rPr>
          <w:rFonts w:ascii="Tahoma" w:hAnsi="Tahoma" w:cs="Tahoma"/>
          <w:szCs w:val="22"/>
        </w:rPr>
        <w:t>дному програмному фахівцю Альянсу</w:t>
      </w:r>
      <w:r w:rsidR="005B50B5" w:rsidRPr="00D83C36">
        <w:rPr>
          <w:rFonts w:ascii="Tahoma" w:hAnsi="Tahoma" w:cs="Tahoma"/>
          <w:szCs w:val="22"/>
        </w:rPr>
        <w:t>.</w:t>
      </w:r>
    </w:p>
    <w:p w:rsidR="00DC032B" w:rsidRPr="00D83C36" w:rsidRDefault="00DC032B" w:rsidP="00720CAD">
      <w:pPr>
        <w:pStyle w:val="ac"/>
        <w:tabs>
          <w:tab w:val="left" w:pos="0"/>
          <w:tab w:val="left" w:pos="284"/>
          <w:tab w:val="left" w:pos="426"/>
        </w:tabs>
        <w:ind w:left="0"/>
        <w:jc w:val="both"/>
        <w:rPr>
          <w:rFonts w:ascii="Tahoma" w:hAnsi="Tahoma" w:cs="Tahoma"/>
          <w:szCs w:val="22"/>
        </w:rPr>
      </w:pPr>
    </w:p>
    <w:p w:rsidR="00C50A04" w:rsidRDefault="005B50B5" w:rsidP="00E836EE">
      <w:pPr>
        <w:pStyle w:val="ac"/>
        <w:numPr>
          <w:ilvl w:val="2"/>
          <w:numId w:val="3"/>
        </w:numPr>
        <w:tabs>
          <w:tab w:val="left" w:pos="0"/>
          <w:tab w:val="left" w:pos="284"/>
          <w:tab w:val="left" w:pos="426"/>
        </w:tabs>
        <w:ind w:left="0" w:firstLine="0"/>
        <w:jc w:val="both"/>
        <w:rPr>
          <w:rFonts w:ascii="Tahoma" w:hAnsi="Tahoma" w:cs="Tahoma"/>
          <w:szCs w:val="22"/>
        </w:rPr>
      </w:pPr>
      <w:r w:rsidRPr="00B82B4B">
        <w:t xml:space="preserve">Після отримання від </w:t>
      </w:r>
      <w:r w:rsidR="00E51487">
        <w:t>субреципієнтів</w:t>
      </w:r>
      <w:r w:rsidRPr="00B82B4B">
        <w:t xml:space="preserve"> 2</w:t>
      </w:r>
      <w:r w:rsidR="00E51487">
        <w:t>-х (двох) підписаних</w:t>
      </w:r>
      <w:r w:rsidRPr="00B82B4B">
        <w:t xml:space="preserve"> примірник</w:t>
      </w:r>
      <w:r>
        <w:t>ів</w:t>
      </w:r>
      <w:r w:rsidRPr="00B82B4B">
        <w:t xml:space="preserve"> </w:t>
      </w:r>
      <w:r w:rsidR="001D35E0">
        <w:t>договору</w:t>
      </w:r>
      <w:r w:rsidRPr="00B82B4B">
        <w:t xml:space="preserve"> </w:t>
      </w:r>
      <w:r w:rsidR="00E51487">
        <w:t xml:space="preserve">відповідальний за оформлення договорів фахівець Мережі </w:t>
      </w:r>
      <w:r w:rsidR="00524B25">
        <w:t xml:space="preserve">зберігає один примірник в архіві; </w:t>
      </w:r>
      <w:r w:rsidR="001D35E0">
        <w:t>один</w:t>
      </w:r>
      <w:r>
        <w:t xml:space="preserve"> примірник</w:t>
      </w:r>
      <w:r w:rsidRPr="00B82B4B">
        <w:t xml:space="preserve"> </w:t>
      </w:r>
      <w:r w:rsidR="001D35E0">
        <w:t>договору</w:t>
      </w:r>
      <w:r w:rsidR="00524B25">
        <w:t xml:space="preserve"> передає</w:t>
      </w:r>
      <w:r w:rsidRPr="00B82B4B">
        <w:t xml:space="preserve"> відповідному представнику </w:t>
      </w:r>
      <w:r>
        <w:t>Альянсу</w:t>
      </w:r>
      <w:r w:rsidR="005A35B6">
        <w:t xml:space="preserve">. </w:t>
      </w:r>
    </w:p>
    <w:p w:rsidR="006A2D66" w:rsidRDefault="00976A7B" w:rsidP="00720CAD">
      <w:pPr>
        <w:pStyle w:val="ac"/>
        <w:numPr>
          <w:ilvl w:val="2"/>
          <w:numId w:val="3"/>
        </w:numPr>
        <w:jc w:val="both"/>
        <w:rPr>
          <w:rFonts w:ascii="Tahoma" w:hAnsi="Tahoma" w:cs="Tahoma"/>
          <w:szCs w:val="22"/>
        </w:rPr>
      </w:pPr>
      <w:r w:rsidRPr="00976A7B">
        <w:rPr>
          <w:rFonts w:ascii="Tahoma" w:hAnsi="Tahoma" w:cs="Tahoma"/>
          <w:szCs w:val="22"/>
        </w:rPr>
        <w:t xml:space="preserve">Підготовка </w:t>
      </w:r>
      <w:r>
        <w:rPr>
          <w:rFonts w:ascii="Tahoma" w:hAnsi="Tahoma" w:cs="Tahoma"/>
          <w:szCs w:val="22"/>
        </w:rPr>
        <w:t xml:space="preserve">додаткових </w:t>
      </w:r>
      <w:r w:rsidRPr="00976A7B">
        <w:rPr>
          <w:rFonts w:ascii="Tahoma" w:hAnsi="Tahoma" w:cs="Tahoma"/>
          <w:szCs w:val="22"/>
        </w:rPr>
        <w:t>договорів про надання субгранту заявників-переможців, яким було підтримано діяльність обох Основних реципієнтів, за які відповідає Мережа</w:t>
      </w:r>
      <w:r>
        <w:rPr>
          <w:rFonts w:ascii="Tahoma" w:hAnsi="Tahoma" w:cs="Tahoma"/>
          <w:szCs w:val="22"/>
        </w:rPr>
        <w:t xml:space="preserve">.  </w:t>
      </w:r>
      <w:r w:rsidRPr="00976A7B">
        <w:rPr>
          <w:rFonts w:ascii="Tahoma" w:hAnsi="Tahoma" w:cs="Tahoma"/>
          <w:szCs w:val="22"/>
        </w:rPr>
        <w:tab/>
        <w:t xml:space="preserve">Програмний фахівець Мережі електронною поштою надсилає відповідальному за оформлення </w:t>
      </w:r>
      <w:r w:rsidR="000C294F">
        <w:rPr>
          <w:rFonts w:ascii="Tahoma" w:hAnsi="Tahoma" w:cs="Tahoma"/>
          <w:szCs w:val="22"/>
        </w:rPr>
        <w:t>договорів про надання субгрантів</w:t>
      </w:r>
      <w:r w:rsidRPr="00976A7B">
        <w:rPr>
          <w:rFonts w:ascii="Tahoma" w:hAnsi="Tahoma" w:cs="Tahoma"/>
          <w:szCs w:val="22"/>
        </w:rPr>
        <w:t xml:space="preserve"> фахівцю Мережі</w:t>
      </w:r>
      <w:r w:rsidR="000C294F">
        <w:rPr>
          <w:rFonts w:ascii="Tahoma" w:hAnsi="Tahoma" w:cs="Tahoma"/>
          <w:szCs w:val="22"/>
        </w:rPr>
        <w:t xml:space="preserve"> та юристу,</w:t>
      </w:r>
      <w:r w:rsidRPr="00976A7B">
        <w:rPr>
          <w:rFonts w:ascii="Tahoma" w:hAnsi="Tahoma" w:cs="Tahoma"/>
          <w:szCs w:val="22"/>
        </w:rPr>
        <w:t xml:space="preserve"> </w:t>
      </w:r>
      <w:r>
        <w:rPr>
          <w:rFonts w:ascii="Tahoma" w:hAnsi="Tahoma" w:cs="Tahoma"/>
          <w:szCs w:val="22"/>
        </w:rPr>
        <w:t>інформацію</w:t>
      </w:r>
      <w:r w:rsidRPr="00976A7B">
        <w:rPr>
          <w:rFonts w:ascii="Tahoma" w:hAnsi="Tahoma" w:cs="Tahoma"/>
          <w:szCs w:val="22"/>
        </w:rPr>
        <w:t>, що</w:t>
      </w:r>
      <w:r>
        <w:rPr>
          <w:rFonts w:ascii="Tahoma" w:hAnsi="Tahoma" w:cs="Tahoma"/>
          <w:szCs w:val="22"/>
        </w:rPr>
        <w:t xml:space="preserve"> відбулася зміна у </w:t>
      </w:r>
      <w:r w:rsidR="000C294F">
        <w:rPr>
          <w:rFonts w:ascii="Tahoma" w:hAnsi="Tahoma" w:cs="Tahoma"/>
          <w:szCs w:val="22"/>
        </w:rPr>
        <w:t>певних додатках до договору (перелік додатків), фінальні версії яких знаходяться</w:t>
      </w:r>
      <w:r w:rsidRPr="00976A7B">
        <w:rPr>
          <w:rFonts w:ascii="Tahoma" w:hAnsi="Tahoma" w:cs="Tahoma"/>
          <w:szCs w:val="22"/>
        </w:rPr>
        <w:t xml:space="preserve"> у відповідному каталозі внутрішнього файлового серверу Мережі (* додатки повинні мати назву відповідно до шаблону : Номер додатку_Назва додатку_Коротка назва організації)</w:t>
      </w:r>
      <w:r w:rsidR="000C294F">
        <w:rPr>
          <w:rFonts w:ascii="Tahoma" w:hAnsi="Tahoma" w:cs="Tahoma"/>
          <w:szCs w:val="22"/>
        </w:rPr>
        <w:t>. Юрист готує додатковий договір про надання субгранту</w:t>
      </w:r>
      <w:r w:rsidR="006A2D66">
        <w:rPr>
          <w:rFonts w:ascii="Tahoma" w:hAnsi="Tahoma" w:cs="Tahoma"/>
          <w:szCs w:val="22"/>
        </w:rPr>
        <w:t>,</w:t>
      </w:r>
      <w:r w:rsidR="000C294F">
        <w:rPr>
          <w:rFonts w:ascii="Tahoma" w:hAnsi="Tahoma" w:cs="Tahoma"/>
          <w:szCs w:val="22"/>
        </w:rPr>
        <w:t xml:space="preserve"> зберігає документ  у </w:t>
      </w:r>
      <w:r w:rsidR="000C294F" w:rsidRPr="00976A7B">
        <w:rPr>
          <w:rFonts w:ascii="Tahoma" w:hAnsi="Tahoma" w:cs="Tahoma"/>
          <w:szCs w:val="22"/>
        </w:rPr>
        <w:t>відповідному</w:t>
      </w:r>
      <w:r w:rsidR="000C294F">
        <w:rPr>
          <w:rFonts w:ascii="Tahoma" w:hAnsi="Tahoma" w:cs="Tahoma"/>
          <w:szCs w:val="22"/>
        </w:rPr>
        <w:t xml:space="preserve"> </w:t>
      </w:r>
      <w:r w:rsidR="000C294F" w:rsidRPr="00976A7B">
        <w:rPr>
          <w:rFonts w:ascii="Tahoma" w:hAnsi="Tahoma" w:cs="Tahoma"/>
          <w:szCs w:val="22"/>
        </w:rPr>
        <w:t>каталозі внутрішнього файлового серверу Мережі</w:t>
      </w:r>
      <w:r w:rsidR="006A2D66">
        <w:rPr>
          <w:rFonts w:ascii="Tahoma" w:hAnsi="Tahoma" w:cs="Tahoma"/>
          <w:szCs w:val="22"/>
        </w:rPr>
        <w:t xml:space="preserve">, та надсилає лист </w:t>
      </w:r>
      <w:r w:rsidR="006A2D66" w:rsidRPr="00976A7B">
        <w:rPr>
          <w:rFonts w:ascii="Tahoma" w:hAnsi="Tahoma" w:cs="Tahoma"/>
          <w:szCs w:val="22"/>
        </w:rPr>
        <w:t xml:space="preserve">відповідальному за оформлення </w:t>
      </w:r>
      <w:r w:rsidR="006A2D66">
        <w:rPr>
          <w:rFonts w:ascii="Tahoma" w:hAnsi="Tahoma" w:cs="Tahoma"/>
          <w:szCs w:val="22"/>
        </w:rPr>
        <w:t>договорів про надання субгрантів</w:t>
      </w:r>
      <w:r w:rsidR="006A2D66" w:rsidRPr="00976A7B">
        <w:rPr>
          <w:rFonts w:ascii="Tahoma" w:hAnsi="Tahoma" w:cs="Tahoma"/>
          <w:szCs w:val="22"/>
        </w:rPr>
        <w:t xml:space="preserve"> фахівцю Мережі</w:t>
      </w:r>
      <w:r w:rsidR="006A2D66">
        <w:rPr>
          <w:rFonts w:ascii="Tahoma" w:hAnsi="Tahoma" w:cs="Tahoma"/>
          <w:szCs w:val="22"/>
        </w:rPr>
        <w:t xml:space="preserve"> з копією на програмного фахівця, що додатковий договір можна роздруковувати.  </w:t>
      </w:r>
    </w:p>
    <w:p w:rsidR="006A2D66" w:rsidRPr="006A2D66" w:rsidRDefault="006A2D66" w:rsidP="00720CAD">
      <w:pPr>
        <w:pStyle w:val="ac"/>
        <w:ind w:left="0"/>
        <w:jc w:val="both"/>
        <w:rPr>
          <w:rFonts w:ascii="Tahoma" w:hAnsi="Tahoma" w:cs="Tahoma"/>
          <w:szCs w:val="22"/>
        </w:rPr>
      </w:pPr>
      <w:r w:rsidRPr="006A2D66">
        <w:rPr>
          <w:rFonts w:ascii="Tahoma" w:hAnsi="Tahoma" w:cs="Tahoma"/>
          <w:szCs w:val="22"/>
        </w:rPr>
        <w:t xml:space="preserve">Відповідальний за оформлення договорів фахівець Мережі готує Титульний лист та Форму погодження (так званий «обхідний листок», відповідає «зеленій формі» Альянсу, див. нижче). Після роздруковує 2 або 3 примірники </w:t>
      </w:r>
      <w:r w:rsidR="006E4F2C">
        <w:rPr>
          <w:rFonts w:ascii="Tahoma" w:hAnsi="Tahoma" w:cs="Tahoma"/>
          <w:szCs w:val="22"/>
        </w:rPr>
        <w:t>(в залежності від необхідності),</w:t>
      </w:r>
      <w:r w:rsidRPr="006A2D66">
        <w:rPr>
          <w:rFonts w:ascii="Tahoma" w:hAnsi="Tahoma" w:cs="Tahoma"/>
          <w:szCs w:val="22"/>
        </w:rPr>
        <w:t xml:space="preserve"> складає їх у правильній послідовності</w:t>
      </w:r>
      <w:r>
        <w:rPr>
          <w:rFonts w:ascii="Tahoma" w:hAnsi="Tahoma" w:cs="Tahoma"/>
          <w:szCs w:val="22"/>
        </w:rPr>
        <w:t xml:space="preserve">. </w:t>
      </w:r>
      <w:r w:rsidRPr="006A2D66">
        <w:rPr>
          <w:rFonts w:ascii="Tahoma" w:hAnsi="Tahoma" w:cs="Tahoma"/>
          <w:szCs w:val="22"/>
        </w:rPr>
        <w:t>Такі примірники договору скріплюються</w:t>
      </w:r>
      <w:r>
        <w:rPr>
          <w:rFonts w:ascii="Tahoma" w:hAnsi="Tahoma" w:cs="Tahoma"/>
          <w:szCs w:val="22"/>
        </w:rPr>
        <w:t xml:space="preserve"> </w:t>
      </w:r>
      <w:proofErr w:type="spellStart"/>
      <w:r>
        <w:rPr>
          <w:rFonts w:ascii="Tahoma" w:hAnsi="Tahoma" w:cs="Tahoma"/>
          <w:szCs w:val="22"/>
        </w:rPr>
        <w:t>біндером</w:t>
      </w:r>
      <w:proofErr w:type="spellEnd"/>
      <w:r>
        <w:rPr>
          <w:rFonts w:ascii="Tahoma" w:hAnsi="Tahoma" w:cs="Tahoma"/>
          <w:szCs w:val="22"/>
        </w:rPr>
        <w:t xml:space="preserve"> (поки не зшиваються!).</w:t>
      </w:r>
      <w:r w:rsidR="006E4F2C">
        <w:rPr>
          <w:rFonts w:ascii="Tahoma" w:hAnsi="Tahoma" w:cs="Tahoma"/>
          <w:szCs w:val="22"/>
        </w:rPr>
        <w:t xml:space="preserve"> </w:t>
      </w:r>
      <w:r w:rsidR="006E4F2C" w:rsidRPr="006E4F2C">
        <w:rPr>
          <w:rFonts w:ascii="Tahoma" w:hAnsi="Tahoma" w:cs="Tahoma"/>
          <w:szCs w:val="22"/>
        </w:rPr>
        <w:t>Після візування обхідного листка відповідальними: 1) Кері</w:t>
      </w:r>
      <w:r w:rsidR="00067A2B">
        <w:rPr>
          <w:rFonts w:ascii="Tahoma" w:hAnsi="Tahoma" w:cs="Tahoma"/>
          <w:szCs w:val="22"/>
        </w:rPr>
        <w:t>в</w:t>
      </w:r>
      <w:r w:rsidR="006E4F2C" w:rsidRPr="006E4F2C">
        <w:rPr>
          <w:rFonts w:ascii="Tahoma" w:hAnsi="Tahoma" w:cs="Tahoma"/>
          <w:szCs w:val="22"/>
        </w:rPr>
        <w:t>ник відділу моніторингу і оцінки; 2) Розпорядник бюджету; 3) Директор програмного департаменту; 4) Кері</w:t>
      </w:r>
      <w:r w:rsidR="00067A2B">
        <w:rPr>
          <w:rFonts w:ascii="Tahoma" w:hAnsi="Tahoma" w:cs="Tahoma"/>
          <w:szCs w:val="22"/>
        </w:rPr>
        <w:t>в</w:t>
      </w:r>
      <w:r w:rsidR="006E4F2C" w:rsidRPr="006E4F2C">
        <w:rPr>
          <w:rFonts w:ascii="Tahoma" w:hAnsi="Tahoma" w:cs="Tahoma"/>
          <w:szCs w:val="22"/>
        </w:rPr>
        <w:t>ник відд</w:t>
      </w:r>
      <w:r w:rsidR="00067A2B">
        <w:rPr>
          <w:rFonts w:ascii="Tahoma" w:hAnsi="Tahoma" w:cs="Tahoma"/>
          <w:szCs w:val="22"/>
        </w:rPr>
        <w:t>і</w:t>
      </w:r>
      <w:r w:rsidR="006E4F2C" w:rsidRPr="006E4F2C">
        <w:rPr>
          <w:rFonts w:ascii="Tahoma" w:hAnsi="Tahoma" w:cs="Tahoma"/>
          <w:szCs w:val="22"/>
        </w:rPr>
        <w:t>лу фінансового менеджменту; 5) Фахівець юридичного відділу;</w:t>
      </w:r>
      <w:r w:rsidR="006E4F2C">
        <w:rPr>
          <w:rFonts w:ascii="Tahoma" w:hAnsi="Tahoma" w:cs="Tahoma"/>
          <w:szCs w:val="22"/>
        </w:rPr>
        <w:t xml:space="preserve"> </w:t>
      </w:r>
      <w:r w:rsidR="006E4F2C" w:rsidRPr="006E4F2C">
        <w:rPr>
          <w:rFonts w:ascii="Tahoma" w:hAnsi="Tahoma" w:cs="Tahoma"/>
          <w:szCs w:val="22"/>
        </w:rPr>
        <w:t xml:space="preserve">відповідальний за оформлення договорів фахівець Мережі прошиває два/ три примірники договору ниткою і на зворотному боці прошитого договору наклеює на кінці нитки папір («прошивка»),  на який проставлятимуться печатки Альянсу, Мережі та </w:t>
      </w:r>
      <w:proofErr w:type="spellStart"/>
      <w:r w:rsidR="006E4F2C" w:rsidRPr="006E4F2C">
        <w:rPr>
          <w:rFonts w:ascii="Tahoma" w:hAnsi="Tahoma" w:cs="Tahoma"/>
          <w:szCs w:val="22"/>
        </w:rPr>
        <w:t>Субреципієнта</w:t>
      </w:r>
      <w:proofErr w:type="spellEnd"/>
      <w:r w:rsidR="006E4F2C" w:rsidRPr="006E4F2C">
        <w:rPr>
          <w:rFonts w:ascii="Tahoma" w:hAnsi="Tahoma" w:cs="Tahoma"/>
          <w:szCs w:val="22"/>
        </w:rPr>
        <w:t>. Після цього всі примірники договорів разом із обхідним листом передає на підпис Голови Координаційної Ради.</w:t>
      </w:r>
    </w:p>
    <w:p w:rsidR="00976A7B" w:rsidRDefault="006E4F2C" w:rsidP="00720CAD">
      <w:pPr>
        <w:pStyle w:val="ac"/>
        <w:ind w:left="0"/>
        <w:jc w:val="both"/>
        <w:rPr>
          <w:rFonts w:ascii="Tahoma" w:hAnsi="Tahoma" w:cs="Tahoma"/>
          <w:szCs w:val="22"/>
        </w:rPr>
      </w:pPr>
      <w:r w:rsidRPr="006E4F2C">
        <w:rPr>
          <w:rFonts w:ascii="Tahoma" w:hAnsi="Tahoma" w:cs="Tahoma"/>
          <w:szCs w:val="22"/>
        </w:rPr>
        <w:t>Відповідальний за оформлення договорів фахівець Мережі контролює процес підписання Договорів керівництвом Ме</w:t>
      </w:r>
      <w:r w:rsidR="00B5785C">
        <w:rPr>
          <w:rFonts w:ascii="Tahoma" w:hAnsi="Tahoma" w:cs="Tahoma"/>
          <w:szCs w:val="22"/>
        </w:rPr>
        <w:t>режі,</w:t>
      </w:r>
      <w:r w:rsidR="002C1A3C">
        <w:rPr>
          <w:rFonts w:ascii="Tahoma" w:hAnsi="Tahoma" w:cs="Tahoma"/>
          <w:szCs w:val="22"/>
        </w:rPr>
        <w:t xml:space="preserve"> </w:t>
      </w:r>
      <w:r w:rsidR="00B5785C">
        <w:rPr>
          <w:rFonts w:ascii="Tahoma" w:hAnsi="Tahoma" w:cs="Tahoma"/>
          <w:szCs w:val="22"/>
        </w:rPr>
        <w:t>Альянсом та Українським центром</w:t>
      </w:r>
      <w:r w:rsidRPr="006E4F2C">
        <w:rPr>
          <w:rFonts w:ascii="Tahoma" w:hAnsi="Tahoma" w:cs="Tahoma"/>
          <w:szCs w:val="22"/>
        </w:rPr>
        <w:t xml:space="preserve"> по контролю за соціально небезпечними </w:t>
      </w:r>
      <w:r>
        <w:rPr>
          <w:rFonts w:ascii="Tahoma" w:hAnsi="Tahoma" w:cs="Tahoma"/>
          <w:szCs w:val="22"/>
        </w:rPr>
        <w:t>хворобами на титульній сторінці.</w:t>
      </w:r>
    </w:p>
    <w:p w:rsidR="00976A7B" w:rsidRPr="00223E2C" w:rsidRDefault="008C1EC5" w:rsidP="00720CAD">
      <w:pPr>
        <w:pStyle w:val="ac"/>
        <w:ind w:left="0"/>
        <w:jc w:val="both"/>
        <w:rPr>
          <w:rFonts w:ascii="Tahoma" w:hAnsi="Tahoma" w:cs="Tahoma"/>
          <w:szCs w:val="22"/>
        </w:rPr>
      </w:pPr>
      <w:r>
        <w:rPr>
          <w:rFonts w:ascii="Tahoma" w:hAnsi="Tahoma" w:cs="Tahoma"/>
          <w:szCs w:val="22"/>
        </w:rPr>
        <w:t>В</w:t>
      </w:r>
      <w:r w:rsidRPr="008C1EC5">
        <w:rPr>
          <w:rFonts w:ascii="Tahoma" w:hAnsi="Tahoma" w:cs="Tahoma"/>
          <w:szCs w:val="22"/>
        </w:rPr>
        <w:t xml:space="preserve">ідповідальний за оформлення договорів фахівець Мережі організовує розсилку договорів по всіх </w:t>
      </w:r>
      <w:proofErr w:type="spellStart"/>
      <w:r w:rsidRPr="008C1EC5">
        <w:rPr>
          <w:rFonts w:ascii="Tahoma" w:hAnsi="Tahoma" w:cs="Tahoma"/>
          <w:szCs w:val="22"/>
        </w:rPr>
        <w:t>субреципієнтах</w:t>
      </w:r>
      <w:proofErr w:type="spellEnd"/>
      <w:r w:rsidRPr="008C1EC5">
        <w:rPr>
          <w:rFonts w:ascii="Tahoma" w:hAnsi="Tahoma" w:cs="Tahoma"/>
          <w:szCs w:val="22"/>
        </w:rPr>
        <w:t xml:space="preserve">, яким було підтримано діяльність обох Основних реципієнтів і за які відповідає Мережа, кур'єрською поштою в НУО. Після отримання від субреципієнтів 2-х (двох) підписаних примірників договору відповідальний за оформлення договорів фахівець Мережі </w:t>
      </w:r>
      <w:r w:rsidRPr="008C1EC5">
        <w:rPr>
          <w:rFonts w:ascii="Tahoma" w:hAnsi="Tahoma" w:cs="Tahoma"/>
          <w:szCs w:val="22"/>
        </w:rPr>
        <w:lastRenderedPageBreak/>
        <w:t>з</w:t>
      </w:r>
      <w:r>
        <w:rPr>
          <w:rFonts w:ascii="Tahoma" w:hAnsi="Tahoma" w:cs="Tahoma"/>
          <w:szCs w:val="22"/>
        </w:rPr>
        <w:t xml:space="preserve">берігає один примірник в архіві, та </w:t>
      </w:r>
      <w:r w:rsidRPr="008C1EC5">
        <w:rPr>
          <w:rFonts w:ascii="Tahoma" w:hAnsi="Tahoma" w:cs="Tahoma"/>
          <w:szCs w:val="22"/>
        </w:rPr>
        <w:t>один</w:t>
      </w:r>
      <w:r>
        <w:rPr>
          <w:rFonts w:ascii="Tahoma" w:hAnsi="Tahoma" w:cs="Tahoma"/>
          <w:szCs w:val="22"/>
        </w:rPr>
        <w:t>*</w:t>
      </w:r>
      <w:r w:rsidRPr="008C1EC5">
        <w:rPr>
          <w:rFonts w:ascii="Tahoma" w:hAnsi="Tahoma" w:cs="Tahoma"/>
          <w:szCs w:val="22"/>
        </w:rPr>
        <w:t xml:space="preserve"> примірник договору передає відповідному представнику Альянсу</w:t>
      </w:r>
      <w:r>
        <w:rPr>
          <w:rFonts w:ascii="Tahoma" w:hAnsi="Tahoma" w:cs="Tahoma"/>
          <w:szCs w:val="22"/>
        </w:rPr>
        <w:t xml:space="preserve"> (*якщо організації підтримано діяльність обох Основних реципієнтів)</w:t>
      </w:r>
    </w:p>
    <w:p w:rsidR="008B3F80" w:rsidRPr="008B3F80" w:rsidRDefault="008B3F80" w:rsidP="00DA5ADB">
      <w:pPr>
        <w:jc w:val="both"/>
      </w:pPr>
    </w:p>
    <w:p w:rsidR="000F35AB" w:rsidRPr="00987DCE" w:rsidRDefault="000F35AB" w:rsidP="00DA5ADB">
      <w:pPr>
        <w:pStyle w:val="10"/>
        <w:numPr>
          <w:ilvl w:val="1"/>
          <w:numId w:val="3"/>
        </w:numPr>
        <w:ind w:left="0" w:firstLine="0"/>
        <w:jc w:val="both"/>
        <w:rPr>
          <w:rFonts w:ascii="Tahoma" w:eastAsia="Tahoma" w:hAnsi="Tahoma" w:cs="Tahoma"/>
          <w:color w:val="auto"/>
          <w:sz w:val="22"/>
          <w:szCs w:val="22"/>
        </w:rPr>
      </w:pPr>
      <w:bookmarkStart w:id="42" w:name="_Toc414021182"/>
      <w:r w:rsidRPr="00987DCE">
        <w:rPr>
          <w:rFonts w:ascii="Tahoma" w:eastAsia="Tahoma" w:hAnsi="Tahoma" w:cs="Tahoma"/>
          <w:color w:val="auto"/>
          <w:sz w:val="22"/>
          <w:szCs w:val="22"/>
        </w:rPr>
        <w:t>Підготовка договорів про надання субгранту</w:t>
      </w:r>
      <w:r w:rsidR="001B49EC" w:rsidRPr="00987DCE">
        <w:rPr>
          <w:rFonts w:ascii="Tahoma" w:eastAsia="Tahoma" w:hAnsi="Tahoma" w:cs="Tahoma"/>
          <w:color w:val="auto"/>
          <w:sz w:val="22"/>
          <w:szCs w:val="22"/>
        </w:rPr>
        <w:t xml:space="preserve"> заявників-переможців, яким було підтримано діяльність обох Основних реципієнтів, за які відповідає Альянс</w:t>
      </w:r>
      <w:bookmarkEnd w:id="42"/>
    </w:p>
    <w:p w:rsidR="0043321D" w:rsidRPr="00987DCE" w:rsidRDefault="0043321D" w:rsidP="00DA5ADB">
      <w:pPr>
        <w:jc w:val="both"/>
        <w:rPr>
          <w:rFonts w:ascii="Tahoma" w:hAnsi="Tahoma" w:cs="Tahoma"/>
          <w:szCs w:val="22"/>
        </w:rPr>
      </w:pPr>
    </w:p>
    <w:p w:rsidR="001C63EA" w:rsidRPr="00987DCE" w:rsidRDefault="00417680"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Програмний фахівець Альянсу</w:t>
      </w:r>
      <w:r w:rsidR="001C63EA" w:rsidRPr="00987DCE">
        <w:rPr>
          <w:rFonts w:ascii="Tahoma" w:hAnsi="Tahoma" w:cs="Tahoma"/>
          <w:szCs w:val="22"/>
        </w:rPr>
        <w:t>:</w:t>
      </w:r>
    </w:p>
    <w:p w:rsidR="001C63EA" w:rsidRPr="00987DCE" w:rsidRDefault="001C63EA"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проставляє правильну назву та нумерацію Додатків до Договору про надання субгранту</w:t>
      </w:r>
      <w:r w:rsidR="000E217D" w:rsidRPr="00987DCE">
        <w:rPr>
          <w:rFonts w:ascii="Tahoma" w:hAnsi="Tahoma" w:cs="Tahoma"/>
          <w:szCs w:val="22"/>
        </w:rPr>
        <w:t>;</w:t>
      </w:r>
      <w:r w:rsidRPr="00987DCE">
        <w:rPr>
          <w:rFonts w:ascii="Tahoma" w:hAnsi="Tahoma" w:cs="Tahoma"/>
          <w:szCs w:val="22"/>
        </w:rPr>
        <w:t xml:space="preserve"> </w:t>
      </w:r>
    </w:p>
    <w:p w:rsidR="001C63EA" w:rsidRPr="00987DCE" w:rsidRDefault="001C63EA"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видаляє текст</w:t>
      </w:r>
      <w:r w:rsidR="0043321D" w:rsidRPr="00987DCE">
        <w:rPr>
          <w:rFonts w:ascii="Tahoma" w:hAnsi="Tahoma" w:cs="Tahoma"/>
          <w:szCs w:val="22"/>
        </w:rPr>
        <w:t xml:space="preserve"> </w:t>
      </w:r>
      <w:r w:rsidRPr="00987DCE">
        <w:rPr>
          <w:rFonts w:ascii="Tahoma" w:hAnsi="Tahoma" w:cs="Tahoma"/>
          <w:szCs w:val="22"/>
        </w:rPr>
        <w:t>технічного завдання, який було вказано у шаблоні проектної заявки;</w:t>
      </w:r>
    </w:p>
    <w:p w:rsidR="0043321D" w:rsidRPr="00987DCE" w:rsidRDefault="000E217D"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проставляє правильні назви </w:t>
      </w:r>
      <w:r w:rsidR="00F32542" w:rsidRPr="00987DCE">
        <w:rPr>
          <w:rFonts w:ascii="Tahoma" w:hAnsi="Tahoma" w:cs="Tahoma"/>
          <w:szCs w:val="22"/>
        </w:rPr>
        <w:t>та нумераці</w:t>
      </w:r>
      <w:r w:rsidRPr="00987DCE">
        <w:rPr>
          <w:rFonts w:ascii="Tahoma" w:hAnsi="Tahoma" w:cs="Tahoma"/>
          <w:szCs w:val="22"/>
        </w:rPr>
        <w:t>ю</w:t>
      </w:r>
      <w:r w:rsidR="00F32542" w:rsidRPr="00987DCE">
        <w:rPr>
          <w:rFonts w:ascii="Tahoma" w:hAnsi="Tahoma" w:cs="Tahoma"/>
          <w:szCs w:val="22"/>
        </w:rPr>
        <w:t xml:space="preserve"> всіх </w:t>
      </w:r>
      <w:r w:rsidRPr="00987DCE">
        <w:rPr>
          <w:rFonts w:ascii="Tahoma" w:hAnsi="Tahoma" w:cs="Tahoma"/>
          <w:szCs w:val="22"/>
        </w:rPr>
        <w:t xml:space="preserve">Додатків, при цьому шрифт повинен бути </w:t>
      </w:r>
      <w:r w:rsidR="00F32542" w:rsidRPr="00987DCE">
        <w:rPr>
          <w:rFonts w:ascii="Tahoma" w:hAnsi="Tahoma" w:cs="Tahoma"/>
          <w:szCs w:val="22"/>
        </w:rPr>
        <w:t>«</w:t>
      </w:r>
      <w:r w:rsidR="0043321D" w:rsidRPr="00987DCE">
        <w:rPr>
          <w:rFonts w:ascii="Tahoma" w:hAnsi="Tahoma" w:cs="Tahoma"/>
          <w:szCs w:val="22"/>
          <w:lang w:val="en-US"/>
        </w:rPr>
        <w:t>Arial</w:t>
      </w:r>
      <w:r w:rsidR="00F32542" w:rsidRPr="00987DCE">
        <w:rPr>
          <w:rFonts w:ascii="Tahoma" w:hAnsi="Tahoma" w:cs="Tahoma"/>
          <w:szCs w:val="22"/>
        </w:rPr>
        <w:t>» розмір</w:t>
      </w:r>
      <w:r w:rsidRPr="00987DCE">
        <w:rPr>
          <w:rFonts w:ascii="Tahoma" w:hAnsi="Tahoma" w:cs="Tahoma"/>
          <w:szCs w:val="22"/>
        </w:rPr>
        <w:t>у</w:t>
      </w:r>
      <w:r w:rsidR="00F32542" w:rsidRPr="00987DCE">
        <w:rPr>
          <w:rFonts w:ascii="Tahoma" w:hAnsi="Tahoma" w:cs="Tahoma"/>
          <w:szCs w:val="22"/>
        </w:rPr>
        <w:t xml:space="preserve"> 11</w:t>
      </w:r>
      <w:r w:rsidR="008F501B" w:rsidRPr="00987DCE">
        <w:rPr>
          <w:rFonts w:ascii="Tahoma" w:hAnsi="Tahoma" w:cs="Tahoma"/>
          <w:szCs w:val="22"/>
        </w:rPr>
        <w:t>.</w:t>
      </w:r>
    </w:p>
    <w:p w:rsidR="004640EE" w:rsidRPr="00987DCE" w:rsidRDefault="004640EE" w:rsidP="00DA5ADB">
      <w:pPr>
        <w:pStyle w:val="ac"/>
        <w:tabs>
          <w:tab w:val="left" w:pos="0"/>
          <w:tab w:val="left" w:pos="284"/>
          <w:tab w:val="left" w:pos="426"/>
        </w:tabs>
        <w:ind w:left="0"/>
        <w:jc w:val="both"/>
        <w:rPr>
          <w:rFonts w:ascii="Tahoma" w:hAnsi="Tahoma" w:cs="Tahoma"/>
          <w:szCs w:val="22"/>
        </w:rPr>
      </w:pPr>
    </w:p>
    <w:p w:rsidR="004640EE" w:rsidRPr="00987DCE" w:rsidRDefault="002B3CA2" w:rsidP="00DA5ADB">
      <w:pPr>
        <w:pStyle w:val="ac"/>
        <w:numPr>
          <w:ilvl w:val="3"/>
          <w:numId w:val="3"/>
        </w:numPr>
        <w:tabs>
          <w:tab w:val="left" w:pos="0"/>
          <w:tab w:val="left" w:pos="142"/>
        </w:tabs>
        <w:ind w:left="0" w:firstLine="0"/>
        <w:jc w:val="both"/>
        <w:rPr>
          <w:rFonts w:ascii="Tahoma" w:hAnsi="Tahoma" w:cs="Tahoma"/>
          <w:szCs w:val="22"/>
        </w:rPr>
      </w:pPr>
      <w:r w:rsidRPr="00987DCE">
        <w:rPr>
          <w:rFonts w:ascii="Tahoma" w:hAnsi="Tahoma" w:cs="Tahoma"/>
          <w:b/>
          <w:szCs w:val="22"/>
        </w:rPr>
        <w:t>Описова</w:t>
      </w:r>
      <w:r w:rsidR="004640EE" w:rsidRPr="00987DCE">
        <w:rPr>
          <w:rFonts w:ascii="Tahoma" w:hAnsi="Tahoma" w:cs="Tahoma"/>
          <w:b/>
          <w:szCs w:val="22"/>
        </w:rPr>
        <w:t xml:space="preserve"> частин</w:t>
      </w:r>
      <w:r w:rsidRPr="00987DCE">
        <w:rPr>
          <w:rFonts w:ascii="Tahoma" w:hAnsi="Tahoma" w:cs="Tahoma"/>
          <w:b/>
          <w:szCs w:val="22"/>
        </w:rPr>
        <w:t>а</w:t>
      </w:r>
      <w:r w:rsidR="004640EE" w:rsidRPr="00987DCE">
        <w:rPr>
          <w:rFonts w:ascii="Tahoma" w:hAnsi="Tahoma" w:cs="Tahoma"/>
          <w:b/>
          <w:szCs w:val="22"/>
        </w:rPr>
        <w:t xml:space="preserve"> заявки: </w:t>
      </w:r>
    </w:p>
    <w:p w:rsidR="0043321D" w:rsidRPr="00987DCE" w:rsidRDefault="004640EE" w:rsidP="00DA5ADB">
      <w:pPr>
        <w:pStyle w:val="ac"/>
        <w:numPr>
          <w:ilvl w:val="0"/>
          <w:numId w:val="24"/>
        </w:numPr>
        <w:tabs>
          <w:tab w:val="left" w:pos="0"/>
          <w:tab w:val="left" w:pos="142"/>
        </w:tabs>
        <w:ind w:left="0" w:firstLine="0"/>
        <w:jc w:val="both"/>
        <w:rPr>
          <w:rFonts w:ascii="Tahoma" w:hAnsi="Tahoma" w:cs="Tahoma"/>
          <w:szCs w:val="22"/>
        </w:rPr>
      </w:pPr>
      <w:r w:rsidRPr="00987DCE">
        <w:rPr>
          <w:rFonts w:ascii="Tahoma" w:hAnsi="Tahoma" w:cs="Tahoma"/>
          <w:szCs w:val="22"/>
        </w:rPr>
        <w:t>«</w:t>
      </w:r>
      <w:r w:rsidRPr="00987DCE">
        <w:rPr>
          <w:rFonts w:ascii="Tahoma" w:eastAsia="Arial" w:hAnsi="Tahoma" w:cs="Tahoma"/>
          <w:szCs w:val="22"/>
        </w:rPr>
        <w:t>Додаток</w:t>
      </w:r>
      <w:r w:rsidRPr="00987DCE">
        <w:rPr>
          <w:rFonts w:ascii="Tahoma" w:hAnsi="Tahoma" w:cs="Tahoma"/>
          <w:szCs w:val="22"/>
        </w:rPr>
        <w:t xml:space="preserve"> №1 </w:t>
      </w:r>
      <w:r w:rsidRPr="00987DCE">
        <w:rPr>
          <w:rFonts w:ascii="Tahoma" w:eastAsia="Arial" w:hAnsi="Tahoma" w:cs="Tahoma"/>
          <w:szCs w:val="22"/>
          <w:shd w:val="clear" w:color="auto" w:fill="FFFFFF"/>
        </w:rPr>
        <w:t>до Договору про надання субгранту № ……….</w:t>
      </w:r>
      <w:r w:rsidR="00EF18E3" w:rsidRPr="00987DCE">
        <w:rPr>
          <w:rFonts w:ascii="Tahoma" w:eastAsia="Arial" w:hAnsi="Tahoma" w:cs="Tahoma"/>
          <w:szCs w:val="22"/>
          <w:shd w:val="clear" w:color="auto" w:fill="FFFFFF"/>
        </w:rPr>
        <w:t xml:space="preserve"> </w:t>
      </w:r>
      <w:r w:rsidRPr="00987DCE">
        <w:rPr>
          <w:rFonts w:ascii="Tahoma" w:eastAsia="Arial" w:hAnsi="Tahoma" w:cs="Tahoma"/>
          <w:szCs w:val="22"/>
          <w:shd w:val="clear" w:color="auto" w:fill="FFFFFF"/>
        </w:rPr>
        <w:t>від “1“ січня</w:t>
      </w:r>
      <w:r w:rsidR="00EF18E3" w:rsidRPr="00987DCE">
        <w:rPr>
          <w:rFonts w:ascii="Tahoma" w:eastAsia="Arial" w:hAnsi="Tahoma" w:cs="Tahoma"/>
          <w:szCs w:val="22"/>
          <w:shd w:val="clear" w:color="auto" w:fill="FFFFFF"/>
        </w:rPr>
        <w:t xml:space="preserve"> </w:t>
      </w:r>
      <w:r w:rsidRPr="00987DCE">
        <w:rPr>
          <w:rFonts w:ascii="Tahoma" w:eastAsia="Arial" w:hAnsi="Tahoma" w:cs="Tahoma"/>
          <w:szCs w:val="22"/>
          <w:shd w:val="clear" w:color="auto" w:fill="FFFFFF"/>
        </w:rPr>
        <w:t xml:space="preserve">2015 р. </w:t>
      </w:r>
      <w:r w:rsidRPr="00987DCE">
        <w:rPr>
          <w:rFonts w:ascii="Tahoma" w:hAnsi="Tahoma" w:cs="Tahoma"/>
          <w:szCs w:val="22"/>
        </w:rPr>
        <w:t>Опис проекту (заявка про надання Субгранту)»;</w:t>
      </w:r>
    </w:p>
    <w:p w:rsidR="0043321D" w:rsidRPr="00987DCE" w:rsidRDefault="004640EE" w:rsidP="00DA5ADB">
      <w:pPr>
        <w:pStyle w:val="ac"/>
        <w:numPr>
          <w:ilvl w:val="3"/>
          <w:numId w:val="3"/>
        </w:numPr>
        <w:tabs>
          <w:tab w:val="left" w:pos="0"/>
          <w:tab w:val="left" w:pos="142"/>
        </w:tabs>
        <w:ind w:left="0" w:firstLine="0"/>
        <w:jc w:val="both"/>
        <w:rPr>
          <w:rFonts w:ascii="Tahoma" w:hAnsi="Tahoma" w:cs="Tahoma"/>
          <w:szCs w:val="22"/>
        </w:rPr>
      </w:pPr>
      <w:r w:rsidRPr="00987DCE">
        <w:rPr>
          <w:rFonts w:ascii="Tahoma" w:hAnsi="Tahoma" w:cs="Tahoma"/>
          <w:b/>
          <w:szCs w:val="22"/>
        </w:rPr>
        <w:t>Т</w:t>
      </w:r>
      <w:r w:rsidR="0043321D" w:rsidRPr="00987DCE">
        <w:rPr>
          <w:rFonts w:ascii="Tahoma" w:hAnsi="Tahoma" w:cs="Tahoma"/>
          <w:b/>
          <w:szCs w:val="22"/>
        </w:rPr>
        <w:t>аблиц</w:t>
      </w:r>
      <w:r w:rsidRPr="00987DCE">
        <w:rPr>
          <w:rFonts w:ascii="Tahoma" w:hAnsi="Tahoma" w:cs="Tahoma"/>
          <w:b/>
          <w:szCs w:val="22"/>
        </w:rPr>
        <w:t>я</w:t>
      </w:r>
      <w:r w:rsidR="00BB6B8D" w:rsidRPr="00987DCE">
        <w:rPr>
          <w:rFonts w:ascii="Tahoma" w:hAnsi="Tahoma" w:cs="Tahoma"/>
          <w:b/>
          <w:szCs w:val="22"/>
        </w:rPr>
        <w:t xml:space="preserve"> індикаторів</w:t>
      </w:r>
      <w:r w:rsidR="0043321D" w:rsidRPr="00987DCE">
        <w:rPr>
          <w:rFonts w:ascii="Tahoma" w:hAnsi="Tahoma" w:cs="Tahoma"/>
          <w:szCs w:val="22"/>
        </w:rPr>
        <w:t>:</w:t>
      </w:r>
    </w:p>
    <w:p w:rsidR="00BB6B8D" w:rsidRPr="00987DCE" w:rsidRDefault="00BB6B8D" w:rsidP="00DA5ADB">
      <w:pPr>
        <w:pStyle w:val="ac"/>
        <w:numPr>
          <w:ilvl w:val="0"/>
          <w:numId w:val="24"/>
        </w:numPr>
        <w:tabs>
          <w:tab w:val="left" w:pos="0"/>
          <w:tab w:val="left" w:pos="142"/>
        </w:tabs>
        <w:ind w:left="0" w:firstLine="0"/>
        <w:jc w:val="both"/>
        <w:rPr>
          <w:rFonts w:ascii="Tahoma" w:eastAsia="Arial" w:hAnsi="Tahoma" w:cs="Tahoma"/>
          <w:szCs w:val="22"/>
        </w:rPr>
      </w:pPr>
      <w:r w:rsidRPr="00987DCE">
        <w:rPr>
          <w:rFonts w:ascii="Tahoma" w:eastAsia="Arial" w:hAnsi="Tahoma" w:cs="Tahoma"/>
          <w:szCs w:val="22"/>
        </w:rPr>
        <w:t xml:space="preserve">проставляє правильну назву та нумерацію </w:t>
      </w:r>
      <w:r w:rsidR="00AA79CB" w:rsidRPr="00987DCE">
        <w:rPr>
          <w:rFonts w:ascii="Tahoma" w:eastAsia="Arial" w:hAnsi="Tahoma" w:cs="Tahoma"/>
          <w:szCs w:val="22"/>
        </w:rPr>
        <w:t xml:space="preserve">Додатку </w:t>
      </w:r>
      <w:r w:rsidRPr="00987DCE">
        <w:rPr>
          <w:rFonts w:ascii="Tahoma" w:eastAsia="Arial" w:hAnsi="Tahoma" w:cs="Tahoma"/>
          <w:szCs w:val="22"/>
        </w:rPr>
        <w:t>до Договору про надання субгранту: «</w:t>
      </w:r>
      <w:r w:rsidR="00AA79CB" w:rsidRPr="00987DCE">
        <w:rPr>
          <w:rFonts w:ascii="Tahoma" w:eastAsia="Arial" w:hAnsi="Tahoma" w:cs="Tahoma"/>
          <w:szCs w:val="22"/>
        </w:rPr>
        <w:t>Додаток №2.1</w:t>
      </w:r>
      <w:r w:rsidR="00EF18E3" w:rsidRPr="00987DCE">
        <w:rPr>
          <w:rFonts w:ascii="Tahoma" w:eastAsia="Arial" w:hAnsi="Tahoma" w:cs="Tahoma"/>
          <w:szCs w:val="22"/>
        </w:rPr>
        <w:t xml:space="preserve"> </w:t>
      </w:r>
      <w:r w:rsidR="00AA79CB" w:rsidRPr="00987DCE">
        <w:rPr>
          <w:rFonts w:ascii="Tahoma" w:eastAsia="Arial" w:hAnsi="Tahoma" w:cs="Tahoma"/>
          <w:szCs w:val="22"/>
        </w:rPr>
        <w:t>до Договору про надання субгранту № ……….</w:t>
      </w:r>
      <w:r w:rsidR="00EF18E3" w:rsidRPr="00987DCE">
        <w:rPr>
          <w:rFonts w:ascii="Tahoma" w:eastAsia="Arial" w:hAnsi="Tahoma" w:cs="Tahoma"/>
          <w:szCs w:val="22"/>
        </w:rPr>
        <w:t xml:space="preserve"> </w:t>
      </w:r>
      <w:r w:rsidR="00AA79CB" w:rsidRPr="00987DCE">
        <w:rPr>
          <w:rFonts w:ascii="Tahoma" w:eastAsia="Arial" w:hAnsi="Tahoma" w:cs="Tahoma"/>
          <w:szCs w:val="22"/>
        </w:rPr>
        <w:t>від “1“ січня</w:t>
      </w:r>
      <w:r w:rsidR="00EF18E3" w:rsidRPr="00987DCE">
        <w:rPr>
          <w:rFonts w:ascii="Tahoma" w:eastAsia="Arial" w:hAnsi="Tahoma" w:cs="Tahoma"/>
          <w:szCs w:val="22"/>
        </w:rPr>
        <w:t xml:space="preserve"> </w:t>
      </w:r>
      <w:r w:rsidR="00AA79CB" w:rsidRPr="00987DCE">
        <w:rPr>
          <w:rFonts w:ascii="Tahoma" w:eastAsia="Arial" w:hAnsi="Tahoma" w:cs="Tahoma"/>
          <w:szCs w:val="22"/>
        </w:rPr>
        <w:t>2015 р. Таблиця індикаторів ефективності виконання Проекту (Альянс)</w:t>
      </w:r>
      <w:r w:rsidRPr="00987DCE">
        <w:rPr>
          <w:rFonts w:ascii="Tahoma" w:eastAsia="Arial" w:hAnsi="Tahoma" w:cs="Tahoma"/>
          <w:szCs w:val="22"/>
        </w:rPr>
        <w:t>»;</w:t>
      </w:r>
    </w:p>
    <w:p w:rsidR="0043321D" w:rsidRPr="00987DCE" w:rsidRDefault="004640EE" w:rsidP="00DA5ADB">
      <w:pPr>
        <w:pStyle w:val="ac"/>
        <w:numPr>
          <w:ilvl w:val="3"/>
          <w:numId w:val="3"/>
        </w:numPr>
        <w:tabs>
          <w:tab w:val="left" w:pos="0"/>
          <w:tab w:val="left" w:pos="142"/>
        </w:tabs>
        <w:ind w:left="0" w:firstLine="0"/>
        <w:jc w:val="both"/>
        <w:rPr>
          <w:rFonts w:ascii="Tahoma" w:hAnsi="Tahoma" w:cs="Tahoma"/>
          <w:b/>
          <w:szCs w:val="22"/>
        </w:rPr>
      </w:pPr>
      <w:r w:rsidRPr="00987DCE">
        <w:rPr>
          <w:rFonts w:ascii="Tahoma" w:hAnsi="Tahoma" w:cs="Tahoma"/>
          <w:b/>
          <w:szCs w:val="22"/>
        </w:rPr>
        <w:t>Т</w:t>
      </w:r>
      <w:r w:rsidR="00AA79CB" w:rsidRPr="00987DCE">
        <w:rPr>
          <w:rFonts w:ascii="Tahoma" w:hAnsi="Tahoma" w:cs="Tahoma"/>
          <w:b/>
          <w:szCs w:val="22"/>
        </w:rPr>
        <w:t>аблиц</w:t>
      </w:r>
      <w:r w:rsidRPr="00987DCE">
        <w:rPr>
          <w:rFonts w:ascii="Tahoma" w:hAnsi="Tahoma" w:cs="Tahoma"/>
          <w:b/>
          <w:szCs w:val="22"/>
        </w:rPr>
        <w:t>я</w:t>
      </w:r>
      <w:r w:rsidR="00AA79CB" w:rsidRPr="00987DCE">
        <w:rPr>
          <w:rFonts w:ascii="Tahoma" w:hAnsi="Tahoma" w:cs="Tahoma"/>
          <w:b/>
          <w:szCs w:val="22"/>
        </w:rPr>
        <w:t xml:space="preserve"> поставок</w:t>
      </w:r>
      <w:r w:rsidR="0043321D" w:rsidRPr="00987DCE">
        <w:rPr>
          <w:rFonts w:ascii="Tahoma" w:hAnsi="Tahoma" w:cs="Tahoma"/>
          <w:b/>
          <w:szCs w:val="22"/>
        </w:rPr>
        <w:t>:</w:t>
      </w:r>
    </w:p>
    <w:p w:rsidR="0043321D" w:rsidRPr="00987DCE" w:rsidRDefault="00AA79CB" w:rsidP="00DA5ADB">
      <w:pPr>
        <w:pStyle w:val="ac"/>
        <w:numPr>
          <w:ilvl w:val="0"/>
          <w:numId w:val="24"/>
        </w:numPr>
        <w:tabs>
          <w:tab w:val="left" w:pos="0"/>
          <w:tab w:val="left" w:pos="142"/>
        </w:tabs>
        <w:ind w:left="0" w:firstLine="0"/>
        <w:jc w:val="both"/>
        <w:rPr>
          <w:rFonts w:ascii="Tahoma" w:eastAsia="Arial" w:hAnsi="Tahoma" w:cs="Tahoma"/>
          <w:szCs w:val="22"/>
        </w:rPr>
      </w:pPr>
      <w:r w:rsidRPr="00987DCE">
        <w:rPr>
          <w:rFonts w:ascii="Tahoma" w:eastAsia="Arial" w:hAnsi="Tahoma" w:cs="Tahoma"/>
          <w:szCs w:val="22"/>
        </w:rPr>
        <w:t>проставляє правильну назву та нумерацію Додатку до Договору про надання субгранту: «</w:t>
      </w:r>
      <w:r w:rsidR="0043321D" w:rsidRPr="00987DCE">
        <w:rPr>
          <w:rFonts w:ascii="Tahoma" w:eastAsia="Arial" w:hAnsi="Tahoma" w:cs="Tahoma"/>
          <w:szCs w:val="22"/>
        </w:rPr>
        <w:t>Додаток №3.4 до Договору про надання субгранту № ……….</w:t>
      </w:r>
      <w:r w:rsidR="00EF18E3" w:rsidRPr="00987DCE">
        <w:rPr>
          <w:rFonts w:ascii="Tahoma" w:eastAsia="Arial" w:hAnsi="Tahoma" w:cs="Tahoma"/>
          <w:szCs w:val="22"/>
        </w:rPr>
        <w:t xml:space="preserve"> </w:t>
      </w:r>
      <w:r w:rsidR="0043321D" w:rsidRPr="00987DCE">
        <w:rPr>
          <w:rFonts w:ascii="Tahoma" w:eastAsia="Arial" w:hAnsi="Tahoma" w:cs="Tahoma"/>
          <w:szCs w:val="22"/>
        </w:rPr>
        <w:t>від “1“ січня</w:t>
      </w:r>
      <w:r w:rsidR="00EF18E3" w:rsidRPr="00987DCE">
        <w:rPr>
          <w:rFonts w:ascii="Tahoma" w:eastAsia="Arial" w:hAnsi="Tahoma" w:cs="Tahoma"/>
          <w:szCs w:val="22"/>
        </w:rPr>
        <w:t xml:space="preserve"> </w:t>
      </w:r>
      <w:r w:rsidR="0043321D" w:rsidRPr="00987DCE">
        <w:rPr>
          <w:rFonts w:ascii="Tahoma" w:eastAsia="Arial" w:hAnsi="Tahoma" w:cs="Tahoma"/>
          <w:szCs w:val="22"/>
        </w:rPr>
        <w:t>2015 р.</w:t>
      </w:r>
      <w:r w:rsidR="001832DB" w:rsidRPr="00987DCE">
        <w:rPr>
          <w:rFonts w:ascii="Tahoma" w:eastAsia="Arial" w:hAnsi="Tahoma" w:cs="Tahoma"/>
          <w:szCs w:val="22"/>
        </w:rPr>
        <w:t xml:space="preserve"> </w:t>
      </w:r>
      <w:r w:rsidR="0043321D" w:rsidRPr="00987DCE">
        <w:rPr>
          <w:rFonts w:ascii="Tahoma" w:eastAsia="Arial" w:hAnsi="Tahoma" w:cs="Tahoma"/>
          <w:szCs w:val="22"/>
        </w:rPr>
        <w:t>Благодійне цільове пожертвування у вигляді майна * (**)</w:t>
      </w:r>
      <w:r w:rsidRPr="00987DCE">
        <w:rPr>
          <w:rFonts w:ascii="Tahoma" w:eastAsia="Arial" w:hAnsi="Tahoma" w:cs="Tahoma"/>
          <w:szCs w:val="22"/>
        </w:rPr>
        <w:t>»;</w:t>
      </w:r>
    </w:p>
    <w:p w:rsidR="0043321D" w:rsidRPr="00987DCE" w:rsidRDefault="001832DB" w:rsidP="00DA5ADB">
      <w:pPr>
        <w:pStyle w:val="ac"/>
        <w:numPr>
          <w:ilvl w:val="3"/>
          <w:numId w:val="3"/>
        </w:numPr>
        <w:tabs>
          <w:tab w:val="left" w:pos="0"/>
          <w:tab w:val="left" w:pos="142"/>
        </w:tabs>
        <w:ind w:left="0" w:firstLine="0"/>
        <w:jc w:val="both"/>
        <w:rPr>
          <w:rFonts w:ascii="Tahoma" w:hAnsi="Tahoma" w:cs="Tahoma"/>
          <w:b/>
          <w:szCs w:val="22"/>
        </w:rPr>
      </w:pPr>
      <w:r w:rsidRPr="00987DCE">
        <w:rPr>
          <w:rFonts w:ascii="Tahoma" w:hAnsi="Tahoma" w:cs="Tahoma"/>
          <w:b/>
          <w:szCs w:val="22"/>
        </w:rPr>
        <w:t>Зобов’язання НУО</w:t>
      </w:r>
      <w:r w:rsidR="0043321D" w:rsidRPr="00987DCE">
        <w:rPr>
          <w:rFonts w:ascii="Tahoma" w:hAnsi="Tahoma" w:cs="Tahoma"/>
          <w:b/>
          <w:szCs w:val="22"/>
        </w:rPr>
        <w:t>:</w:t>
      </w:r>
    </w:p>
    <w:p w:rsidR="0043321D" w:rsidRPr="00987DCE" w:rsidRDefault="007D7A93" w:rsidP="00DA5ADB">
      <w:pPr>
        <w:pStyle w:val="ac"/>
        <w:numPr>
          <w:ilvl w:val="0"/>
          <w:numId w:val="24"/>
        </w:numPr>
        <w:tabs>
          <w:tab w:val="left" w:pos="0"/>
          <w:tab w:val="left" w:pos="284"/>
        </w:tabs>
        <w:ind w:left="0" w:right="-567" w:firstLine="0"/>
        <w:jc w:val="both"/>
        <w:rPr>
          <w:rFonts w:ascii="Tahoma" w:eastAsia="Arial" w:hAnsi="Tahoma" w:cs="Tahoma"/>
          <w:szCs w:val="22"/>
          <w:shd w:val="clear" w:color="auto" w:fill="FFFFFF"/>
        </w:rPr>
      </w:pPr>
      <w:r w:rsidRPr="00987DCE">
        <w:rPr>
          <w:rFonts w:ascii="Tahoma" w:eastAsia="Arial" w:hAnsi="Tahoma" w:cs="Tahoma"/>
          <w:szCs w:val="22"/>
        </w:rPr>
        <w:t>«</w:t>
      </w:r>
      <w:r w:rsidR="0043321D" w:rsidRPr="00987DCE">
        <w:rPr>
          <w:rFonts w:ascii="Tahoma" w:eastAsia="Arial" w:hAnsi="Tahoma" w:cs="Tahoma"/>
          <w:szCs w:val="22"/>
        </w:rPr>
        <w:t>Додаток</w:t>
      </w:r>
      <w:r w:rsidR="0043321D" w:rsidRPr="00987DCE">
        <w:rPr>
          <w:rFonts w:ascii="Tahoma" w:hAnsi="Tahoma" w:cs="Tahoma"/>
          <w:szCs w:val="22"/>
        </w:rPr>
        <w:t xml:space="preserve"> №12</w:t>
      </w:r>
      <w:r w:rsidR="00EF18E3" w:rsidRPr="00987DCE">
        <w:rPr>
          <w:rFonts w:ascii="Tahoma" w:hAnsi="Tahoma" w:cs="Tahoma"/>
          <w:szCs w:val="22"/>
        </w:rPr>
        <w:t xml:space="preserve"> </w:t>
      </w:r>
      <w:r w:rsidR="0043321D" w:rsidRPr="00987DCE">
        <w:rPr>
          <w:rFonts w:ascii="Tahoma" w:eastAsia="Arial" w:hAnsi="Tahoma" w:cs="Tahoma"/>
          <w:szCs w:val="22"/>
          <w:shd w:val="clear" w:color="auto" w:fill="FFFFFF"/>
        </w:rPr>
        <w:t>до Договору про надання субгранту № ……….</w:t>
      </w:r>
      <w:r w:rsidR="00EF18E3" w:rsidRPr="00987DCE">
        <w:rPr>
          <w:rFonts w:ascii="Tahoma" w:eastAsia="Arial" w:hAnsi="Tahoma" w:cs="Tahoma"/>
          <w:szCs w:val="22"/>
          <w:shd w:val="clear" w:color="auto" w:fill="FFFFFF"/>
        </w:rPr>
        <w:t xml:space="preserve"> </w:t>
      </w:r>
      <w:r w:rsidR="0043321D" w:rsidRPr="00987DCE">
        <w:rPr>
          <w:rFonts w:ascii="Tahoma" w:eastAsia="Arial" w:hAnsi="Tahoma" w:cs="Tahoma"/>
          <w:szCs w:val="22"/>
          <w:shd w:val="clear" w:color="auto" w:fill="FFFFFF"/>
        </w:rPr>
        <w:t>від “1“ січня</w:t>
      </w:r>
      <w:r w:rsidR="00EF18E3" w:rsidRPr="00987DCE">
        <w:rPr>
          <w:rFonts w:ascii="Tahoma" w:eastAsia="Arial" w:hAnsi="Tahoma" w:cs="Tahoma"/>
          <w:szCs w:val="22"/>
          <w:shd w:val="clear" w:color="auto" w:fill="FFFFFF"/>
        </w:rPr>
        <w:t xml:space="preserve"> </w:t>
      </w:r>
      <w:r w:rsidR="0043321D" w:rsidRPr="00987DCE">
        <w:rPr>
          <w:rFonts w:ascii="Tahoma" w:eastAsia="Arial" w:hAnsi="Tahoma" w:cs="Tahoma"/>
          <w:szCs w:val="22"/>
          <w:shd w:val="clear" w:color="auto" w:fill="FFFFFF"/>
        </w:rPr>
        <w:t>2015 р.</w:t>
      </w:r>
    </w:p>
    <w:p w:rsidR="007D7A93" w:rsidRPr="00987DCE" w:rsidRDefault="0043321D" w:rsidP="00DA5ADB">
      <w:pPr>
        <w:pStyle w:val="ac"/>
        <w:tabs>
          <w:tab w:val="left" w:pos="0"/>
          <w:tab w:val="left" w:pos="284"/>
          <w:tab w:val="left" w:pos="426"/>
        </w:tabs>
        <w:ind w:left="0"/>
        <w:jc w:val="both"/>
        <w:rPr>
          <w:rFonts w:ascii="Tahoma" w:hAnsi="Tahoma" w:cs="Tahoma"/>
          <w:szCs w:val="22"/>
        </w:rPr>
      </w:pPr>
      <w:r w:rsidRPr="00987DCE">
        <w:rPr>
          <w:rFonts w:ascii="Tahoma" w:hAnsi="Tahoma" w:cs="Tahoma"/>
          <w:szCs w:val="22"/>
        </w:rPr>
        <w:t xml:space="preserve"> Гарантії та зобов’язання Набувача</w:t>
      </w:r>
      <w:r w:rsidR="007D7A93" w:rsidRPr="00987DCE">
        <w:rPr>
          <w:rFonts w:ascii="Tahoma" w:hAnsi="Tahoma" w:cs="Tahoma"/>
          <w:szCs w:val="22"/>
        </w:rPr>
        <w:t>»;</w:t>
      </w:r>
    </w:p>
    <w:p w:rsidR="007D7A93" w:rsidRPr="00987DCE" w:rsidRDefault="007D7A93" w:rsidP="00DA5ADB">
      <w:pPr>
        <w:pStyle w:val="ac"/>
        <w:tabs>
          <w:tab w:val="left" w:pos="0"/>
          <w:tab w:val="left" w:pos="284"/>
          <w:tab w:val="left" w:pos="426"/>
        </w:tabs>
        <w:ind w:left="0"/>
        <w:jc w:val="both"/>
        <w:rPr>
          <w:rFonts w:ascii="Tahoma" w:hAnsi="Tahoma" w:cs="Tahoma"/>
          <w:szCs w:val="22"/>
        </w:rPr>
      </w:pPr>
    </w:p>
    <w:p w:rsidR="0043321D" w:rsidRDefault="00431CFB"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По заявниках-переможцях, яким підтримано діяльність обох Основних реципієнтів і за які відповідає </w:t>
      </w:r>
      <w:r w:rsidR="002C1A3C">
        <w:rPr>
          <w:rFonts w:ascii="Tahoma" w:hAnsi="Tahoma" w:cs="Tahoma"/>
          <w:szCs w:val="22"/>
        </w:rPr>
        <w:t>Альянс</w:t>
      </w:r>
      <w:r w:rsidRPr="00987DCE">
        <w:rPr>
          <w:rFonts w:ascii="Tahoma" w:hAnsi="Tahoma" w:cs="Tahoma"/>
          <w:szCs w:val="22"/>
        </w:rPr>
        <w:t xml:space="preserve">, програмний фахівець Альянсу </w:t>
      </w:r>
      <w:r w:rsidR="00125F30" w:rsidRPr="00987DCE">
        <w:rPr>
          <w:rFonts w:ascii="Tahoma" w:hAnsi="Tahoma" w:cs="Tahoma"/>
          <w:szCs w:val="22"/>
        </w:rPr>
        <w:t xml:space="preserve">електронною поштою, </w:t>
      </w:r>
      <w:r w:rsidR="00792162" w:rsidRPr="00987DCE">
        <w:rPr>
          <w:rFonts w:ascii="Tahoma" w:hAnsi="Tahoma" w:cs="Tahoma"/>
          <w:szCs w:val="22"/>
        </w:rPr>
        <w:t>із</w:t>
      </w:r>
      <w:r w:rsidR="00125F30" w:rsidRPr="00987DCE">
        <w:rPr>
          <w:rFonts w:ascii="Tahoma" w:hAnsi="Tahoma" w:cs="Tahoma"/>
          <w:szCs w:val="22"/>
        </w:rPr>
        <w:t xml:space="preserve"> копіє</w:t>
      </w:r>
      <w:r w:rsidR="00792162" w:rsidRPr="00987DCE">
        <w:rPr>
          <w:rFonts w:ascii="Tahoma" w:hAnsi="Tahoma" w:cs="Tahoma"/>
          <w:szCs w:val="22"/>
        </w:rPr>
        <w:t>ю</w:t>
      </w:r>
      <w:r w:rsidR="00125F30" w:rsidRPr="00987DCE">
        <w:rPr>
          <w:rFonts w:ascii="Tahoma" w:hAnsi="Tahoma" w:cs="Tahoma"/>
          <w:szCs w:val="22"/>
        </w:rPr>
        <w:t xml:space="preserve"> на</w:t>
      </w:r>
      <w:r w:rsidR="00792162" w:rsidRPr="00987DCE">
        <w:rPr>
          <w:rFonts w:ascii="Tahoma" w:hAnsi="Tahoma" w:cs="Tahoma"/>
          <w:szCs w:val="22"/>
        </w:rPr>
        <w:t xml:space="preserve"> розпорядника бюджету з Альянсу та заступника керівника з фінансових питань відділу грант-менеджменту Мережі, </w:t>
      </w:r>
      <w:r w:rsidRPr="00987DCE">
        <w:rPr>
          <w:rFonts w:ascii="Tahoma" w:hAnsi="Tahoma" w:cs="Tahoma"/>
          <w:szCs w:val="22"/>
        </w:rPr>
        <w:t xml:space="preserve">надсилає Додатки </w:t>
      </w:r>
      <w:r w:rsidR="0043321D" w:rsidRPr="00987DCE">
        <w:rPr>
          <w:rFonts w:ascii="Tahoma" w:hAnsi="Tahoma" w:cs="Tahoma"/>
          <w:szCs w:val="22"/>
        </w:rPr>
        <w:t>№ 3.4</w:t>
      </w:r>
      <w:r w:rsidR="00EF18E3" w:rsidRPr="00987DCE">
        <w:rPr>
          <w:rFonts w:ascii="Tahoma" w:hAnsi="Tahoma" w:cs="Tahoma"/>
          <w:szCs w:val="22"/>
        </w:rPr>
        <w:t xml:space="preserve"> </w:t>
      </w:r>
      <w:r w:rsidR="0043321D" w:rsidRPr="00987DCE">
        <w:rPr>
          <w:rFonts w:ascii="Tahoma" w:hAnsi="Tahoma" w:cs="Tahoma"/>
          <w:szCs w:val="22"/>
        </w:rPr>
        <w:t>и 2.1</w:t>
      </w:r>
      <w:r w:rsidR="00EF18E3" w:rsidRPr="00987DCE">
        <w:rPr>
          <w:rFonts w:ascii="Tahoma" w:hAnsi="Tahoma" w:cs="Tahoma"/>
          <w:szCs w:val="22"/>
        </w:rPr>
        <w:t xml:space="preserve"> </w:t>
      </w:r>
      <w:r w:rsidRPr="00987DCE">
        <w:rPr>
          <w:rFonts w:ascii="Tahoma" w:hAnsi="Tahoma" w:cs="Tahoma"/>
          <w:szCs w:val="22"/>
        </w:rPr>
        <w:t xml:space="preserve">із їхньою правильною назвою та </w:t>
      </w:r>
      <w:proofErr w:type="spellStart"/>
      <w:r w:rsidRPr="00987DCE">
        <w:rPr>
          <w:rFonts w:ascii="Tahoma" w:hAnsi="Tahoma" w:cs="Tahoma"/>
          <w:szCs w:val="22"/>
        </w:rPr>
        <w:t>вказанням</w:t>
      </w:r>
      <w:proofErr w:type="spellEnd"/>
      <w:r w:rsidRPr="00987DCE">
        <w:rPr>
          <w:rFonts w:ascii="Tahoma" w:hAnsi="Tahoma" w:cs="Tahoma"/>
          <w:szCs w:val="22"/>
        </w:rPr>
        <w:t xml:space="preserve"> номеру договору про надання субгранту програмному фахівцю Мережі, який зберігає їх у відповідному каталозі на внутрішньому файловому сервері М</w:t>
      </w:r>
      <w:r w:rsidR="00EC0F82" w:rsidRPr="00987DCE">
        <w:rPr>
          <w:rFonts w:ascii="Tahoma" w:hAnsi="Tahoma" w:cs="Tahoma"/>
          <w:szCs w:val="22"/>
        </w:rPr>
        <w:t>е</w:t>
      </w:r>
      <w:r w:rsidRPr="00987DCE">
        <w:rPr>
          <w:rFonts w:ascii="Tahoma" w:hAnsi="Tahoma" w:cs="Tahoma"/>
          <w:szCs w:val="22"/>
        </w:rPr>
        <w:t>режі</w:t>
      </w:r>
      <w:r w:rsidR="00792162" w:rsidRPr="00987DCE">
        <w:rPr>
          <w:rFonts w:ascii="Tahoma" w:hAnsi="Tahoma" w:cs="Tahoma"/>
          <w:szCs w:val="22"/>
        </w:rPr>
        <w:t>.</w:t>
      </w:r>
    </w:p>
    <w:p w:rsidR="000B1186" w:rsidRPr="00987DCE" w:rsidRDefault="000B1186" w:rsidP="00DA5ADB">
      <w:pPr>
        <w:pStyle w:val="ac"/>
        <w:tabs>
          <w:tab w:val="left" w:pos="0"/>
          <w:tab w:val="left" w:pos="284"/>
          <w:tab w:val="left" w:pos="426"/>
        </w:tabs>
        <w:ind w:left="0"/>
        <w:jc w:val="both"/>
        <w:rPr>
          <w:rFonts w:ascii="Tahoma" w:hAnsi="Tahoma" w:cs="Tahoma"/>
          <w:szCs w:val="22"/>
        </w:rPr>
      </w:pPr>
    </w:p>
    <w:p w:rsidR="001148FD" w:rsidRPr="00987DCE" w:rsidRDefault="003877D1"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По заявниках-переможцях, яким підтримано діяльність обох Основних реципієнтів і за які відповідає Альянс, програмний фахівець Мережі електронною поштою надсилає Додаток № 2.2 з його правильною назвою та </w:t>
      </w:r>
      <w:proofErr w:type="spellStart"/>
      <w:r w:rsidRPr="00987DCE">
        <w:rPr>
          <w:rFonts w:ascii="Tahoma" w:hAnsi="Tahoma" w:cs="Tahoma"/>
          <w:szCs w:val="22"/>
        </w:rPr>
        <w:t>вказанням</w:t>
      </w:r>
      <w:proofErr w:type="spellEnd"/>
      <w:r w:rsidRPr="00987DCE">
        <w:rPr>
          <w:rFonts w:ascii="Tahoma" w:hAnsi="Tahoma" w:cs="Tahoma"/>
          <w:szCs w:val="22"/>
        </w:rPr>
        <w:t xml:space="preserve"> номеру договору про надання субгранту програмному фахівцю Альянсу, який зберігає їх у відповідному каталозі на внутрішньому файловому сервері Альянсу.</w:t>
      </w:r>
    </w:p>
    <w:p w:rsidR="000B1186" w:rsidRDefault="000B1186" w:rsidP="00DA5ADB">
      <w:pPr>
        <w:pStyle w:val="ac"/>
        <w:tabs>
          <w:tab w:val="left" w:pos="0"/>
          <w:tab w:val="left" w:pos="284"/>
          <w:tab w:val="left" w:pos="426"/>
        </w:tabs>
        <w:ind w:left="0"/>
        <w:jc w:val="both"/>
        <w:rPr>
          <w:rFonts w:ascii="Tahoma" w:hAnsi="Tahoma" w:cs="Tahoma"/>
          <w:szCs w:val="22"/>
        </w:rPr>
      </w:pPr>
    </w:p>
    <w:p w:rsidR="0043321D" w:rsidRPr="00987DCE" w:rsidRDefault="00BA54FB"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Фахівець фінансового відділу Альянсу роздрукову</w:t>
      </w:r>
      <w:r w:rsidR="003F087E" w:rsidRPr="00987DCE">
        <w:rPr>
          <w:rFonts w:ascii="Tahoma" w:hAnsi="Tahoma" w:cs="Tahoma"/>
          <w:szCs w:val="22"/>
        </w:rPr>
        <w:t>є</w:t>
      </w:r>
      <w:r w:rsidRPr="00987DCE">
        <w:rPr>
          <w:rFonts w:ascii="Tahoma" w:hAnsi="Tahoma" w:cs="Tahoma"/>
          <w:szCs w:val="22"/>
        </w:rPr>
        <w:t xml:space="preserve"> в 2-х </w:t>
      </w:r>
      <w:r w:rsidR="000E7F17" w:rsidRPr="00987DCE">
        <w:rPr>
          <w:rFonts w:ascii="Tahoma" w:hAnsi="Tahoma" w:cs="Tahoma"/>
          <w:szCs w:val="22"/>
        </w:rPr>
        <w:t>примірниках</w:t>
      </w:r>
      <w:r w:rsidRPr="00987DCE">
        <w:rPr>
          <w:rFonts w:ascii="Tahoma" w:hAnsi="Tahoma" w:cs="Tahoma"/>
          <w:szCs w:val="22"/>
        </w:rPr>
        <w:t xml:space="preserve"> (якщо переможцю підтримано лише діяльність Альянсу) або в 3-з </w:t>
      </w:r>
      <w:r w:rsidR="000E7F17" w:rsidRPr="00987DCE">
        <w:rPr>
          <w:rFonts w:ascii="Tahoma" w:hAnsi="Tahoma" w:cs="Tahoma"/>
          <w:szCs w:val="22"/>
        </w:rPr>
        <w:t>примірниках</w:t>
      </w:r>
      <w:r w:rsidRPr="00987DCE">
        <w:rPr>
          <w:rFonts w:ascii="Tahoma" w:hAnsi="Tahoma" w:cs="Tahoma"/>
          <w:szCs w:val="22"/>
        </w:rPr>
        <w:t xml:space="preserve"> (якщо підтримано діяльність обох Основних реципієнтів) </w:t>
      </w:r>
      <w:r w:rsidR="0043321D" w:rsidRPr="00987DCE">
        <w:rPr>
          <w:rFonts w:ascii="Tahoma" w:hAnsi="Tahoma" w:cs="Tahoma"/>
          <w:szCs w:val="22"/>
        </w:rPr>
        <w:t>Додатки 1.1; 1.2; 3; 3.1-3.3; 4</w:t>
      </w:r>
      <w:r w:rsidR="00EF18E3" w:rsidRPr="00987DCE">
        <w:rPr>
          <w:rFonts w:ascii="Tahoma" w:hAnsi="Tahoma" w:cs="Tahoma"/>
          <w:szCs w:val="22"/>
        </w:rPr>
        <w:t xml:space="preserve"> </w:t>
      </w:r>
      <w:r w:rsidRPr="00987DCE">
        <w:rPr>
          <w:rFonts w:ascii="Tahoma" w:hAnsi="Tahoma" w:cs="Tahoma"/>
          <w:szCs w:val="22"/>
        </w:rPr>
        <w:t xml:space="preserve">та передає їх відповідальному за оформлення договорів про надання </w:t>
      </w:r>
      <w:r w:rsidR="002B0520" w:rsidRPr="00987DCE">
        <w:rPr>
          <w:rFonts w:ascii="Tahoma" w:hAnsi="Tahoma" w:cs="Tahoma"/>
          <w:szCs w:val="22"/>
        </w:rPr>
        <w:t>суб</w:t>
      </w:r>
      <w:r w:rsidRPr="00987DCE">
        <w:rPr>
          <w:rFonts w:ascii="Tahoma" w:hAnsi="Tahoma" w:cs="Tahoma"/>
          <w:szCs w:val="22"/>
        </w:rPr>
        <w:t>гранту фахівцю Альянсу</w:t>
      </w:r>
      <w:r w:rsidR="000431C2">
        <w:rPr>
          <w:rFonts w:ascii="Tahoma" w:hAnsi="Tahoma" w:cs="Tahoma"/>
          <w:szCs w:val="22"/>
        </w:rPr>
        <w:t xml:space="preserve"> в такому порядку:</w:t>
      </w:r>
      <w:r w:rsidRPr="00987DCE">
        <w:rPr>
          <w:rFonts w:ascii="Tahoma" w:hAnsi="Tahoma" w:cs="Tahoma"/>
          <w:szCs w:val="22"/>
        </w:rPr>
        <w:t xml:space="preserve"> </w:t>
      </w:r>
      <w:r w:rsidR="000431C2">
        <w:rPr>
          <w:rFonts w:ascii="Tahoma" w:hAnsi="Tahoma" w:cs="Tahoma"/>
          <w:szCs w:val="22"/>
        </w:rPr>
        <w:t xml:space="preserve">  Асистент відділу субгрантування </w:t>
      </w:r>
      <w:r w:rsidR="003F087E" w:rsidRPr="00987DCE">
        <w:rPr>
          <w:rFonts w:ascii="Tahoma" w:hAnsi="Tahoma" w:cs="Tahoma"/>
          <w:szCs w:val="22"/>
        </w:rPr>
        <w:t>Альянсу</w:t>
      </w:r>
      <w:r w:rsidRPr="00987DCE">
        <w:rPr>
          <w:rFonts w:ascii="Tahoma" w:hAnsi="Tahoma" w:cs="Tahoma"/>
          <w:szCs w:val="22"/>
        </w:rPr>
        <w:t xml:space="preserve"> готує та роздруковує титульну сторінку </w:t>
      </w:r>
      <w:r w:rsidR="009D19D2" w:rsidRPr="00987DCE">
        <w:rPr>
          <w:rFonts w:ascii="Tahoma" w:hAnsi="Tahoma" w:cs="Tahoma"/>
          <w:szCs w:val="22"/>
        </w:rPr>
        <w:t xml:space="preserve">та </w:t>
      </w:r>
      <w:r w:rsidR="000431C2">
        <w:rPr>
          <w:rFonts w:ascii="Tahoma" w:hAnsi="Tahoma" w:cs="Tahoma"/>
          <w:szCs w:val="22"/>
        </w:rPr>
        <w:t xml:space="preserve">формує </w:t>
      </w:r>
      <w:r w:rsidR="009D19D2" w:rsidRPr="00987DCE">
        <w:rPr>
          <w:rFonts w:ascii="Tahoma" w:hAnsi="Tahoma" w:cs="Tahoma"/>
          <w:szCs w:val="22"/>
        </w:rPr>
        <w:t xml:space="preserve"> пакет документів </w:t>
      </w:r>
      <w:r w:rsidR="000431C2">
        <w:rPr>
          <w:rFonts w:ascii="Tahoma" w:hAnsi="Tahoma" w:cs="Tahoma"/>
          <w:szCs w:val="22"/>
        </w:rPr>
        <w:t xml:space="preserve"> в такому порядку</w:t>
      </w:r>
      <w:r w:rsidR="0043321D" w:rsidRPr="00987DCE">
        <w:rPr>
          <w:rFonts w:ascii="Tahoma" w:hAnsi="Tahoma" w:cs="Tahoma"/>
          <w:szCs w:val="22"/>
        </w:rPr>
        <w:t>:</w:t>
      </w:r>
    </w:p>
    <w:p w:rsidR="006C66BB" w:rsidRDefault="004A3A52"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0431C2">
        <w:rPr>
          <w:rFonts w:ascii="Tahoma" w:hAnsi="Tahoma" w:cs="Tahoma"/>
          <w:szCs w:val="22"/>
        </w:rPr>
        <w:t>«Зелена форма» (чек-л</w:t>
      </w:r>
      <w:r w:rsidR="002C1A3C" w:rsidRPr="000431C2">
        <w:rPr>
          <w:rFonts w:ascii="Tahoma" w:hAnsi="Tahoma" w:cs="Tahoma"/>
          <w:szCs w:val="22"/>
        </w:rPr>
        <w:t>и</w:t>
      </w:r>
      <w:r w:rsidRPr="000431C2">
        <w:rPr>
          <w:rFonts w:ascii="Tahoma" w:hAnsi="Tahoma" w:cs="Tahoma"/>
          <w:szCs w:val="22"/>
        </w:rPr>
        <w:t>ст із підписами відповідальних</w:t>
      </w:r>
      <w:r w:rsidR="00A70F91" w:rsidRPr="000431C2">
        <w:rPr>
          <w:rFonts w:ascii="Tahoma" w:hAnsi="Tahoma" w:cs="Tahoma"/>
          <w:szCs w:val="22"/>
        </w:rPr>
        <w:t xml:space="preserve"> за оформлення договору фахівців </w:t>
      </w:r>
      <w:r w:rsidRPr="000431C2">
        <w:rPr>
          <w:rFonts w:ascii="Tahoma" w:hAnsi="Tahoma" w:cs="Tahoma"/>
          <w:szCs w:val="22"/>
        </w:rPr>
        <w:t>Альянс</w:t>
      </w:r>
      <w:r w:rsidR="00A70F91" w:rsidRPr="000431C2">
        <w:rPr>
          <w:rFonts w:ascii="Tahoma" w:hAnsi="Tahoma" w:cs="Tahoma"/>
          <w:szCs w:val="22"/>
        </w:rPr>
        <w:t>у</w:t>
      </w:r>
      <w:r w:rsidRPr="000431C2">
        <w:rPr>
          <w:rFonts w:ascii="Tahoma" w:hAnsi="Tahoma" w:cs="Tahoma"/>
          <w:szCs w:val="22"/>
        </w:rPr>
        <w:t>)</w:t>
      </w:r>
      <w:r w:rsidR="00D913D1" w:rsidRPr="000431C2">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№1.1</w:t>
      </w:r>
      <w:r w:rsidR="00EF18E3" w:rsidRPr="00987DCE">
        <w:rPr>
          <w:rFonts w:ascii="Tahoma" w:hAnsi="Tahoma" w:cs="Tahoma"/>
          <w:szCs w:val="22"/>
        </w:rPr>
        <w:t xml:space="preserve"> </w:t>
      </w:r>
      <w:r w:rsidRPr="00987DCE">
        <w:rPr>
          <w:rFonts w:ascii="Tahoma" w:hAnsi="Tahoma" w:cs="Tahoma"/>
          <w:szCs w:val="22"/>
        </w:rPr>
        <w:t>Персонал Проекту та графік надання послуг</w:t>
      </w:r>
      <w:r w:rsidR="000A15B4" w:rsidRPr="00987DCE">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№1.2</w:t>
      </w:r>
      <w:r w:rsidR="00EF18E3" w:rsidRPr="00987DCE">
        <w:rPr>
          <w:rFonts w:ascii="Tahoma" w:hAnsi="Tahoma" w:cs="Tahoma"/>
          <w:szCs w:val="22"/>
        </w:rPr>
        <w:t xml:space="preserve"> </w:t>
      </w:r>
      <w:r w:rsidRPr="00987DCE">
        <w:rPr>
          <w:rFonts w:ascii="Tahoma" w:hAnsi="Tahoma" w:cs="Tahoma"/>
          <w:szCs w:val="22"/>
        </w:rPr>
        <w:t>Робочий план Проект)</w:t>
      </w:r>
      <w:r w:rsidR="000A15B4" w:rsidRPr="00987DCE">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w:t>
      </w:r>
      <w:r w:rsidR="00EF18E3" w:rsidRPr="00987DCE">
        <w:rPr>
          <w:rFonts w:ascii="Tahoma" w:hAnsi="Tahoma" w:cs="Tahoma"/>
          <w:szCs w:val="22"/>
        </w:rPr>
        <w:t xml:space="preserve"> </w:t>
      </w:r>
      <w:r w:rsidRPr="00987DCE">
        <w:rPr>
          <w:rFonts w:ascii="Tahoma" w:hAnsi="Tahoma" w:cs="Tahoma"/>
          <w:szCs w:val="22"/>
        </w:rPr>
        <w:t>Бюджет Проекту (Загальний)</w:t>
      </w:r>
      <w:r w:rsidR="000A15B4" w:rsidRPr="00987DCE">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№3.1</w:t>
      </w:r>
      <w:r w:rsidR="00EF18E3" w:rsidRPr="00987DCE">
        <w:rPr>
          <w:rFonts w:ascii="Tahoma" w:hAnsi="Tahoma" w:cs="Tahoma"/>
          <w:szCs w:val="22"/>
        </w:rPr>
        <w:t xml:space="preserve"> </w:t>
      </w:r>
      <w:r w:rsidRPr="00987DCE">
        <w:rPr>
          <w:rFonts w:ascii="Tahoma" w:hAnsi="Tahoma" w:cs="Tahoma"/>
          <w:szCs w:val="22"/>
        </w:rPr>
        <w:t>Бюджет Проекту (Детальний)</w:t>
      </w:r>
      <w:r w:rsidR="00C92233" w:rsidRPr="00987DCE">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lastRenderedPageBreak/>
        <w:t>Додаток №3.2</w:t>
      </w:r>
      <w:r w:rsidR="00EF18E3" w:rsidRPr="00987DCE">
        <w:rPr>
          <w:rFonts w:ascii="Tahoma" w:hAnsi="Tahoma" w:cs="Tahoma"/>
          <w:szCs w:val="22"/>
        </w:rPr>
        <w:t xml:space="preserve"> </w:t>
      </w:r>
      <w:r w:rsidRPr="00987DCE">
        <w:rPr>
          <w:rFonts w:ascii="Tahoma" w:hAnsi="Tahoma" w:cs="Tahoma"/>
          <w:szCs w:val="22"/>
        </w:rPr>
        <w:t>Прогнозований розмір коштів до перерахування на відповідні періоди (Альянс) </w:t>
      </w:r>
      <w:r w:rsidR="00C92233" w:rsidRPr="00987DCE">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№3.3. Прогнозований розмір коштів до перерахування на відповідні періоди (Мережа)</w:t>
      </w:r>
      <w:r w:rsidR="00C92233" w:rsidRPr="00987DCE">
        <w:rPr>
          <w:rFonts w:ascii="Tahoma" w:hAnsi="Tahoma" w:cs="Tahoma"/>
          <w:szCs w:val="22"/>
        </w:rPr>
        <w:t>;</w:t>
      </w:r>
    </w:p>
    <w:p w:rsidR="0043321D" w:rsidRPr="00987DCE" w:rsidRDefault="0043321D" w:rsidP="00DA5ADB">
      <w:pPr>
        <w:pStyle w:val="ac"/>
        <w:numPr>
          <w:ilvl w:val="0"/>
          <w:numId w:val="18"/>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№4 Терміни подання звітності за Проектом</w:t>
      </w:r>
      <w:r w:rsidR="00C92233" w:rsidRPr="00987DCE">
        <w:rPr>
          <w:rFonts w:ascii="Tahoma" w:hAnsi="Tahoma" w:cs="Tahoma"/>
          <w:szCs w:val="22"/>
        </w:rPr>
        <w:t>;</w:t>
      </w:r>
    </w:p>
    <w:p w:rsidR="003F6530" w:rsidRDefault="000431C2" w:rsidP="00DA5ADB">
      <w:pPr>
        <w:pStyle w:val="ac"/>
        <w:tabs>
          <w:tab w:val="left" w:pos="0"/>
          <w:tab w:val="left" w:pos="284"/>
          <w:tab w:val="left" w:pos="426"/>
        </w:tabs>
        <w:ind w:left="0"/>
        <w:jc w:val="both"/>
        <w:rPr>
          <w:rFonts w:ascii="Tahoma" w:hAnsi="Tahoma" w:cs="Tahoma"/>
          <w:szCs w:val="22"/>
        </w:rPr>
      </w:pPr>
      <w:r>
        <w:rPr>
          <w:rFonts w:ascii="Tahoma" w:hAnsi="Tahoma" w:cs="Tahoma"/>
          <w:szCs w:val="22"/>
        </w:rPr>
        <w:t xml:space="preserve">Електронні версії вищезазначених роздрукованих додатків фінансовий фахівець зберігає на </w:t>
      </w:r>
      <w:r w:rsidRPr="00987DCE">
        <w:rPr>
          <w:rFonts w:ascii="Tahoma" w:hAnsi="Tahoma" w:cs="Tahoma"/>
          <w:szCs w:val="22"/>
        </w:rPr>
        <w:t>відповідному каталозі</w:t>
      </w:r>
      <w:r>
        <w:rPr>
          <w:rFonts w:ascii="Tahoma" w:hAnsi="Tahoma" w:cs="Tahoma"/>
          <w:szCs w:val="22"/>
        </w:rPr>
        <w:t xml:space="preserve"> конкурсу</w:t>
      </w:r>
      <w:r w:rsidRPr="00987DCE">
        <w:rPr>
          <w:rFonts w:ascii="Tahoma" w:hAnsi="Tahoma" w:cs="Tahoma"/>
          <w:szCs w:val="22"/>
        </w:rPr>
        <w:t xml:space="preserve"> на внутрішньому файловому сервері Альянсу</w:t>
      </w:r>
      <w:r>
        <w:rPr>
          <w:rFonts w:ascii="Tahoma" w:hAnsi="Tahoma" w:cs="Tahoma"/>
          <w:szCs w:val="22"/>
        </w:rPr>
        <w:t>.</w:t>
      </w:r>
    </w:p>
    <w:p w:rsidR="006E1386" w:rsidRDefault="000428FF"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Про</w:t>
      </w:r>
      <w:r w:rsidR="001A3764" w:rsidRPr="00987DCE">
        <w:rPr>
          <w:rFonts w:ascii="Tahoma" w:hAnsi="Tahoma" w:cs="Tahoma"/>
          <w:szCs w:val="22"/>
        </w:rPr>
        <w:t>г</w:t>
      </w:r>
      <w:r w:rsidRPr="00987DCE">
        <w:rPr>
          <w:rFonts w:ascii="Tahoma" w:hAnsi="Tahoma" w:cs="Tahoma"/>
          <w:szCs w:val="22"/>
        </w:rPr>
        <w:t xml:space="preserve">рамний </w:t>
      </w:r>
      <w:r w:rsidR="00E508DC" w:rsidRPr="00987DCE">
        <w:rPr>
          <w:rFonts w:ascii="Tahoma" w:hAnsi="Tahoma" w:cs="Tahoma"/>
          <w:szCs w:val="22"/>
        </w:rPr>
        <w:t xml:space="preserve">фахівець </w:t>
      </w:r>
      <w:r w:rsidR="005026B1" w:rsidRPr="00987DCE">
        <w:rPr>
          <w:rFonts w:ascii="Tahoma" w:hAnsi="Tahoma" w:cs="Tahoma"/>
          <w:szCs w:val="22"/>
        </w:rPr>
        <w:t xml:space="preserve">Альянсу </w:t>
      </w:r>
      <w:r w:rsidR="00385519" w:rsidRPr="00987DCE">
        <w:rPr>
          <w:rFonts w:ascii="Tahoma" w:hAnsi="Tahoma" w:cs="Tahoma"/>
          <w:szCs w:val="22"/>
        </w:rPr>
        <w:t xml:space="preserve">електронною поштою надсилає підтвердження </w:t>
      </w:r>
      <w:r w:rsidR="005F5062" w:rsidRPr="00987DCE">
        <w:rPr>
          <w:rFonts w:ascii="Tahoma" w:hAnsi="Tahoma" w:cs="Tahoma"/>
          <w:szCs w:val="22"/>
        </w:rPr>
        <w:t>асистенту</w:t>
      </w:r>
      <w:r w:rsidR="00385519" w:rsidRPr="00987DCE">
        <w:rPr>
          <w:rFonts w:ascii="Tahoma" w:hAnsi="Tahoma" w:cs="Tahoma"/>
          <w:szCs w:val="22"/>
        </w:rPr>
        <w:t xml:space="preserve"> </w:t>
      </w:r>
      <w:r w:rsidR="007F0673">
        <w:rPr>
          <w:rFonts w:ascii="Tahoma" w:hAnsi="Tahoma" w:cs="Tahoma"/>
          <w:szCs w:val="22"/>
        </w:rPr>
        <w:t xml:space="preserve"> </w:t>
      </w:r>
      <w:r w:rsidR="00385519" w:rsidRPr="00987DCE">
        <w:rPr>
          <w:rFonts w:ascii="Tahoma" w:hAnsi="Tahoma" w:cs="Tahoma"/>
          <w:szCs w:val="22"/>
        </w:rPr>
        <w:t xml:space="preserve">відділу </w:t>
      </w:r>
      <w:r w:rsidR="007F0673">
        <w:rPr>
          <w:rFonts w:ascii="Tahoma" w:hAnsi="Tahoma" w:cs="Tahoma"/>
          <w:szCs w:val="22"/>
        </w:rPr>
        <w:t xml:space="preserve">субгрантування </w:t>
      </w:r>
      <w:r w:rsidR="00385519" w:rsidRPr="00987DCE">
        <w:rPr>
          <w:rFonts w:ascii="Tahoma" w:hAnsi="Tahoma" w:cs="Tahoma"/>
          <w:szCs w:val="22"/>
        </w:rPr>
        <w:t>Альянсу пр</w:t>
      </w:r>
      <w:r w:rsidR="00D51C55" w:rsidRPr="00987DCE">
        <w:rPr>
          <w:rFonts w:ascii="Tahoma" w:hAnsi="Tahoma" w:cs="Tahoma"/>
          <w:szCs w:val="22"/>
        </w:rPr>
        <w:t>о</w:t>
      </w:r>
      <w:r w:rsidR="00385519" w:rsidRPr="00987DCE">
        <w:rPr>
          <w:rFonts w:ascii="Tahoma" w:hAnsi="Tahoma" w:cs="Tahoma"/>
          <w:szCs w:val="22"/>
        </w:rPr>
        <w:t xml:space="preserve"> те, що у відповідному каталозі на внутрішньому файловому сервері Альянсу </w:t>
      </w:r>
      <w:r w:rsidR="00D51C55" w:rsidRPr="00987DCE">
        <w:rPr>
          <w:rFonts w:ascii="Tahoma" w:hAnsi="Tahoma" w:cs="Tahoma"/>
          <w:szCs w:val="22"/>
        </w:rPr>
        <w:t>знаходяться</w:t>
      </w:r>
      <w:r w:rsidR="00385519" w:rsidRPr="00987DCE">
        <w:rPr>
          <w:rFonts w:ascii="Tahoma" w:hAnsi="Tahoma" w:cs="Tahoma"/>
          <w:szCs w:val="22"/>
        </w:rPr>
        <w:t xml:space="preserve"> фінальні додатки до договору про надання субгранту і їх можна роздруковувати. </w:t>
      </w:r>
    </w:p>
    <w:p w:rsidR="006E1386" w:rsidRDefault="006E1386" w:rsidP="00DA5ADB">
      <w:pPr>
        <w:pStyle w:val="ac"/>
        <w:tabs>
          <w:tab w:val="left" w:pos="0"/>
          <w:tab w:val="left" w:pos="284"/>
          <w:tab w:val="left" w:pos="426"/>
        </w:tabs>
        <w:ind w:left="0"/>
        <w:jc w:val="both"/>
        <w:rPr>
          <w:rFonts w:ascii="Tahoma" w:hAnsi="Tahoma" w:cs="Tahoma"/>
          <w:szCs w:val="22"/>
        </w:rPr>
      </w:pPr>
    </w:p>
    <w:p w:rsidR="0043321D" w:rsidRPr="006E1386" w:rsidRDefault="00B64643" w:rsidP="00DA5ADB">
      <w:pPr>
        <w:pStyle w:val="ac"/>
        <w:numPr>
          <w:ilvl w:val="2"/>
          <w:numId w:val="3"/>
        </w:numPr>
        <w:tabs>
          <w:tab w:val="left" w:pos="0"/>
          <w:tab w:val="left" w:pos="284"/>
          <w:tab w:val="left" w:pos="426"/>
        </w:tabs>
        <w:ind w:left="0" w:firstLine="0"/>
        <w:jc w:val="both"/>
        <w:rPr>
          <w:rFonts w:ascii="Tahoma" w:hAnsi="Tahoma" w:cs="Tahoma"/>
          <w:szCs w:val="22"/>
        </w:rPr>
      </w:pPr>
      <w:r w:rsidRPr="006E1386">
        <w:rPr>
          <w:rFonts w:ascii="Tahoma" w:hAnsi="Tahoma" w:cs="Tahoma"/>
          <w:szCs w:val="22"/>
        </w:rPr>
        <w:t>Асистент програмного відділу Альянсу</w:t>
      </w:r>
      <w:r w:rsidR="003F3AA6">
        <w:rPr>
          <w:rFonts w:ascii="Tahoma" w:hAnsi="Tahoma" w:cs="Tahoma"/>
          <w:szCs w:val="22"/>
        </w:rPr>
        <w:t xml:space="preserve"> заповнює Титульний лист та </w:t>
      </w:r>
      <w:r w:rsidRPr="006E1386">
        <w:rPr>
          <w:rFonts w:ascii="Tahoma" w:hAnsi="Tahoma" w:cs="Tahoma"/>
          <w:szCs w:val="22"/>
        </w:rPr>
        <w:t xml:space="preserve"> роздруковує 2 або 3 </w:t>
      </w:r>
      <w:r w:rsidR="000E7F17" w:rsidRPr="006E1386">
        <w:rPr>
          <w:rFonts w:ascii="Tahoma" w:hAnsi="Tahoma" w:cs="Tahoma"/>
          <w:szCs w:val="22"/>
        </w:rPr>
        <w:t>примірники</w:t>
      </w:r>
      <w:r w:rsidR="008E3C61" w:rsidRPr="006E1386">
        <w:rPr>
          <w:rFonts w:ascii="Tahoma" w:hAnsi="Tahoma" w:cs="Tahoma"/>
          <w:szCs w:val="22"/>
        </w:rPr>
        <w:t xml:space="preserve"> (в залежності </w:t>
      </w:r>
      <w:r w:rsidR="001F4FC8" w:rsidRPr="006E1386">
        <w:rPr>
          <w:rFonts w:ascii="Tahoma" w:hAnsi="Tahoma" w:cs="Tahoma"/>
          <w:szCs w:val="22"/>
        </w:rPr>
        <w:t>від необхідності</w:t>
      </w:r>
      <w:r w:rsidR="006642C8" w:rsidRPr="006E1386">
        <w:rPr>
          <w:rFonts w:ascii="Tahoma" w:hAnsi="Tahoma" w:cs="Tahoma"/>
          <w:szCs w:val="22"/>
        </w:rPr>
        <w:t>)</w:t>
      </w:r>
      <w:r w:rsidR="003F3AA6">
        <w:rPr>
          <w:rFonts w:ascii="Tahoma" w:hAnsi="Tahoma" w:cs="Tahoma"/>
          <w:szCs w:val="22"/>
        </w:rPr>
        <w:t xml:space="preserve"> наступних документів</w:t>
      </w:r>
      <w:r w:rsidR="0043321D" w:rsidRPr="006E1386">
        <w:rPr>
          <w:rFonts w:ascii="Tahoma" w:hAnsi="Tahoma" w:cs="Tahoma"/>
          <w:szCs w:val="22"/>
        </w:rPr>
        <w:t>:</w:t>
      </w:r>
    </w:p>
    <w:p w:rsidR="000431C2" w:rsidRPr="003F3AA6" w:rsidRDefault="003F3AA6"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Pr>
          <w:rFonts w:ascii="Tahoma" w:hAnsi="Tahoma" w:cs="Tahoma"/>
          <w:szCs w:val="22"/>
        </w:rPr>
        <w:t>Титульного</w:t>
      </w:r>
      <w:r w:rsidR="000431C2">
        <w:rPr>
          <w:rFonts w:ascii="Tahoma" w:hAnsi="Tahoma" w:cs="Tahoma"/>
          <w:szCs w:val="22"/>
        </w:rPr>
        <w:t xml:space="preserve"> лист</w:t>
      </w:r>
      <w:r>
        <w:rPr>
          <w:rFonts w:ascii="Tahoma" w:hAnsi="Tahoma" w:cs="Tahoma"/>
          <w:szCs w:val="22"/>
        </w:rPr>
        <w:t>а</w:t>
      </w:r>
      <w:r w:rsidR="000431C2">
        <w:rPr>
          <w:rFonts w:ascii="Tahoma" w:hAnsi="Tahoma" w:cs="Tahoma"/>
          <w:szCs w:val="22"/>
        </w:rPr>
        <w:t>;</w:t>
      </w:r>
    </w:p>
    <w:p w:rsidR="003F3AA6" w:rsidRPr="006C66BB" w:rsidRDefault="003F3AA6" w:rsidP="006C66BB">
      <w:pPr>
        <w:pStyle w:val="ac"/>
        <w:numPr>
          <w:ilvl w:val="0"/>
          <w:numId w:val="19"/>
        </w:numPr>
        <w:shd w:val="clear" w:color="auto" w:fill="FFFFFF"/>
        <w:tabs>
          <w:tab w:val="left" w:pos="6893"/>
        </w:tabs>
        <w:ind w:left="284" w:hanging="284"/>
        <w:rPr>
          <w:bCs/>
          <w:szCs w:val="22"/>
        </w:rPr>
      </w:pPr>
      <w:r w:rsidRPr="006C66BB">
        <w:rPr>
          <w:bCs/>
          <w:szCs w:val="22"/>
        </w:rPr>
        <w:t>Основних положень та умов:</w:t>
      </w:r>
    </w:p>
    <w:p w:rsidR="0043321D" w:rsidRPr="00987DCE"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Додатку №1 Опис проекту (заявка про надання Субгранту)</w:t>
      </w:r>
      <w:r w:rsidR="006642C8" w:rsidRPr="00987DCE">
        <w:rPr>
          <w:rFonts w:ascii="Tahoma" w:hAnsi="Tahoma" w:cs="Tahoma"/>
          <w:szCs w:val="22"/>
        </w:rPr>
        <w:t>;</w:t>
      </w:r>
    </w:p>
    <w:p w:rsidR="0043321D" w:rsidRPr="00987DCE" w:rsidRDefault="0043321D" w:rsidP="00DA5ADB">
      <w:pPr>
        <w:pStyle w:val="ac"/>
        <w:numPr>
          <w:ilvl w:val="0"/>
          <w:numId w:val="19"/>
        </w:numPr>
        <w:tabs>
          <w:tab w:val="left" w:pos="0"/>
          <w:tab w:val="left" w:pos="284"/>
        </w:tabs>
        <w:ind w:left="0" w:firstLine="0"/>
        <w:contextualSpacing w:val="0"/>
        <w:jc w:val="both"/>
        <w:rPr>
          <w:rFonts w:ascii="Tahoma" w:hAnsi="Tahoma" w:cs="Tahoma"/>
          <w:szCs w:val="22"/>
        </w:rPr>
      </w:pPr>
      <w:r w:rsidRPr="00987DCE">
        <w:rPr>
          <w:rFonts w:ascii="Tahoma" w:hAnsi="Tahoma" w:cs="Tahoma"/>
          <w:szCs w:val="22"/>
        </w:rPr>
        <w:t>Додатку №2.1 Таблиця індикаторів ефективності виконання Проекту (Альянс)</w:t>
      </w:r>
      <w:r w:rsidR="006642C8" w:rsidRPr="00987DCE">
        <w:rPr>
          <w:rFonts w:ascii="Tahoma" w:hAnsi="Tahoma" w:cs="Tahoma"/>
          <w:szCs w:val="22"/>
        </w:rPr>
        <w:t>;</w:t>
      </w:r>
    </w:p>
    <w:p w:rsidR="0043321D" w:rsidRPr="00987DCE" w:rsidRDefault="0043321D" w:rsidP="00DA5ADB">
      <w:pPr>
        <w:pStyle w:val="ac"/>
        <w:numPr>
          <w:ilvl w:val="0"/>
          <w:numId w:val="19"/>
        </w:numPr>
        <w:tabs>
          <w:tab w:val="left" w:pos="0"/>
          <w:tab w:val="left" w:pos="284"/>
        </w:tabs>
        <w:ind w:left="0" w:firstLine="0"/>
        <w:contextualSpacing w:val="0"/>
        <w:jc w:val="both"/>
        <w:rPr>
          <w:rFonts w:ascii="Tahoma" w:hAnsi="Tahoma" w:cs="Tahoma"/>
          <w:szCs w:val="22"/>
        </w:rPr>
      </w:pPr>
      <w:r w:rsidRPr="00987DCE">
        <w:rPr>
          <w:rFonts w:ascii="Tahoma" w:hAnsi="Tahoma" w:cs="Tahoma"/>
          <w:szCs w:val="22"/>
        </w:rPr>
        <w:t>Додатку №2.2 Таблиця індикаторів ефективності виконання Проекту (Мережа);</w:t>
      </w:r>
      <w:r w:rsidR="00EF18E3" w:rsidRPr="00987DCE">
        <w:rPr>
          <w:rFonts w:ascii="Tahoma" w:hAnsi="Tahoma" w:cs="Tahoma"/>
          <w:szCs w:val="22"/>
        </w:rPr>
        <w:t xml:space="preserve"> </w:t>
      </w:r>
    </w:p>
    <w:p w:rsidR="0043321D" w:rsidRPr="00987DCE"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Додатку №3.4 . Благодійне цільове пожертвування у вигляді майна * (**)</w:t>
      </w:r>
      <w:r w:rsidR="006642C8" w:rsidRPr="00987DCE">
        <w:rPr>
          <w:rFonts w:ascii="Tahoma" w:hAnsi="Tahoma" w:cs="Tahoma"/>
          <w:szCs w:val="22"/>
        </w:rPr>
        <w:t>;</w:t>
      </w:r>
    </w:p>
    <w:p w:rsidR="0043321D" w:rsidRPr="00987DCE" w:rsidRDefault="0043321D" w:rsidP="00DA5ADB">
      <w:pPr>
        <w:pStyle w:val="ac"/>
        <w:numPr>
          <w:ilvl w:val="0"/>
          <w:numId w:val="19"/>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Додатку</w:t>
      </w:r>
      <w:r w:rsidR="00EF18E3" w:rsidRPr="00987DCE">
        <w:rPr>
          <w:rFonts w:ascii="Tahoma" w:hAnsi="Tahoma" w:cs="Tahoma"/>
          <w:szCs w:val="22"/>
        </w:rPr>
        <w:t xml:space="preserve"> </w:t>
      </w:r>
      <w:r w:rsidRPr="00987DCE">
        <w:rPr>
          <w:rFonts w:ascii="Tahoma" w:hAnsi="Tahoma" w:cs="Tahoma"/>
          <w:szCs w:val="22"/>
        </w:rPr>
        <w:t>№ 12</w:t>
      </w:r>
      <w:r w:rsidR="00EF18E3" w:rsidRPr="00987DCE">
        <w:rPr>
          <w:rFonts w:ascii="Tahoma" w:hAnsi="Tahoma" w:cs="Tahoma"/>
          <w:szCs w:val="22"/>
        </w:rPr>
        <w:t xml:space="preserve"> </w:t>
      </w:r>
      <w:r w:rsidRPr="00987DCE">
        <w:rPr>
          <w:rFonts w:ascii="Tahoma" w:hAnsi="Tahoma" w:cs="Tahoma"/>
          <w:szCs w:val="22"/>
        </w:rPr>
        <w:t>Гарантії та зобов’язання Набувача</w:t>
      </w:r>
      <w:r w:rsidR="006642C8" w:rsidRPr="00987DCE">
        <w:rPr>
          <w:rFonts w:ascii="Tahoma" w:hAnsi="Tahoma" w:cs="Tahoma"/>
          <w:szCs w:val="22"/>
        </w:rPr>
        <w:t>;</w:t>
      </w:r>
    </w:p>
    <w:p w:rsidR="0043321D" w:rsidRPr="00987DCE" w:rsidRDefault="0043321D" w:rsidP="00DA5ADB">
      <w:pPr>
        <w:pStyle w:val="ac"/>
        <w:numPr>
          <w:ilvl w:val="0"/>
          <w:numId w:val="19"/>
        </w:numPr>
        <w:shd w:val="clear" w:color="auto" w:fill="FFFFFF"/>
        <w:tabs>
          <w:tab w:val="left" w:pos="284"/>
          <w:tab w:val="left" w:pos="6893"/>
        </w:tabs>
        <w:ind w:left="0" w:firstLine="0"/>
        <w:contextualSpacing w:val="0"/>
        <w:jc w:val="both"/>
        <w:rPr>
          <w:rFonts w:ascii="Tahoma" w:hAnsi="Tahoma" w:cs="Tahoma"/>
          <w:bCs/>
          <w:szCs w:val="22"/>
        </w:rPr>
      </w:pPr>
      <w:r w:rsidRPr="00987DCE">
        <w:rPr>
          <w:rFonts w:ascii="Tahoma" w:hAnsi="Tahoma" w:cs="Tahoma"/>
          <w:bCs/>
          <w:szCs w:val="22"/>
        </w:rPr>
        <w:t>Основні положення та умови</w:t>
      </w:r>
      <w:r w:rsidR="006642C8" w:rsidRPr="00987DCE">
        <w:rPr>
          <w:rFonts w:ascii="Tahoma" w:hAnsi="Tahoma" w:cs="Tahoma"/>
          <w:bCs/>
          <w:szCs w:val="22"/>
        </w:rPr>
        <w:t xml:space="preserve"> договору,</w:t>
      </w:r>
    </w:p>
    <w:p w:rsidR="0043321D" w:rsidRPr="00987DCE" w:rsidRDefault="006642C8" w:rsidP="00DA5ADB">
      <w:pPr>
        <w:pStyle w:val="ac"/>
        <w:tabs>
          <w:tab w:val="left" w:pos="0"/>
          <w:tab w:val="left" w:pos="284"/>
          <w:tab w:val="left" w:pos="426"/>
        </w:tabs>
        <w:ind w:left="0"/>
        <w:jc w:val="both"/>
        <w:rPr>
          <w:rFonts w:ascii="Tahoma" w:hAnsi="Tahoma" w:cs="Tahoma"/>
          <w:szCs w:val="22"/>
        </w:rPr>
      </w:pPr>
      <w:r w:rsidRPr="00987DCE">
        <w:rPr>
          <w:rFonts w:ascii="Tahoma" w:hAnsi="Tahoma" w:cs="Tahoma"/>
          <w:szCs w:val="22"/>
        </w:rPr>
        <w:t xml:space="preserve">та складає їх у правильній послідовності формуючи, відповідно, 2 (два) або 3 (три) </w:t>
      </w:r>
      <w:r w:rsidR="000E7F17" w:rsidRPr="00987DCE">
        <w:rPr>
          <w:rFonts w:ascii="Tahoma" w:hAnsi="Tahoma" w:cs="Tahoma"/>
          <w:szCs w:val="22"/>
        </w:rPr>
        <w:t>примірники</w:t>
      </w:r>
      <w:r w:rsidR="00245C34" w:rsidRPr="00987DCE">
        <w:rPr>
          <w:rFonts w:ascii="Tahoma" w:hAnsi="Tahoma" w:cs="Tahoma"/>
          <w:szCs w:val="22"/>
        </w:rPr>
        <w:t xml:space="preserve"> договору про надання </w:t>
      </w:r>
      <w:r w:rsidR="00B7545A" w:rsidRPr="00987DCE">
        <w:rPr>
          <w:rFonts w:ascii="Tahoma" w:hAnsi="Tahoma" w:cs="Tahoma"/>
          <w:szCs w:val="22"/>
        </w:rPr>
        <w:t>суб</w:t>
      </w:r>
      <w:r w:rsidR="00245C34" w:rsidRPr="00987DCE">
        <w:rPr>
          <w:rFonts w:ascii="Tahoma" w:hAnsi="Tahoma" w:cs="Tahoma"/>
          <w:szCs w:val="22"/>
        </w:rPr>
        <w:t xml:space="preserve">гранту. Такі </w:t>
      </w:r>
      <w:r w:rsidR="000E7F17" w:rsidRPr="00987DCE">
        <w:rPr>
          <w:rFonts w:ascii="Tahoma" w:hAnsi="Tahoma" w:cs="Tahoma"/>
          <w:szCs w:val="22"/>
        </w:rPr>
        <w:t>примірники</w:t>
      </w:r>
      <w:r w:rsidR="00245C34" w:rsidRPr="00987DCE">
        <w:rPr>
          <w:rFonts w:ascii="Tahoma" w:hAnsi="Tahoma" w:cs="Tahoma"/>
          <w:szCs w:val="22"/>
        </w:rPr>
        <w:t xml:space="preserve"> договору скріплюються </w:t>
      </w:r>
      <w:proofErr w:type="spellStart"/>
      <w:r w:rsidR="00245C34" w:rsidRPr="00987DCE">
        <w:rPr>
          <w:rFonts w:ascii="Tahoma" w:hAnsi="Tahoma" w:cs="Tahoma"/>
          <w:szCs w:val="22"/>
        </w:rPr>
        <w:t>біндером</w:t>
      </w:r>
      <w:proofErr w:type="spellEnd"/>
      <w:r w:rsidR="00CC3CE0" w:rsidRPr="00987DCE">
        <w:rPr>
          <w:rFonts w:ascii="Tahoma" w:hAnsi="Tahoma" w:cs="Tahoma"/>
          <w:szCs w:val="22"/>
        </w:rPr>
        <w:t xml:space="preserve"> </w:t>
      </w:r>
      <w:r w:rsidR="00F6350B" w:rsidRPr="00987DCE">
        <w:rPr>
          <w:rFonts w:ascii="Tahoma" w:hAnsi="Tahoma" w:cs="Tahoma"/>
          <w:szCs w:val="22"/>
        </w:rPr>
        <w:t xml:space="preserve">(поки </w:t>
      </w:r>
      <w:r w:rsidR="00245C34" w:rsidRPr="00987DCE">
        <w:rPr>
          <w:rFonts w:ascii="Tahoma" w:hAnsi="Tahoma" w:cs="Tahoma"/>
          <w:szCs w:val="22"/>
        </w:rPr>
        <w:t>не зшиваються!)</w:t>
      </w:r>
      <w:r w:rsidR="0043321D" w:rsidRPr="00987DCE">
        <w:rPr>
          <w:rFonts w:ascii="Tahoma" w:hAnsi="Tahoma" w:cs="Tahoma"/>
          <w:szCs w:val="22"/>
        </w:rPr>
        <w:t>:</w:t>
      </w:r>
    </w:p>
    <w:p w:rsidR="0043321D" w:rsidRPr="00987DCE" w:rsidRDefault="00F6350B"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Титульний</w:t>
      </w:r>
      <w:r w:rsidR="0043321D" w:rsidRPr="00987DCE">
        <w:rPr>
          <w:rFonts w:ascii="Tahoma" w:hAnsi="Tahoma" w:cs="Tahoma"/>
          <w:szCs w:val="22"/>
        </w:rPr>
        <w:t xml:space="preserve"> лист</w:t>
      </w:r>
    </w:p>
    <w:p w:rsidR="0043321D" w:rsidRPr="00987DCE" w:rsidRDefault="0043321D" w:rsidP="006C66BB">
      <w:pPr>
        <w:pStyle w:val="ac"/>
        <w:numPr>
          <w:ilvl w:val="0"/>
          <w:numId w:val="22"/>
        </w:numPr>
        <w:shd w:val="clear" w:color="auto" w:fill="FFFFFF"/>
        <w:tabs>
          <w:tab w:val="left" w:pos="142"/>
          <w:tab w:val="left" w:pos="284"/>
          <w:tab w:val="left" w:pos="426"/>
        </w:tabs>
        <w:ind w:left="0" w:firstLine="0"/>
        <w:contextualSpacing w:val="0"/>
        <w:jc w:val="both"/>
        <w:rPr>
          <w:rFonts w:ascii="Tahoma" w:hAnsi="Tahoma" w:cs="Tahoma"/>
          <w:bCs/>
          <w:szCs w:val="22"/>
        </w:rPr>
      </w:pPr>
      <w:r w:rsidRPr="00987DCE">
        <w:rPr>
          <w:rFonts w:ascii="Tahoma" w:hAnsi="Tahoma" w:cs="Tahoma"/>
          <w:bCs/>
          <w:szCs w:val="22"/>
        </w:rPr>
        <w:t>Основні положення та умови</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№1 Опис проекту (заявка про надання Субгранту)</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№1.1</w:t>
      </w:r>
      <w:r w:rsidR="00EF18E3" w:rsidRPr="00987DCE">
        <w:rPr>
          <w:rFonts w:ascii="Tahoma" w:hAnsi="Tahoma" w:cs="Tahoma"/>
          <w:szCs w:val="22"/>
        </w:rPr>
        <w:t xml:space="preserve"> </w:t>
      </w:r>
      <w:r w:rsidRPr="00987DCE">
        <w:rPr>
          <w:rFonts w:ascii="Tahoma" w:hAnsi="Tahoma" w:cs="Tahoma"/>
          <w:szCs w:val="22"/>
        </w:rPr>
        <w:t>Персонал Проекту та графік надання послуг</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 Додаток №1.2</w:t>
      </w:r>
      <w:r w:rsidR="00EF18E3" w:rsidRPr="00987DCE">
        <w:rPr>
          <w:rFonts w:ascii="Tahoma" w:hAnsi="Tahoma" w:cs="Tahoma"/>
          <w:szCs w:val="22"/>
        </w:rPr>
        <w:t xml:space="preserve"> </w:t>
      </w:r>
      <w:r w:rsidRPr="00987DCE">
        <w:rPr>
          <w:rFonts w:ascii="Tahoma" w:hAnsi="Tahoma" w:cs="Tahoma"/>
          <w:szCs w:val="22"/>
        </w:rPr>
        <w:t>Робочий план Проект</w:t>
      </w:r>
    </w:p>
    <w:p w:rsidR="0043321D" w:rsidRPr="00987DCE" w:rsidRDefault="0043321D" w:rsidP="00DA5ADB">
      <w:pPr>
        <w:pStyle w:val="ac"/>
        <w:numPr>
          <w:ilvl w:val="0"/>
          <w:numId w:val="22"/>
        </w:numPr>
        <w:tabs>
          <w:tab w:val="left" w:pos="142"/>
          <w:tab w:val="left" w:pos="284"/>
        </w:tabs>
        <w:ind w:left="0" w:firstLine="0"/>
        <w:contextualSpacing w:val="0"/>
        <w:jc w:val="both"/>
        <w:rPr>
          <w:rFonts w:ascii="Tahoma" w:hAnsi="Tahoma" w:cs="Tahoma"/>
          <w:szCs w:val="22"/>
        </w:rPr>
      </w:pPr>
      <w:r w:rsidRPr="00987DCE">
        <w:rPr>
          <w:rFonts w:ascii="Tahoma" w:hAnsi="Tahoma" w:cs="Tahoma"/>
          <w:szCs w:val="22"/>
        </w:rPr>
        <w:t>Додаток №2.1 Таблиця індикаторів ефективності виконання Проекту (Альянс)</w:t>
      </w:r>
    </w:p>
    <w:p w:rsidR="0043321D" w:rsidRPr="00987DCE" w:rsidRDefault="0043321D" w:rsidP="00DA5ADB">
      <w:pPr>
        <w:pStyle w:val="ac"/>
        <w:numPr>
          <w:ilvl w:val="0"/>
          <w:numId w:val="22"/>
        </w:numPr>
        <w:tabs>
          <w:tab w:val="left" w:pos="142"/>
          <w:tab w:val="left" w:pos="284"/>
        </w:tabs>
        <w:ind w:left="0" w:firstLine="0"/>
        <w:contextualSpacing w:val="0"/>
        <w:jc w:val="both"/>
        <w:rPr>
          <w:rFonts w:ascii="Tahoma" w:hAnsi="Tahoma" w:cs="Tahoma"/>
          <w:szCs w:val="22"/>
        </w:rPr>
      </w:pPr>
      <w:r w:rsidRPr="00987DCE">
        <w:rPr>
          <w:rFonts w:ascii="Tahoma" w:hAnsi="Tahoma" w:cs="Tahoma"/>
          <w:szCs w:val="22"/>
        </w:rPr>
        <w:t>Додаток №2.2 Таблиця індикаторів ефективності виконання Проекту (Мережа);</w:t>
      </w:r>
      <w:r w:rsidR="00EF18E3" w:rsidRPr="00987DCE">
        <w:rPr>
          <w:rFonts w:ascii="Tahoma" w:hAnsi="Tahoma" w:cs="Tahoma"/>
          <w:szCs w:val="22"/>
        </w:rPr>
        <w:t xml:space="preserve"> </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w:t>
      </w:r>
      <w:r w:rsidR="00EF18E3" w:rsidRPr="00987DCE">
        <w:rPr>
          <w:rFonts w:ascii="Tahoma" w:hAnsi="Tahoma" w:cs="Tahoma"/>
          <w:szCs w:val="22"/>
        </w:rPr>
        <w:t xml:space="preserve"> </w:t>
      </w:r>
      <w:r w:rsidRPr="00987DCE">
        <w:rPr>
          <w:rFonts w:ascii="Tahoma" w:hAnsi="Tahoma" w:cs="Tahoma"/>
          <w:szCs w:val="22"/>
        </w:rPr>
        <w:t>Бюджет Проекту (Загальний)</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№3.1</w:t>
      </w:r>
      <w:r w:rsidR="00EF18E3" w:rsidRPr="00987DCE">
        <w:rPr>
          <w:rFonts w:ascii="Tahoma" w:hAnsi="Tahoma" w:cs="Tahoma"/>
          <w:szCs w:val="22"/>
        </w:rPr>
        <w:t xml:space="preserve"> </w:t>
      </w:r>
      <w:r w:rsidRPr="00987DCE">
        <w:rPr>
          <w:rFonts w:ascii="Tahoma" w:hAnsi="Tahoma" w:cs="Tahoma"/>
          <w:szCs w:val="22"/>
        </w:rPr>
        <w:t>Бюджет Проекту (Детальний)</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№3.2</w:t>
      </w:r>
      <w:r w:rsidR="00EF18E3" w:rsidRPr="00987DCE">
        <w:rPr>
          <w:rFonts w:ascii="Tahoma" w:hAnsi="Tahoma" w:cs="Tahoma"/>
          <w:szCs w:val="22"/>
        </w:rPr>
        <w:t xml:space="preserve"> </w:t>
      </w:r>
      <w:r w:rsidRPr="00987DCE">
        <w:rPr>
          <w:rFonts w:ascii="Tahoma" w:hAnsi="Tahoma" w:cs="Tahoma"/>
          <w:szCs w:val="22"/>
        </w:rPr>
        <w:t>Прогнозований розмір коштів до перерахування на відповідні періоди (Альянс) </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№3.3. Прогнозований розмір коштів до перерахування на відповідні періоди (Мережа)</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№3.4 . Благодійне цільове пожертвування у вигляді майна * (**)</w:t>
      </w:r>
    </w:p>
    <w:p w:rsidR="0043321D" w:rsidRPr="00987DCE" w:rsidRDefault="0043321D" w:rsidP="00DA5ADB">
      <w:pPr>
        <w:pStyle w:val="ac"/>
        <w:numPr>
          <w:ilvl w:val="0"/>
          <w:numId w:val="22"/>
        </w:numPr>
        <w:tabs>
          <w:tab w:val="left" w:pos="142"/>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 №4 Терміни подання звітності за Проектом</w:t>
      </w:r>
    </w:p>
    <w:p w:rsidR="0043321D" w:rsidRPr="00987DCE" w:rsidRDefault="0043321D" w:rsidP="00DA5ADB">
      <w:pPr>
        <w:pStyle w:val="ac"/>
        <w:numPr>
          <w:ilvl w:val="0"/>
          <w:numId w:val="22"/>
        </w:numPr>
        <w:tabs>
          <w:tab w:val="left" w:pos="0"/>
          <w:tab w:val="left" w:pos="284"/>
          <w:tab w:val="left" w:pos="426"/>
        </w:tabs>
        <w:ind w:left="0" w:firstLine="0"/>
        <w:contextualSpacing w:val="0"/>
        <w:jc w:val="both"/>
        <w:rPr>
          <w:rFonts w:ascii="Tahoma" w:hAnsi="Tahoma" w:cs="Tahoma"/>
          <w:szCs w:val="22"/>
        </w:rPr>
      </w:pPr>
      <w:r w:rsidRPr="00987DCE">
        <w:rPr>
          <w:rFonts w:ascii="Tahoma" w:hAnsi="Tahoma" w:cs="Tahoma"/>
          <w:szCs w:val="22"/>
        </w:rPr>
        <w:t>Додаток</w:t>
      </w:r>
      <w:r w:rsidR="00EF18E3" w:rsidRPr="00987DCE">
        <w:rPr>
          <w:rFonts w:ascii="Tahoma" w:hAnsi="Tahoma" w:cs="Tahoma"/>
          <w:szCs w:val="22"/>
        </w:rPr>
        <w:t xml:space="preserve"> </w:t>
      </w:r>
      <w:r w:rsidRPr="00987DCE">
        <w:rPr>
          <w:rFonts w:ascii="Tahoma" w:hAnsi="Tahoma" w:cs="Tahoma"/>
          <w:szCs w:val="22"/>
        </w:rPr>
        <w:t>№ 12</w:t>
      </w:r>
      <w:r w:rsidR="00EF18E3" w:rsidRPr="00987DCE">
        <w:rPr>
          <w:rFonts w:ascii="Tahoma" w:hAnsi="Tahoma" w:cs="Tahoma"/>
          <w:szCs w:val="22"/>
        </w:rPr>
        <w:t xml:space="preserve"> </w:t>
      </w:r>
      <w:r w:rsidRPr="00987DCE">
        <w:rPr>
          <w:rFonts w:ascii="Tahoma" w:hAnsi="Tahoma" w:cs="Tahoma"/>
          <w:szCs w:val="22"/>
        </w:rPr>
        <w:t>Гарантії та зобов’язання Набувача</w:t>
      </w:r>
    </w:p>
    <w:p w:rsidR="0043321D" w:rsidRPr="00987DCE" w:rsidRDefault="0043321D" w:rsidP="00DA5ADB">
      <w:pPr>
        <w:pStyle w:val="ac"/>
        <w:tabs>
          <w:tab w:val="left" w:pos="0"/>
          <w:tab w:val="left" w:pos="284"/>
          <w:tab w:val="left" w:pos="426"/>
        </w:tabs>
        <w:ind w:left="0"/>
        <w:jc w:val="both"/>
        <w:rPr>
          <w:rFonts w:ascii="Tahoma" w:hAnsi="Tahoma" w:cs="Tahoma"/>
          <w:szCs w:val="22"/>
        </w:rPr>
      </w:pPr>
    </w:p>
    <w:p w:rsidR="00F91A5A" w:rsidRPr="00987DCE" w:rsidRDefault="00245C34"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Для цілей візування договору всереди</w:t>
      </w:r>
      <w:r w:rsidR="001D31C5" w:rsidRPr="00987DCE">
        <w:rPr>
          <w:rFonts w:ascii="Tahoma" w:hAnsi="Tahoma" w:cs="Tahoma"/>
          <w:szCs w:val="22"/>
        </w:rPr>
        <w:t>н</w:t>
      </w:r>
      <w:r w:rsidRPr="00987DCE">
        <w:rPr>
          <w:rFonts w:ascii="Tahoma" w:hAnsi="Tahoma" w:cs="Tahoma"/>
          <w:szCs w:val="22"/>
        </w:rPr>
        <w:t>і Альянсу</w:t>
      </w:r>
      <w:r w:rsidR="001D31C5" w:rsidRPr="00987DCE">
        <w:rPr>
          <w:rFonts w:ascii="Tahoma" w:hAnsi="Tahoma" w:cs="Tahoma"/>
          <w:szCs w:val="22"/>
        </w:rPr>
        <w:t xml:space="preserve"> використовується </w:t>
      </w:r>
      <w:r w:rsidR="00DE5805" w:rsidRPr="00987DCE">
        <w:rPr>
          <w:rFonts w:ascii="Tahoma" w:hAnsi="Tahoma" w:cs="Tahoma"/>
          <w:szCs w:val="22"/>
        </w:rPr>
        <w:t>т. з</w:t>
      </w:r>
      <w:r w:rsidR="001D31C5" w:rsidRPr="00987DCE">
        <w:rPr>
          <w:rFonts w:ascii="Tahoma" w:hAnsi="Tahoma" w:cs="Tahoma"/>
          <w:szCs w:val="22"/>
        </w:rPr>
        <w:t xml:space="preserve">. «зелена форма», під яку </w:t>
      </w:r>
      <w:r w:rsidRPr="00987DCE">
        <w:rPr>
          <w:rFonts w:ascii="Tahoma" w:hAnsi="Tahoma" w:cs="Tahoma"/>
          <w:szCs w:val="22"/>
        </w:rPr>
        <w:t xml:space="preserve">підкладається 1 (один) </w:t>
      </w:r>
      <w:r w:rsidR="000E7F17" w:rsidRPr="00987DCE">
        <w:rPr>
          <w:rFonts w:ascii="Tahoma" w:hAnsi="Tahoma" w:cs="Tahoma"/>
          <w:szCs w:val="22"/>
        </w:rPr>
        <w:t>примірник</w:t>
      </w:r>
      <w:r w:rsidRPr="00987DCE">
        <w:rPr>
          <w:rFonts w:ascii="Tahoma" w:hAnsi="Tahoma" w:cs="Tahoma"/>
          <w:szCs w:val="22"/>
        </w:rPr>
        <w:t xml:space="preserve"> такого договору. </w:t>
      </w:r>
      <w:r w:rsidR="00A53057" w:rsidRPr="00987DCE">
        <w:rPr>
          <w:rFonts w:ascii="Tahoma" w:hAnsi="Tahoma" w:cs="Tahoma"/>
          <w:szCs w:val="22"/>
        </w:rPr>
        <w:t xml:space="preserve"> </w:t>
      </w:r>
      <w:r w:rsidR="00921AE8" w:rsidRPr="00987DCE">
        <w:rPr>
          <w:rFonts w:ascii="Tahoma" w:hAnsi="Tahoma" w:cs="Tahoma"/>
          <w:szCs w:val="22"/>
        </w:rPr>
        <w:t xml:space="preserve">Якщо на якихось сторінках будуть знайдені помилки, їх необхідно вилучити і в інших роздрукованих </w:t>
      </w:r>
      <w:r w:rsidR="000E7F17" w:rsidRPr="00987DCE">
        <w:rPr>
          <w:rFonts w:ascii="Tahoma" w:hAnsi="Tahoma" w:cs="Tahoma"/>
          <w:szCs w:val="22"/>
        </w:rPr>
        <w:t>примірниках</w:t>
      </w:r>
      <w:r w:rsidR="00921AE8" w:rsidRPr="00987DCE">
        <w:rPr>
          <w:rFonts w:ascii="Tahoma" w:hAnsi="Tahoma" w:cs="Tahoma"/>
          <w:szCs w:val="22"/>
        </w:rPr>
        <w:t xml:space="preserve"> договору про надання субгранту (зберігаються у асистент</w:t>
      </w:r>
      <w:r w:rsidR="00FB2503" w:rsidRPr="00987DCE">
        <w:rPr>
          <w:rFonts w:ascii="Tahoma" w:hAnsi="Tahoma" w:cs="Tahoma"/>
          <w:szCs w:val="22"/>
        </w:rPr>
        <w:t>а</w:t>
      </w:r>
      <w:r w:rsidR="00F91A5A" w:rsidRPr="00987DCE">
        <w:rPr>
          <w:rFonts w:ascii="Tahoma" w:hAnsi="Tahoma" w:cs="Tahoma"/>
          <w:szCs w:val="22"/>
        </w:rPr>
        <w:t xml:space="preserve"> програмного відділу Альянсу).</w:t>
      </w:r>
    </w:p>
    <w:p w:rsidR="00966E01" w:rsidRDefault="00966E01" w:rsidP="00DA5ADB">
      <w:pPr>
        <w:pStyle w:val="ac"/>
        <w:tabs>
          <w:tab w:val="left" w:pos="0"/>
          <w:tab w:val="left" w:pos="284"/>
          <w:tab w:val="left" w:pos="426"/>
        </w:tabs>
        <w:ind w:left="0"/>
        <w:jc w:val="both"/>
        <w:rPr>
          <w:rFonts w:ascii="Tahoma" w:hAnsi="Tahoma" w:cs="Tahoma"/>
          <w:szCs w:val="22"/>
        </w:rPr>
      </w:pPr>
    </w:p>
    <w:p w:rsidR="00F91A5A" w:rsidRPr="00966E01" w:rsidRDefault="00B33447" w:rsidP="00DA5ADB">
      <w:pPr>
        <w:pStyle w:val="ac"/>
        <w:numPr>
          <w:ilvl w:val="2"/>
          <w:numId w:val="3"/>
        </w:numPr>
        <w:tabs>
          <w:tab w:val="left" w:pos="0"/>
          <w:tab w:val="left" w:pos="284"/>
          <w:tab w:val="left" w:pos="426"/>
        </w:tabs>
        <w:ind w:left="0" w:firstLine="0"/>
        <w:jc w:val="both"/>
        <w:rPr>
          <w:rFonts w:ascii="Tahoma" w:hAnsi="Tahoma" w:cs="Tahoma"/>
          <w:szCs w:val="22"/>
        </w:rPr>
      </w:pPr>
      <w:r w:rsidRPr="00966E01">
        <w:rPr>
          <w:rFonts w:ascii="Tahoma" w:hAnsi="Tahoma" w:cs="Tahoma"/>
          <w:szCs w:val="22"/>
        </w:rPr>
        <w:t>Післ</w:t>
      </w:r>
      <w:r w:rsidR="00F91A5A" w:rsidRPr="00966E01">
        <w:rPr>
          <w:rFonts w:ascii="Tahoma" w:hAnsi="Tahoma" w:cs="Tahoma"/>
          <w:szCs w:val="22"/>
        </w:rPr>
        <w:t>я</w:t>
      </w:r>
      <w:r w:rsidRPr="00966E01">
        <w:rPr>
          <w:rFonts w:ascii="Tahoma" w:hAnsi="Tahoma" w:cs="Tahoma"/>
          <w:szCs w:val="22"/>
        </w:rPr>
        <w:t xml:space="preserve"> візування «зеленої форми» фінансовим директором Альянсу, асистент програмного відділу Альянсу передає усі </w:t>
      </w:r>
      <w:r w:rsidR="000E7F17" w:rsidRPr="00966E01">
        <w:rPr>
          <w:rFonts w:ascii="Tahoma" w:hAnsi="Tahoma" w:cs="Tahoma"/>
          <w:szCs w:val="22"/>
        </w:rPr>
        <w:t>примірники</w:t>
      </w:r>
      <w:r w:rsidRPr="00966E01">
        <w:rPr>
          <w:rFonts w:ascii="Tahoma" w:hAnsi="Tahoma" w:cs="Tahoma"/>
          <w:szCs w:val="22"/>
        </w:rPr>
        <w:t xml:space="preserve"> такого договору для остаточної перевірки відповідно</w:t>
      </w:r>
      <w:r w:rsidR="00556B37" w:rsidRPr="00966E01">
        <w:rPr>
          <w:rFonts w:ascii="Tahoma" w:hAnsi="Tahoma" w:cs="Tahoma"/>
          <w:szCs w:val="22"/>
        </w:rPr>
        <w:t xml:space="preserve">му програмному фахівцю Альянсу на предмет: </w:t>
      </w:r>
    </w:p>
    <w:p w:rsidR="0043321D" w:rsidRPr="00987DCE" w:rsidRDefault="0043321D"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Лог</w:t>
      </w:r>
      <w:r w:rsidR="00EB2A98" w:rsidRPr="00987DCE">
        <w:rPr>
          <w:rFonts w:ascii="Tahoma" w:hAnsi="Tahoma" w:cs="Tahoma"/>
          <w:szCs w:val="22"/>
        </w:rPr>
        <w:t>ічн</w:t>
      </w:r>
      <w:r w:rsidR="00120E66" w:rsidRPr="00987DCE">
        <w:rPr>
          <w:rFonts w:ascii="Tahoma" w:hAnsi="Tahoma" w:cs="Tahoma"/>
          <w:szCs w:val="22"/>
        </w:rPr>
        <w:t>ої</w:t>
      </w:r>
      <w:r w:rsidR="00EB2A98" w:rsidRPr="00987DCE">
        <w:rPr>
          <w:rFonts w:ascii="Tahoma" w:hAnsi="Tahoma" w:cs="Tahoma"/>
          <w:szCs w:val="22"/>
        </w:rPr>
        <w:t xml:space="preserve"> </w:t>
      </w:r>
      <w:r w:rsidRPr="00987DCE">
        <w:rPr>
          <w:rFonts w:ascii="Tahoma" w:hAnsi="Tahoma" w:cs="Tahoma"/>
          <w:szCs w:val="22"/>
        </w:rPr>
        <w:t>правильн</w:t>
      </w:r>
      <w:r w:rsidR="00120E66" w:rsidRPr="00987DCE">
        <w:rPr>
          <w:rFonts w:ascii="Tahoma" w:hAnsi="Tahoma" w:cs="Tahoma"/>
          <w:szCs w:val="22"/>
        </w:rPr>
        <w:t>ості</w:t>
      </w:r>
      <w:r w:rsidR="00EB2A98" w:rsidRPr="00987DCE">
        <w:rPr>
          <w:rFonts w:ascii="Tahoma" w:hAnsi="Tahoma" w:cs="Tahoma"/>
          <w:szCs w:val="22"/>
        </w:rPr>
        <w:t xml:space="preserve"> розташування усіх додатків у відповідності до їхньої нумерації та </w:t>
      </w:r>
      <w:r w:rsidR="00601C7A" w:rsidRPr="00987DCE">
        <w:rPr>
          <w:rFonts w:ascii="Tahoma" w:hAnsi="Tahoma" w:cs="Tahoma"/>
          <w:szCs w:val="22"/>
        </w:rPr>
        <w:t xml:space="preserve">наявність </w:t>
      </w:r>
      <w:r w:rsidR="00EB2A98" w:rsidRPr="00987DCE">
        <w:rPr>
          <w:rFonts w:ascii="Tahoma" w:hAnsi="Tahoma" w:cs="Tahoma"/>
          <w:szCs w:val="22"/>
        </w:rPr>
        <w:t>необхідн</w:t>
      </w:r>
      <w:r w:rsidR="00601C7A" w:rsidRPr="00987DCE">
        <w:rPr>
          <w:rFonts w:ascii="Tahoma" w:hAnsi="Tahoma" w:cs="Tahoma"/>
          <w:szCs w:val="22"/>
        </w:rPr>
        <w:t>ої</w:t>
      </w:r>
      <w:r w:rsidR="00EB2A98" w:rsidRPr="00987DCE">
        <w:rPr>
          <w:rFonts w:ascii="Tahoma" w:hAnsi="Tahoma" w:cs="Tahoma"/>
          <w:szCs w:val="22"/>
        </w:rPr>
        <w:t xml:space="preserve"> їхн</w:t>
      </w:r>
      <w:r w:rsidR="00601C7A" w:rsidRPr="00987DCE">
        <w:rPr>
          <w:rFonts w:ascii="Tahoma" w:hAnsi="Tahoma" w:cs="Tahoma"/>
          <w:szCs w:val="22"/>
        </w:rPr>
        <w:t>ьої</w:t>
      </w:r>
      <w:r w:rsidR="00EB2A98" w:rsidRPr="00987DCE">
        <w:rPr>
          <w:rFonts w:ascii="Tahoma" w:hAnsi="Tahoma" w:cs="Tahoma"/>
          <w:szCs w:val="22"/>
        </w:rPr>
        <w:t xml:space="preserve"> кільк</w:t>
      </w:r>
      <w:r w:rsidR="00601C7A" w:rsidRPr="00987DCE">
        <w:rPr>
          <w:rFonts w:ascii="Tahoma" w:hAnsi="Tahoma" w:cs="Tahoma"/>
          <w:szCs w:val="22"/>
        </w:rPr>
        <w:t>ості</w:t>
      </w:r>
      <w:r w:rsidR="00EB2A98" w:rsidRPr="00987DCE">
        <w:rPr>
          <w:rFonts w:ascii="Tahoma" w:hAnsi="Tahoma" w:cs="Tahoma"/>
          <w:szCs w:val="22"/>
        </w:rPr>
        <w:t xml:space="preserve">; </w:t>
      </w:r>
    </w:p>
    <w:p w:rsidR="0043321D" w:rsidRPr="00987DCE" w:rsidRDefault="00125CBD" w:rsidP="00DA5ADB">
      <w:pPr>
        <w:pStyle w:val="ac"/>
        <w:numPr>
          <w:ilvl w:val="0"/>
          <w:numId w:val="24"/>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Правильність назв Д</w:t>
      </w:r>
      <w:r w:rsidR="0043321D" w:rsidRPr="00987DCE">
        <w:rPr>
          <w:rFonts w:ascii="Tahoma" w:hAnsi="Tahoma" w:cs="Tahoma"/>
          <w:szCs w:val="22"/>
        </w:rPr>
        <w:t>одатків</w:t>
      </w:r>
      <w:r w:rsidR="00EF18E3" w:rsidRPr="00987DCE">
        <w:rPr>
          <w:rFonts w:ascii="Tahoma" w:hAnsi="Tahoma" w:cs="Tahoma"/>
          <w:szCs w:val="22"/>
        </w:rPr>
        <w:t xml:space="preserve"> </w:t>
      </w:r>
      <w:r w:rsidRPr="00987DCE">
        <w:rPr>
          <w:rFonts w:ascii="Tahoma" w:hAnsi="Tahoma" w:cs="Tahoma"/>
          <w:szCs w:val="22"/>
        </w:rPr>
        <w:t xml:space="preserve">та номеру договору </w:t>
      </w:r>
      <w:r w:rsidR="0043321D" w:rsidRPr="00987DCE">
        <w:rPr>
          <w:rFonts w:ascii="Tahoma" w:hAnsi="Tahoma" w:cs="Tahoma"/>
          <w:szCs w:val="22"/>
        </w:rPr>
        <w:t>на Додатках №1; 1.1; 1.2; 2.1; 2.2 (</w:t>
      </w:r>
      <w:r w:rsidRPr="00987DCE">
        <w:rPr>
          <w:rFonts w:ascii="Tahoma" w:hAnsi="Tahoma" w:cs="Tahoma"/>
          <w:szCs w:val="22"/>
        </w:rPr>
        <w:t>для заявників спільних із Мереж</w:t>
      </w:r>
      <w:r w:rsidR="001D6C76" w:rsidRPr="00987DCE">
        <w:rPr>
          <w:rFonts w:ascii="Tahoma" w:hAnsi="Tahoma" w:cs="Tahoma"/>
          <w:szCs w:val="22"/>
        </w:rPr>
        <w:t>е</w:t>
      </w:r>
      <w:r w:rsidRPr="00987DCE">
        <w:rPr>
          <w:rFonts w:ascii="Tahoma" w:hAnsi="Tahoma" w:cs="Tahoma"/>
          <w:szCs w:val="22"/>
        </w:rPr>
        <w:t>ю)</w:t>
      </w:r>
      <w:r w:rsidR="0043321D" w:rsidRPr="00987DCE">
        <w:rPr>
          <w:rFonts w:ascii="Tahoma" w:hAnsi="Tahoma" w:cs="Tahoma"/>
          <w:szCs w:val="22"/>
        </w:rPr>
        <w:t xml:space="preserve"> 3; 3.1-3.3; 3.4; 4; 12</w:t>
      </w:r>
      <w:r w:rsidR="008F75ED" w:rsidRPr="00987DCE">
        <w:rPr>
          <w:rFonts w:ascii="Tahoma" w:hAnsi="Tahoma" w:cs="Tahoma"/>
          <w:szCs w:val="22"/>
        </w:rPr>
        <w:t>.</w:t>
      </w:r>
    </w:p>
    <w:p w:rsidR="00FD0AC8" w:rsidRDefault="00FD0AC8" w:rsidP="00DA5ADB">
      <w:pPr>
        <w:pStyle w:val="ac"/>
        <w:tabs>
          <w:tab w:val="left" w:pos="0"/>
          <w:tab w:val="left" w:pos="284"/>
          <w:tab w:val="left" w:pos="426"/>
        </w:tabs>
        <w:ind w:left="0"/>
        <w:jc w:val="both"/>
        <w:rPr>
          <w:rFonts w:ascii="Tahoma" w:hAnsi="Tahoma" w:cs="Tahoma"/>
          <w:szCs w:val="22"/>
        </w:rPr>
      </w:pPr>
    </w:p>
    <w:p w:rsidR="00DA2889" w:rsidRPr="00987DCE" w:rsidRDefault="00411999"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lastRenderedPageBreak/>
        <w:t xml:space="preserve">Після цього </w:t>
      </w:r>
      <w:r w:rsidR="005D6F43" w:rsidRPr="00987DCE">
        <w:rPr>
          <w:rFonts w:ascii="Tahoma" w:hAnsi="Tahoma" w:cs="Tahoma"/>
          <w:szCs w:val="22"/>
        </w:rPr>
        <w:t>асистент</w:t>
      </w:r>
      <w:r w:rsidRPr="00987DCE">
        <w:rPr>
          <w:rFonts w:ascii="Tahoma" w:hAnsi="Tahoma" w:cs="Tahoma"/>
          <w:szCs w:val="22"/>
        </w:rPr>
        <w:t xml:space="preserve"> відділу </w:t>
      </w:r>
      <w:r w:rsidR="003F3AA6">
        <w:rPr>
          <w:rFonts w:ascii="Tahoma" w:hAnsi="Tahoma" w:cs="Tahoma"/>
          <w:szCs w:val="22"/>
        </w:rPr>
        <w:t xml:space="preserve">субгрантування </w:t>
      </w:r>
      <w:r w:rsidRPr="00987DCE">
        <w:rPr>
          <w:rFonts w:ascii="Tahoma" w:hAnsi="Tahoma" w:cs="Tahoma"/>
          <w:szCs w:val="22"/>
        </w:rPr>
        <w:t xml:space="preserve">Альянсу прошиває усі </w:t>
      </w:r>
      <w:r w:rsidR="006C7470" w:rsidRPr="00987DCE">
        <w:rPr>
          <w:rFonts w:ascii="Tahoma" w:hAnsi="Tahoma" w:cs="Tahoma"/>
          <w:szCs w:val="22"/>
        </w:rPr>
        <w:t xml:space="preserve">наявні </w:t>
      </w:r>
      <w:r w:rsidR="000E7F17" w:rsidRPr="00987DCE">
        <w:rPr>
          <w:rFonts w:ascii="Tahoma" w:hAnsi="Tahoma" w:cs="Tahoma"/>
          <w:szCs w:val="22"/>
        </w:rPr>
        <w:t>примірники</w:t>
      </w:r>
      <w:r w:rsidR="006C7470" w:rsidRPr="00987DCE">
        <w:rPr>
          <w:rFonts w:ascii="Tahoma" w:hAnsi="Tahoma" w:cs="Tahoma"/>
          <w:szCs w:val="22"/>
        </w:rPr>
        <w:t xml:space="preserve"> </w:t>
      </w:r>
      <w:r w:rsidR="003A4120" w:rsidRPr="00987DCE">
        <w:rPr>
          <w:rFonts w:ascii="Tahoma" w:hAnsi="Tahoma" w:cs="Tahoma"/>
          <w:szCs w:val="22"/>
        </w:rPr>
        <w:t xml:space="preserve">договору про надання субгранту ниткою і на зворотному боці </w:t>
      </w:r>
      <w:r w:rsidR="007931CE" w:rsidRPr="00987DCE">
        <w:rPr>
          <w:rFonts w:ascii="Tahoma" w:hAnsi="Tahoma" w:cs="Tahoma"/>
          <w:szCs w:val="22"/>
        </w:rPr>
        <w:t xml:space="preserve">прошитого договору наклеює </w:t>
      </w:r>
      <w:r w:rsidR="004679C5" w:rsidRPr="00987DCE">
        <w:rPr>
          <w:rFonts w:ascii="Tahoma" w:hAnsi="Tahoma" w:cs="Tahoma"/>
          <w:szCs w:val="22"/>
        </w:rPr>
        <w:t>на кінці нитки п</w:t>
      </w:r>
      <w:r w:rsidR="00B34BE8" w:rsidRPr="00987DCE">
        <w:rPr>
          <w:rFonts w:ascii="Tahoma" w:hAnsi="Tahoma" w:cs="Tahoma"/>
          <w:szCs w:val="22"/>
        </w:rPr>
        <w:t>а</w:t>
      </w:r>
      <w:r w:rsidR="004679C5" w:rsidRPr="00987DCE">
        <w:rPr>
          <w:rFonts w:ascii="Tahoma" w:hAnsi="Tahoma" w:cs="Tahoma"/>
          <w:szCs w:val="22"/>
        </w:rPr>
        <w:t>пір</w:t>
      </w:r>
      <w:r w:rsidR="00E60E0E" w:rsidRPr="00987DCE">
        <w:rPr>
          <w:rFonts w:ascii="Tahoma" w:hAnsi="Tahoma" w:cs="Tahoma"/>
          <w:szCs w:val="22"/>
        </w:rPr>
        <w:t xml:space="preserve"> («про</w:t>
      </w:r>
      <w:r w:rsidR="00D72971" w:rsidRPr="00987DCE">
        <w:rPr>
          <w:rFonts w:ascii="Tahoma" w:hAnsi="Tahoma" w:cs="Tahoma"/>
          <w:szCs w:val="22"/>
        </w:rPr>
        <w:t>ш</w:t>
      </w:r>
      <w:r w:rsidR="00E60E0E" w:rsidRPr="00987DCE">
        <w:rPr>
          <w:rFonts w:ascii="Tahoma" w:hAnsi="Tahoma" w:cs="Tahoma"/>
          <w:szCs w:val="22"/>
        </w:rPr>
        <w:t>ивка»)</w:t>
      </w:r>
      <w:r w:rsidR="004679C5" w:rsidRPr="00987DCE">
        <w:rPr>
          <w:rFonts w:ascii="Tahoma" w:hAnsi="Tahoma" w:cs="Tahoma"/>
          <w:szCs w:val="22"/>
        </w:rPr>
        <w:t xml:space="preserve">, </w:t>
      </w:r>
      <w:r w:rsidR="00996A00" w:rsidRPr="00987DCE">
        <w:rPr>
          <w:rFonts w:ascii="Tahoma" w:hAnsi="Tahoma" w:cs="Tahoma"/>
          <w:szCs w:val="22"/>
        </w:rPr>
        <w:t xml:space="preserve"> на який проставлятимуться печатки </w:t>
      </w:r>
      <w:r w:rsidR="002235AB" w:rsidRPr="00987DCE">
        <w:rPr>
          <w:rFonts w:ascii="Tahoma" w:hAnsi="Tahoma" w:cs="Tahoma"/>
          <w:szCs w:val="22"/>
        </w:rPr>
        <w:t>Альянсу, Мережі</w:t>
      </w:r>
      <w:r w:rsidR="003F3AA6">
        <w:rPr>
          <w:rFonts w:ascii="Tahoma" w:hAnsi="Tahoma" w:cs="Tahoma"/>
          <w:szCs w:val="22"/>
        </w:rPr>
        <w:t xml:space="preserve">, </w:t>
      </w:r>
      <w:r w:rsidR="00984BD7" w:rsidRPr="00987DCE">
        <w:rPr>
          <w:rFonts w:ascii="Tahoma" w:hAnsi="Tahoma" w:cs="Tahoma"/>
          <w:szCs w:val="22"/>
        </w:rPr>
        <w:t>Українського центру по контролю за соціально небезпечними хворобами</w:t>
      </w:r>
      <w:r w:rsidR="002235AB" w:rsidRPr="00987DCE">
        <w:rPr>
          <w:rFonts w:ascii="Tahoma" w:hAnsi="Tahoma" w:cs="Tahoma"/>
          <w:szCs w:val="22"/>
        </w:rPr>
        <w:t xml:space="preserve"> та </w:t>
      </w:r>
      <w:proofErr w:type="spellStart"/>
      <w:r w:rsidR="00303579" w:rsidRPr="00987DCE">
        <w:rPr>
          <w:rFonts w:ascii="Tahoma" w:hAnsi="Tahoma" w:cs="Tahoma"/>
          <w:szCs w:val="22"/>
        </w:rPr>
        <w:t>Субреципієнта</w:t>
      </w:r>
      <w:proofErr w:type="spellEnd"/>
      <w:r w:rsidR="002235AB" w:rsidRPr="00987DCE">
        <w:rPr>
          <w:rFonts w:ascii="Tahoma" w:hAnsi="Tahoma" w:cs="Tahoma"/>
          <w:szCs w:val="22"/>
        </w:rPr>
        <w:t xml:space="preserve">. Разом із «зеленою формою» </w:t>
      </w:r>
      <w:r w:rsidR="00EF394E" w:rsidRPr="00987DCE">
        <w:rPr>
          <w:rFonts w:ascii="Tahoma" w:hAnsi="Tahoma" w:cs="Tahoma"/>
          <w:szCs w:val="22"/>
        </w:rPr>
        <w:t xml:space="preserve">передає на підпис виконавчого директора Альянсу. </w:t>
      </w:r>
      <w:r w:rsidR="00F85A97" w:rsidRPr="00987DCE">
        <w:rPr>
          <w:rFonts w:ascii="Tahoma" w:hAnsi="Tahoma" w:cs="Tahoma"/>
          <w:szCs w:val="22"/>
        </w:rPr>
        <w:t xml:space="preserve">Після підписання договору на титульній сторінці та на </w:t>
      </w:r>
      <w:r w:rsidR="00E83DA2" w:rsidRPr="00987DCE">
        <w:rPr>
          <w:rFonts w:ascii="Tahoma" w:hAnsi="Tahoma" w:cs="Tahoma"/>
          <w:szCs w:val="22"/>
        </w:rPr>
        <w:t xml:space="preserve">прошивці договору </w:t>
      </w:r>
      <w:r w:rsidR="00204D3D" w:rsidRPr="00987DCE">
        <w:rPr>
          <w:rFonts w:ascii="Tahoma" w:hAnsi="Tahoma" w:cs="Tahoma"/>
          <w:szCs w:val="22"/>
        </w:rPr>
        <w:t xml:space="preserve">асистент відділу </w:t>
      </w:r>
      <w:r w:rsidR="003F3AA6">
        <w:rPr>
          <w:rFonts w:ascii="Tahoma" w:hAnsi="Tahoma" w:cs="Tahoma"/>
          <w:szCs w:val="22"/>
        </w:rPr>
        <w:t>субгрантування</w:t>
      </w:r>
      <w:r w:rsidR="003F3AA6" w:rsidRPr="00987DCE">
        <w:rPr>
          <w:rFonts w:ascii="Tahoma" w:hAnsi="Tahoma" w:cs="Tahoma"/>
          <w:szCs w:val="22"/>
        </w:rPr>
        <w:t xml:space="preserve"> </w:t>
      </w:r>
      <w:r w:rsidR="003F3AA6">
        <w:rPr>
          <w:rFonts w:ascii="Tahoma" w:hAnsi="Tahoma" w:cs="Tahoma"/>
          <w:szCs w:val="22"/>
        </w:rPr>
        <w:t xml:space="preserve"> </w:t>
      </w:r>
      <w:r w:rsidR="00204D3D" w:rsidRPr="00987DCE">
        <w:rPr>
          <w:rFonts w:ascii="Tahoma" w:hAnsi="Tahoma" w:cs="Tahoma"/>
          <w:szCs w:val="22"/>
        </w:rPr>
        <w:t xml:space="preserve">ставить печатку Альянсу. </w:t>
      </w:r>
    </w:p>
    <w:p w:rsidR="00943763" w:rsidRDefault="00943763" w:rsidP="00DA5ADB">
      <w:pPr>
        <w:pStyle w:val="ac"/>
        <w:tabs>
          <w:tab w:val="left" w:pos="0"/>
          <w:tab w:val="left" w:pos="284"/>
          <w:tab w:val="left" w:pos="426"/>
        </w:tabs>
        <w:ind w:left="0"/>
        <w:jc w:val="both"/>
        <w:rPr>
          <w:rFonts w:ascii="Tahoma" w:hAnsi="Tahoma" w:cs="Tahoma"/>
          <w:szCs w:val="22"/>
        </w:rPr>
      </w:pPr>
    </w:p>
    <w:p w:rsidR="00720F17" w:rsidRPr="00987DCE" w:rsidRDefault="00CB3F89"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Три підписаних виконавчим директором Альянсу </w:t>
      </w:r>
      <w:r w:rsidR="006A53A1" w:rsidRPr="00987DCE">
        <w:rPr>
          <w:rFonts w:ascii="Tahoma" w:hAnsi="Tahoma" w:cs="Tahoma"/>
          <w:szCs w:val="22"/>
        </w:rPr>
        <w:t xml:space="preserve">примірники договору </w:t>
      </w:r>
      <w:r w:rsidRPr="00987DCE">
        <w:rPr>
          <w:rFonts w:ascii="Tahoma" w:hAnsi="Tahoma" w:cs="Tahoma"/>
          <w:szCs w:val="22"/>
        </w:rPr>
        <w:t xml:space="preserve">та «зелена форма» передаються асистентом програмного відділу </w:t>
      </w:r>
      <w:r w:rsidR="001A6BB5" w:rsidRPr="00987DCE">
        <w:rPr>
          <w:rFonts w:ascii="Tahoma" w:hAnsi="Tahoma" w:cs="Tahoma"/>
          <w:szCs w:val="22"/>
        </w:rPr>
        <w:t xml:space="preserve">відповідальному за передачу договорів </w:t>
      </w:r>
      <w:r w:rsidR="00720F17" w:rsidRPr="00987DCE">
        <w:rPr>
          <w:rFonts w:ascii="Tahoma" w:hAnsi="Tahoma" w:cs="Tahoma"/>
          <w:szCs w:val="22"/>
        </w:rPr>
        <w:t>іншому Основному реципієнту.</w:t>
      </w:r>
    </w:p>
    <w:p w:rsidR="00943763" w:rsidRDefault="00943763" w:rsidP="00DA5ADB">
      <w:pPr>
        <w:pStyle w:val="ac"/>
        <w:tabs>
          <w:tab w:val="left" w:pos="0"/>
          <w:tab w:val="left" w:pos="284"/>
          <w:tab w:val="left" w:pos="426"/>
        </w:tabs>
        <w:ind w:left="0"/>
        <w:jc w:val="both"/>
        <w:rPr>
          <w:rFonts w:ascii="Tahoma" w:hAnsi="Tahoma" w:cs="Tahoma"/>
          <w:szCs w:val="22"/>
        </w:rPr>
      </w:pPr>
    </w:p>
    <w:p w:rsidR="0043321D" w:rsidRPr="00987DCE" w:rsidRDefault="003F3AA6" w:rsidP="00DA5ADB">
      <w:pPr>
        <w:pStyle w:val="ac"/>
        <w:numPr>
          <w:ilvl w:val="2"/>
          <w:numId w:val="3"/>
        </w:numPr>
        <w:tabs>
          <w:tab w:val="left" w:pos="0"/>
          <w:tab w:val="left" w:pos="284"/>
          <w:tab w:val="left" w:pos="426"/>
        </w:tabs>
        <w:ind w:left="0" w:firstLine="0"/>
        <w:jc w:val="both"/>
        <w:rPr>
          <w:rFonts w:ascii="Tahoma" w:hAnsi="Tahoma" w:cs="Tahoma"/>
          <w:szCs w:val="22"/>
        </w:rPr>
      </w:pPr>
      <w:r>
        <w:rPr>
          <w:rFonts w:ascii="Tahoma" w:hAnsi="Tahoma" w:cs="Tahoma"/>
          <w:szCs w:val="22"/>
        </w:rPr>
        <w:t>А</w:t>
      </w:r>
      <w:r w:rsidRPr="00987DCE">
        <w:rPr>
          <w:rFonts w:ascii="Tahoma" w:hAnsi="Tahoma" w:cs="Tahoma"/>
          <w:szCs w:val="22"/>
        </w:rPr>
        <w:t xml:space="preserve">систент відділу </w:t>
      </w:r>
      <w:r>
        <w:rPr>
          <w:rFonts w:ascii="Tahoma" w:hAnsi="Tahoma" w:cs="Tahoma"/>
          <w:szCs w:val="22"/>
        </w:rPr>
        <w:t xml:space="preserve">субгрантування </w:t>
      </w:r>
      <w:r w:rsidRPr="00987DCE">
        <w:rPr>
          <w:rFonts w:ascii="Tahoma" w:hAnsi="Tahoma" w:cs="Tahoma"/>
          <w:szCs w:val="22"/>
        </w:rPr>
        <w:t xml:space="preserve">Альянсу </w:t>
      </w:r>
      <w:r w:rsidR="00727507" w:rsidRPr="00987DCE">
        <w:rPr>
          <w:rFonts w:ascii="Tahoma" w:hAnsi="Tahoma" w:cs="Tahoma"/>
          <w:szCs w:val="22"/>
        </w:rPr>
        <w:t xml:space="preserve">збирає </w:t>
      </w:r>
      <w:r w:rsidR="00984BD7">
        <w:rPr>
          <w:rFonts w:ascii="Tahoma" w:hAnsi="Tahoma" w:cs="Tahoma"/>
          <w:szCs w:val="22"/>
        </w:rPr>
        <w:t xml:space="preserve">по одному пакет екземпляру </w:t>
      </w:r>
      <w:r w:rsidR="00727507" w:rsidRPr="00987DCE">
        <w:rPr>
          <w:rFonts w:ascii="Tahoma" w:hAnsi="Tahoma" w:cs="Tahoma"/>
          <w:szCs w:val="22"/>
        </w:rPr>
        <w:t xml:space="preserve"> підпи</w:t>
      </w:r>
      <w:r w:rsidR="00C13A62" w:rsidRPr="00987DCE">
        <w:rPr>
          <w:rFonts w:ascii="Tahoma" w:hAnsi="Tahoma" w:cs="Tahoma"/>
          <w:szCs w:val="22"/>
        </w:rPr>
        <w:t xml:space="preserve">саних </w:t>
      </w:r>
      <w:r w:rsidR="00984BD7">
        <w:rPr>
          <w:rFonts w:ascii="Tahoma" w:hAnsi="Tahoma" w:cs="Tahoma"/>
          <w:szCs w:val="22"/>
        </w:rPr>
        <w:t xml:space="preserve"> керівниками НУО </w:t>
      </w:r>
      <w:r w:rsidR="00C13A62" w:rsidRPr="00987DCE">
        <w:rPr>
          <w:rFonts w:ascii="Tahoma" w:hAnsi="Tahoma" w:cs="Tahoma"/>
          <w:szCs w:val="22"/>
        </w:rPr>
        <w:t xml:space="preserve">договорів по всіх </w:t>
      </w:r>
      <w:proofErr w:type="spellStart"/>
      <w:r w:rsidR="00AC39B4" w:rsidRPr="00987DCE">
        <w:rPr>
          <w:rFonts w:ascii="Tahoma" w:hAnsi="Tahoma" w:cs="Tahoma"/>
          <w:szCs w:val="22"/>
        </w:rPr>
        <w:t>субреципієнтах</w:t>
      </w:r>
      <w:proofErr w:type="spellEnd"/>
      <w:r w:rsidR="00727507" w:rsidRPr="00987DCE">
        <w:rPr>
          <w:rFonts w:ascii="Tahoma" w:hAnsi="Tahoma" w:cs="Tahoma"/>
          <w:szCs w:val="22"/>
        </w:rPr>
        <w:t xml:space="preserve">, яким було підтримано діяльність </w:t>
      </w:r>
      <w:r w:rsidR="00984BD7">
        <w:rPr>
          <w:rFonts w:ascii="Tahoma" w:hAnsi="Tahoma" w:cs="Tahoma"/>
          <w:szCs w:val="22"/>
        </w:rPr>
        <w:t xml:space="preserve">по </w:t>
      </w:r>
      <w:r w:rsidR="00727507" w:rsidRPr="00987DCE">
        <w:rPr>
          <w:rFonts w:ascii="Tahoma" w:hAnsi="Tahoma" w:cs="Tahoma"/>
          <w:szCs w:val="22"/>
        </w:rPr>
        <w:t>обох Основних реципієнт</w:t>
      </w:r>
      <w:r w:rsidR="00984BD7">
        <w:rPr>
          <w:rFonts w:ascii="Tahoma" w:hAnsi="Tahoma" w:cs="Tahoma"/>
          <w:szCs w:val="22"/>
        </w:rPr>
        <w:t>ах</w:t>
      </w:r>
      <w:r w:rsidR="00BF5928">
        <w:rPr>
          <w:rFonts w:ascii="Tahoma" w:hAnsi="Tahoma" w:cs="Tahoma"/>
          <w:szCs w:val="22"/>
        </w:rPr>
        <w:t xml:space="preserve"> і за які відповідає Альянс</w:t>
      </w:r>
      <w:r w:rsidR="00727507" w:rsidRPr="00987DCE">
        <w:rPr>
          <w:rFonts w:ascii="Tahoma" w:hAnsi="Tahoma" w:cs="Tahoma"/>
          <w:szCs w:val="22"/>
        </w:rPr>
        <w:t xml:space="preserve">, та передає їх до Мережі відповідальному працівнику; підписані «зелені форми» передаються </w:t>
      </w:r>
      <w:r w:rsidR="008307DE" w:rsidRPr="00987DCE">
        <w:rPr>
          <w:rFonts w:ascii="Tahoma" w:hAnsi="Tahoma" w:cs="Tahoma"/>
          <w:szCs w:val="22"/>
        </w:rPr>
        <w:t xml:space="preserve">керівнику </w:t>
      </w:r>
      <w:r w:rsidR="00C2254E" w:rsidRPr="00987DCE">
        <w:rPr>
          <w:rFonts w:ascii="Tahoma" w:hAnsi="Tahoma" w:cs="Tahoma"/>
          <w:szCs w:val="22"/>
        </w:rPr>
        <w:t xml:space="preserve">відділу </w:t>
      </w:r>
      <w:r w:rsidR="008307DE" w:rsidRPr="00987DCE">
        <w:rPr>
          <w:rFonts w:ascii="Tahoma" w:hAnsi="Tahoma" w:cs="Tahoma"/>
          <w:szCs w:val="22"/>
        </w:rPr>
        <w:t xml:space="preserve">фінансового </w:t>
      </w:r>
      <w:r w:rsidR="00C2254E" w:rsidRPr="00987DCE">
        <w:rPr>
          <w:rFonts w:ascii="Tahoma" w:hAnsi="Tahoma" w:cs="Tahoma"/>
          <w:szCs w:val="22"/>
        </w:rPr>
        <w:t xml:space="preserve">грант-менеджменту </w:t>
      </w:r>
      <w:r w:rsidR="000E1C04" w:rsidRPr="00987DCE">
        <w:rPr>
          <w:rFonts w:ascii="Tahoma" w:hAnsi="Tahoma" w:cs="Tahoma"/>
          <w:szCs w:val="22"/>
        </w:rPr>
        <w:t>Альянсу.</w:t>
      </w:r>
    </w:p>
    <w:p w:rsidR="00943763" w:rsidRDefault="00943763" w:rsidP="00DA5ADB">
      <w:pPr>
        <w:pStyle w:val="ac"/>
        <w:tabs>
          <w:tab w:val="left" w:pos="0"/>
          <w:tab w:val="left" w:pos="284"/>
          <w:tab w:val="left" w:pos="426"/>
        </w:tabs>
        <w:ind w:left="0"/>
        <w:jc w:val="both"/>
        <w:rPr>
          <w:rFonts w:ascii="Tahoma" w:hAnsi="Tahoma" w:cs="Tahoma"/>
          <w:szCs w:val="22"/>
        </w:rPr>
      </w:pPr>
    </w:p>
    <w:p w:rsidR="00F976D8" w:rsidRPr="00987DCE" w:rsidRDefault="0099134D"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Відповідальний фахівець Мережі контролює процес підписання отриманих договорів керівництвом Мережі та </w:t>
      </w:r>
      <w:r w:rsidR="0043321D" w:rsidRPr="00987DCE">
        <w:rPr>
          <w:rFonts w:ascii="Tahoma" w:hAnsi="Tahoma" w:cs="Tahoma"/>
          <w:szCs w:val="22"/>
        </w:rPr>
        <w:t>Укра</w:t>
      </w:r>
      <w:r w:rsidRPr="00987DCE">
        <w:rPr>
          <w:rFonts w:ascii="Tahoma" w:hAnsi="Tahoma" w:cs="Tahoma"/>
          <w:szCs w:val="22"/>
        </w:rPr>
        <w:t>ї</w:t>
      </w:r>
      <w:r w:rsidR="0043321D" w:rsidRPr="00987DCE">
        <w:rPr>
          <w:rFonts w:ascii="Tahoma" w:hAnsi="Tahoma" w:cs="Tahoma"/>
          <w:szCs w:val="22"/>
        </w:rPr>
        <w:t>нс</w:t>
      </w:r>
      <w:r w:rsidRPr="00987DCE">
        <w:rPr>
          <w:rFonts w:ascii="Tahoma" w:hAnsi="Tahoma" w:cs="Tahoma"/>
          <w:szCs w:val="22"/>
        </w:rPr>
        <w:t>ького центру по контролю за соціально небезпечними</w:t>
      </w:r>
      <w:r w:rsidR="00723B1E" w:rsidRPr="00987DCE">
        <w:rPr>
          <w:rFonts w:ascii="Tahoma" w:hAnsi="Tahoma" w:cs="Tahoma"/>
          <w:szCs w:val="22"/>
        </w:rPr>
        <w:t xml:space="preserve"> хворобами на титульній сторінці на прошивці договору, після чого повертає їх до Альянсу.</w:t>
      </w:r>
    </w:p>
    <w:p w:rsidR="00370E25" w:rsidRDefault="00370E25" w:rsidP="00DA5ADB">
      <w:pPr>
        <w:pStyle w:val="ac"/>
        <w:tabs>
          <w:tab w:val="left" w:pos="0"/>
          <w:tab w:val="left" w:pos="284"/>
          <w:tab w:val="left" w:pos="426"/>
        </w:tabs>
        <w:ind w:left="0"/>
        <w:jc w:val="both"/>
        <w:rPr>
          <w:rFonts w:ascii="Tahoma" w:hAnsi="Tahoma" w:cs="Tahoma"/>
          <w:szCs w:val="22"/>
        </w:rPr>
      </w:pPr>
    </w:p>
    <w:p w:rsidR="0043321D" w:rsidRPr="00987DCE" w:rsidRDefault="00565DC8"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 xml:space="preserve">Відповідальний фахівець Альянсу організує розсилку </w:t>
      </w:r>
      <w:r w:rsidR="00205062" w:rsidRPr="00987DCE">
        <w:rPr>
          <w:rFonts w:ascii="Tahoma" w:hAnsi="Tahoma" w:cs="Tahoma"/>
          <w:szCs w:val="22"/>
        </w:rPr>
        <w:t>дого</w:t>
      </w:r>
      <w:r w:rsidR="00214783" w:rsidRPr="00987DCE">
        <w:rPr>
          <w:rFonts w:ascii="Tahoma" w:hAnsi="Tahoma" w:cs="Tahoma"/>
          <w:szCs w:val="22"/>
        </w:rPr>
        <w:t>ворів про надання субгрант</w:t>
      </w:r>
      <w:r w:rsidR="00942ECD" w:rsidRPr="00987DCE">
        <w:rPr>
          <w:rFonts w:ascii="Tahoma" w:hAnsi="Tahoma" w:cs="Tahoma"/>
          <w:szCs w:val="22"/>
        </w:rPr>
        <w:t>ів</w:t>
      </w:r>
      <w:r w:rsidR="00214783" w:rsidRPr="00987DCE">
        <w:rPr>
          <w:rFonts w:ascii="Tahoma" w:hAnsi="Tahoma" w:cs="Tahoma"/>
          <w:szCs w:val="22"/>
        </w:rPr>
        <w:t xml:space="preserve">, </w:t>
      </w:r>
      <w:r w:rsidR="002661DC">
        <w:rPr>
          <w:rFonts w:ascii="Tahoma" w:hAnsi="Tahoma" w:cs="Tahoma"/>
          <w:szCs w:val="22"/>
        </w:rPr>
        <w:t xml:space="preserve">яким підтримано діяльність обох Основних реципієнтів і </w:t>
      </w:r>
      <w:r w:rsidR="00214783" w:rsidRPr="00987DCE">
        <w:rPr>
          <w:rFonts w:ascii="Tahoma" w:hAnsi="Tahoma" w:cs="Tahoma"/>
          <w:szCs w:val="22"/>
        </w:rPr>
        <w:t>за які відповідає Альянс, кур’</w:t>
      </w:r>
      <w:r w:rsidR="00942ECD" w:rsidRPr="00987DCE">
        <w:rPr>
          <w:rFonts w:ascii="Tahoma" w:hAnsi="Tahoma" w:cs="Tahoma"/>
          <w:szCs w:val="22"/>
        </w:rPr>
        <w:t xml:space="preserve">єрською поштою до відповідних субреципієнтів. Всі </w:t>
      </w:r>
      <w:r w:rsidR="001410A7" w:rsidRPr="00987DCE">
        <w:rPr>
          <w:rFonts w:ascii="Tahoma" w:hAnsi="Tahoma" w:cs="Tahoma"/>
          <w:szCs w:val="22"/>
        </w:rPr>
        <w:t xml:space="preserve">вищезазначені </w:t>
      </w:r>
      <w:r w:rsidR="00942ECD" w:rsidRPr="00987DCE">
        <w:rPr>
          <w:rFonts w:ascii="Tahoma" w:hAnsi="Tahoma" w:cs="Tahoma"/>
          <w:szCs w:val="22"/>
        </w:rPr>
        <w:t xml:space="preserve">етапи </w:t>
      </w:r>
      <w:r w:rsidR="001410A7" w:rsidRPr="00987DCE">
        <w:rPr>
          <w:rFonts w:ascii="Tahoma" w:hAnsi="Tahoma" w:cs="Tahoma"/>
          <w:szCs w:val="22"/>
        </w:rPr>
        <w:t xml:space="preserve">оформлення та підписання договорів фіксуються </w:t>
      </w:r>
      <w:r w:rsidR="00984BD7">
        <w:rPr>
          <w:rFonts w:ascii="Tahoma" w:hAnsi="Tahoma" w:cs="Tahoma"/>
          <w:szCs w:val="22"/>
        </w:rPr>
        <w:t xml:space="preserve"> у відповідній внутрішній </w:t>
      </w:r>
      <w:r w:rsidR="001410A7" w:rsidRPr="00987DCE">
        <w:rPr>
          <w:rFonts w:ascii="Tahoma" w:hAnsi="Tahoma" w:cs="Tahoma"/>
          <w:szCs w:val="22"/>
        </w:rPr>
        <w:t xml:space="preserve"> таблиці. </w:t>
      </w:r>
    </w:p>
    <w:p w:rsidR="00370E25" w:rsidRDefault="00370E25" w:rsidP="00DA5ADB">
      <w:pPr>
        <w:pStyle w:val="ac"/>
        <w:tabs>
          <w:tab w:val="left" w:pos="0"/>
          <w:tab w:val="left" w:pos="284"/>
          <w:tab w:val="left" w:pos="426"/>
        </w:tabs>
        <w:ind w:left="0"/>
        <w:jc w:val="both"/>
        <w:rPr>
          <w:rFonts w:ascii="Tahoma" w:hAnsi="Tahoma" w:cs="Tahoma"/>
          <w:szCs w:val="22"/>
        </w:rPr>
      </w:pPr>
    </w:p>
    <w:p w:rsidR="003B28D4" w:rsidRPr="00987DCE" w:rsidRDefault="00984BD7" w:rsidP="00DA5ADB">
      <w:pPr>
        <w:pStyle w:val="ac"/>
        <w:numPr>
          <w:ilvl w:val="2"/>
          <w:numId w:val="3"/>
        </w:numPr>
        <w:tabs>
          <w:tab w:val="left" w:pos="0"/>
          <w:tab w:val="left" w:pos="284"/>
          <w:tab w:val="left" w:pos="426"/>
        </w:tabs>
        <w:ind w:left="0" w:firstLine="0"/>
        <w:jc w:val="both"/>
        <w:rPr>
          <w:rFonts w:ascii="Tahoma" w:hAnsi="Tahoma" w:cs="Tahoma"/>
          <w:szCs w:val="22"/>
        </w:rPr>
      </w:pPr>
      <w:r>
        <w:rPr>
          <w:rFonts w:ascii="Tahoma" w:hAnsi="Tahoma" w:cs="Tahoma"/>
          <w:szCs w:val="22"/>
        </w:rPr>
        <w:t>В разі термінової необхідності здійснення траншу, п</w:t>
      </w:r>
      <w:r w:rsidR="003B28D4" w:rsidRPr="00987DCE">
        <w:rPr>
          <w:rFonts w:ascii="Tahoma" w:hAnsi="Tahoma" w:cs="Tahoma"/>
          <w:szCs w:val="22"/>
        </w:rPr>
        <w:t>рограмни</w:t>
      </w:r>
      <w:r w:rsidR="00163FF2" w:rsidRPr="00987DCE">
        <w:rPr>
          <w:rFonts w:ascii="Tahoma" w:hAnsi="Tahoma" w:cs="Tahoma"/>
          <w:szCs w:val="22"/>
        </w:rPr>
        <w:t xml:space="preserve">й фахівець Альянсу зберігає </w:t>
      </w:r>
      <w:proofErr w:type="spellStart"/>
      <w:r w:rsidR="00163FF2" w:rsidRPr="00987DCE">
        <w:rPr>
          <w:rFonts w:ascii="Tahoma" w:hAnsi="Tahoma" w:cs="Tahoma"/>
          <w:szCs w:val="22"/>
        </w:rPr>
        <w:t>від</w:t>
      </w:r>
      <w:r w:rsidR="003B28D4" w:rsidRPr="00987DCE">
        <w:rPr>
          <w:rFonts w:ascii="Tahoma" w:hAnsi="Tahoma" w:cs="Tahoma"/>
          <w:szCs w:val="22"/>
        </w:rPr>
        <w:t>скановані</w:t>
      </w:r>
      <w:proofErr w:type="spellEnd"/>
      <w:r w:rsidR="003B28D4" w:rsidRPr="00987DCE">
        <w:rPr>
          <w:rFonts w:ascii="Tahoma" w:hAnsi="Tahoma" w:cs="Tahoma"/>
          <w:szCs w:val="22"/>
        </w:rPr>
        <w:t xml:space="preserve"> Титульну сторінку договору та лист-за</w:t>
      </w:r>
      <w:r w:rsidR="00734D0C" w:rsidRPr="00987DCE">
        <w:rPr>
          <w:rFonts w:ascii="Tahoma" w:hAnsi="Tahoma" w:cs="Tahoma"/>
          <w:szCs w:val="22"/>
        </w:rPr>
        <w:t>пит</w:t>
      </w:r>
      <w:r w:rsidR="003B28D4" w:rsidRPr="00987DCE">
        <w:rPr>
          <w:rFonts w:ascii="Tahoma" w:hAnsi="Tahoma" w:cs="Tahoma"/>
          <w:szCs w:val="22"/>
        </w:rPr>
        <w:t xml:space="preserve"> на тран</w:t>
      </w:r>
      <w:r w:rsidR="00AF38E9" w:rsidRPr="00987DCE">
        <w:rPr>
          <w:rFonts w:ascii="Tahoma" w:hAnsi="Tahoma" w:cs="Tahoma"/>
          <w:szCs w:val="22"/>
        </w:rPr>
        <w:t>ш</w:t>
      </w:r>
      <w:r w:rsidR="003B28D4" w:rsidRPr="00987DCE">
        <w:rPr>
          <w:rFonts w:ascii="Tahoma" w:hAnsi="Tahoma" w:cs="Tahoma"/>
          <w:szCs w:val="22"/>
        </w:rPr>
        <w:t xml:space="preserve"> до від</w:t>
      </w:r>
      <w:r w:rsidR="00AF38E9" w:rsidRPr="00987DCE">
        <w:rPr>
          <w:rFonts w:ascii="Tahoma" w:hAnsi="Tahoma" w:cs="Tahoma"/>
          <w:szCs w:val="22"/>
        </w:rPr>
        <w:t>по</w:t>
      </w:r>
      <w:r w:rsidR="003B28D4" w:rsidRPr="00987DCE">
        <w:rPr>
          <w:rFonts w:ascii="Tahoma" w:hAnsi="Tahoma" w:cs="Tahoma"/>
          <w:szCs w:val="22"/>
        </w:rPr>
        <w:t xml:space="preserve">відного каталогу внутрішнього файлового серверу Альянсу, а також надсилає їх відповідному програмному фахівцю Мережі. </w:t>
      </w:r>
    </w:p>
    <w:p w:rsidR="00370E25" w:rsidRDefault="00370E25" w:rsidP="00DA5ADB">
      <w:pPr>
        <w:pStyle w:val="ac"/>
        <w:tabs>
          <w:tab w:val="left" w:pos="0"/>
          <w:tab w:val="left" w:pos="284"/>
          <w:tab w:val="left" w:pos="426"/>
        </w:tabs>
        <w:ind w:left="0"/>
        <w:jc w:val="both"/>
        <w:rPr>
          <w:rFonts w:ascii="Tahoma" w:hAnsi="Tahoma" w:cs="Tahoma"/>
          <w:szCs w:val="22"/>
        </w:rPr>
      </w:pPr>
    </w:p>
    <w:p w:rsidR="003B28D4" w:rsidRPr="00987DCE" w:rsidRDefault="003B28D4" w:rsidP="00DA5ADB">
      <w:pPr>
        <w:pStyle w:val="ac"/>
        <w:numPr>
          <w:ilvl w:val="2"/>
          <w:numId w:val="3"/>
        </w:numPr>
        <w:tabs>
          <w:tab w:val="left" w:pos="0"/>
          <w:tab w:val="left" w:pos="284"/>
          <w:tab w:val="left" w:pos="426"/>
        </w:tabs>
        <w:ind w:left="0" w:firstLine="0"/>
        <w:jc w:val="both"/>
        <w:rPr>
          <w:rFonts w:ascii="Tahoma" w:hAnsi="Tahoma" w:cs="Tahoma"/>
          <w:szCs w:val="22"/>
        </w:rPr>
      </w:pPr>
      <w:r w:rsidRPr="00987DCE">
        <w:rPr>
          <w:rFonts w:ascii="Tahoma" w:hAnsi="Tahoma" w:cs="Tahoma"/>
          <w:szCs w:val="22"/>
        </w:rPr>
        <w:t>Після отримання від субреципієнтів підписаних примірників договорів про на</w:t>
      </w:r>
      <w:r w:rsidR="00AF38E9" w:rsidRPr="00987DCE">
        <w:rPr>
          <w:rFonts w:ascii="Tahoma" w:hAnsi="Tahoma" w:cs="Tahoma"/>
          <w:szCs w:val="22"/>
        </w:rPr>
        <w:t>д</w:t>
      </w:r>
      <w:r w:rsidRPr="00987DCE">
        <w:rPr>
          <w:rFonts w:ascii="Tahoma" w:hAnsi="Tahoma" w:cs="Tahoma"/>
          <w:szCs w:val="22"/>
        </w:rPr>
        <w:t xml:space="preserve">ання субгрантів, </w:t>
      </w:r>
      <w:r w:rsidR="0069741F">
        <w:rPr>
          <w:rFonts w:ascii="Tahoma" w:hAnsi="Tahoma" w:cs="Tahoma"/>
          <w:szCs w:val="22"/>
        </w:rPr>
        <w:t xml:space="preserve"> асистент відділу субгрантування</w:t>
      </w:r>
      <w:r w:rsidRPr="00987DCE">
        <w:rPr>
          <w:rFonts w:ascii="Tahoma" w:hAnsi="Tahoma" w:cs="Tahoma"/>
          <w:szCs w:val="22"/>
        </w:rPr>
        <w:t xml:space="preserve"> Альянсу передає керівнику відділу </w:t>
      </w:r>
      <w:r w:rsidR="00734D0C" w:rsidRPr="00987DCE">
        <w:rPr>
          <w:rFonts w:ascii="Tahoma" w:hAnsi="Tahoma" w:cs="Tahoma"/>
          <w:szCs w:val="22"/>
        </w:rPr>
        <w:t>фінансового грант-менеджменту</w:t>
      </w:r>
      <w:r w:rsidR="002446E1" w:rsidRPr="00987DCE">
        <w:rPr>
          <w:rFonts w:ascii="Tahoma" w:hAnsi="Tahoma" w:cs="Tahoma"/>
          <w:szCs w:val="22"/>
        </w:rPr>
        <w:t xml:space="preserve"> </w:t>
      </w:r>
      <w:r w:rsidRPr="00987DCE">
        <w:rPr>
          <w:rFonts w:ascii="Tahoma" w:hAnsi="Tahoma" w:cs="Tahoma"/>
          <w:szCs w:val="22"/>
        </w:rPr>
        <w:t>Альянсу 1 (один) примірник договору та оригінал листа-запиту</w:t>
      </w:r>
      <w:r w:rsidR="009B1993" w:rsidRPr="00987DCE">
        <w:rPr>
          <w:rFonts w:ascii="Tahoma" w:hAnsi="Tahoma" w:cs="Tahoma"/>
          <w:szCs w:val="22"/>
        </w:rPr>
        <w:t xml:space="preserve"> на транш від Альянсу, а відповідному фахівцю Мережі – 1 (один) примірник договору та оригінал листа-</w:t>
      </w:r>
      <w:r w:rsidR="008932D2" w:rsidRPr="00987DCE">
        <w:rPr>
          <w:rFonts w:ascii="Tahoma" w:hAnsi="Tahoma" w:cs="Tahoma"/>
          <w:szCs w:val="22"/>
        </w:rPr>
        <w:t>з</w:t>
      </w:r>
      <w:r w:rsidR="009B1993" w:rsidRPr="00987DCE">
        <w:rPr>
          <w:rFonts w:ascii="Tahoma" w:hAnsi="Tahoma" w:cs="Tahoma"/>
          <w:szCs w:val="22"/>
        </w:rPr>
        <w:t xml:space="preserve">апита на транш від Мережі. </w:t>
      </w:r>
      <w:r w:rsidR="00FF7F8A" w:rsidRPr="00987DCE">
        <w:rPr>
          <w:rFonts w:ascii="Tahoma" w:hAnsi="Tahoma" w:cs="Tahoma"/>
          <w:szCs w:val="22"/>
        </w:rPr>
        <w:t>Про передачу цих документів робляться відповідні помітки в зведеній таблиці.</w:t>
      </w:r>
    </w:p>
    <w:p w:rsidR="002B7BA5" w:rsidRPr="00987DCE" w:rsidRDefault="0041108E" w:rsidP="00DA5ADB">
      <w:pPr>
        <w:pStyle w:val="10"/>
        <w:numPr>
          <w:ilvl w:val="1"/>
          <w:numId w:val="3"/>
        </w:numPr>
        <w:ind w:left="0" w:firstLine="0"/>
        <w:jc w:val="both"/>
        <w:rPr>
          <w:rFonts w:ascii="Tahoma" w:eastAsia="Tahoma" w:hAnsi="Tahoma" w:cs="Tahoma"/>
          <w:color w:val="auto"/>
          <w:sz w:val="22"/>
          <w:szCs w:val="22"/>
        </w:rPr>
      </w:pPr>
      <w:bookmarkStart w:id="43" w:name="_Toc414021183"/>
      <w:r w:rsidRPr="00987DCE">
        <w:rPr>
          <w:rFonts w:ascii="Tahoma" w:eastAsia="Tahoma" w:hAnsi="Tahoma" w:cs="Tahoma"/>
          <w:color w:val="auto"/>
          <w:sz w:val="22"/>
          <w:szCs w:val="22"/>
        </w:rPr>
        <w:t xml:space="preserve">Підписання </w:t>
      </w:r>
      <w:r w:rsidR="00E6392A" w:rsidRPr="00987DCE">
        <w:rPr>
          <w:rFonts w:ascii="Tahoma" w:eastAsia="Tahoma" w:hAnsi="Tahoma" w:cs="Tahoma"/>
          <w:color w:val="auto"/>
          <w:sz w:val="22"/>
          <w:szCs w:val="22"/>
        </w:rPr>
        <w:t xml:space="preserve">договорів </w:t>
      </w:r>
      <w:r w:rsidR="00801A47" w:rsidRPr="00987DCE">
        <w:rPr>
          <w:rFonts w:ascii="Tahoma" w:eastAsia="Tahoma" w:hAnsi="Tahoma" w:cs="Tahoma"/>
          <w:color w:val="auto"/>
          <w:sz w:val="22"/>
          <w:szCs w:val="22"/>
        </w:rPr>
        <w:t>про надання субгранту</w:t>
      </w:r>
      <w:bookmarkStart w:id="44" w:name="h.4i7ojhp" w:colFirst="0" w:colLast="0"/>
      <w:bookmarkEnd w:id="43"/>
      <w:bookmarkEnd w:id="44"/>
      <w:r w:rsidR="00C5587C" w:rsidRPr="00987DCE">
        <w:rPr>
          <w:rFonts w:ascii="Tahoma" w:eastAsia="Tahoma" w:hAnsi="Tahoma" w:cs="Tahoma"/>
          <w:color w:val="auto"/>
          <w:sz w:val="22"/>
          <w:szCs w:val="22"/>
        </w:rPr>
        <w:t xml:space="preserve"> </w:t>
      </w:r>
    </w:p>
    <w:p w:rsidR="00C5587C" w:rsidRPr="00987DCE" w:rsidRDefault="00C5587C" w:rsidP="00DA5ADB">
      <w:pPr>
        <w:jc w:val="both"/>
        <w:rPr>
          <w:rFonts w:ascii="Tahoma" w:hAnsi="Tahoma" w:cs="Tahoma"/>
          <w:szCs w:val="22"/>
        </w:rPr>
      </w:pPr>
    </w:p>
    <w:p w:rsidR="00355202" w:rsidRPr="00987DCE" w:rsidRDefault="006413E0" w:rsidP="00DA5ADB">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Договори </w:t>
      </w:r>
      <w:r w:rsidR="00355202" w:rsidRPr="00987DCE">
        <w:rPr>
          <w:rFonts w:ascii="Tahoma" w:eastAsia="Tahoma" w:hAnsi="Tahoma" w:cs="Tahoma"/>
          <w:color w:val="auto"/>
          <w:szCs w:val="22"/>
        </w:rPr>
        <w:t xml:space="preserve">про надання </w:t>
      </w:r>
      <w:r w:rsidR="00B751D3" w:rsidRPr="00987DCE">
        <w:rPr>
          <w:rFonts w:ascii="Tahoma" w:eastAsia="Tahoma" w:hAnsi="Tahoma" w:cs="Tahoma"/>
          <w:color w:val="auto"/>
          <w:szCs w:val="22"/>
        </w:rPr>
        <w:t>суб</w:t>
      </w:r>
      <w:r w:rsidR="00355202" w:rsidRPr="00987DCE">
        <w:rPr>
          <w:rFonts w:ascii="Tahoma" w:eastAsia="Tahoma" w:hAnsi="Tahoma" w:cs="Tahoma"/>
          <w:color w:val="auto"/>
          <w:szCs w:val="22"/>
        </w:rPr>
        <w:t xml:space="preserve">грантів із </w:t>
      </w:r>
      <w:r w:rsidR="00303579" w:rsidRPr="00987DCE">
        <w:rPr>
          <w:rFonts w:ascii="Tahoma" w:eastAsia="Tahoma" w:hAnsi="Tahoma" w:cs="Tahoma"/>
          <w:color w:val="auto"/>
          <w:szCs w:val="22"/>
        </w:rPr>
        <w:t>субреципієнтами</w:t>
      </w:r>
      <w:r w:rsidR="00AD6A38" w:rsidRPr="00987DCE">
        <w:rPr>
          <w:rFonts w:ascii="Tahoma" w:eastAsia="Tahoma" w:hAnsi="Tahoma" w:cs="Tahoma"/>
          <w:color w:val="auto"/>
          <w:szCs w:val="22"/>
        </w:rPr>
        <w:t xml:space="preserve">, </w:t>
      </w:r>
      <w:r w:rsidR="003D60C4" w:rsidRPr="00987DCE">
        <w:rPr>
          <w:rFonts w:ascii="Tahoma" w:eastAsia="Tahoma" w:hAnsi="Tahoma" w:cs="Tahoma"/>
          <w:color w:val="auto"/>
          <w:szCs w:val="22"/>
        </w:rPr>
        <w:t xml:space="preserve">яким підтримано діяльність </w:t>
      </w:r>
      <w:r w:rsidR="00AD6A38" w:rsidRPr="00987DCE">
        <w:rPr>
          <w:rFonts w:ascii="Tahoma" w:eastAsia="Tahoma" w:hAnsi="Tahoma" w:cs="Tahoma"/>
          <w:color w:val="auto"/>
          <w:szCs w:val="22"/>
        </w:rPr>
        <w:t>одного Основного реципієнта</w:t>
      </w:r>
      <w:r w:rsidRPr="00987DCE">
        <w:rPr>
          <w:rFonts w:ascii="Tahoma" w:eastAsia="Tahoma" w:hAnsi="Tahoma" w:cs="Tahoma"/>
          <w:color w:val="auto"/>
          <w:szCs w:val="22"/>
        </w:rPr>
        <w:t>,</w:t>
      </w:r>
      <w:r w:rsidR="00AD6A38" w:rsidRPr="00987DCE">
        <w:rPr>
          <w:rFonts w:ascii="Tahoma" w:eastAsia="Tahoma" w:hAnsi="Tahoma" w:cs="Tahoma"/>
          <w:color w:val="auto"/>
          <w:szCs w:val="22"/>
        </w:rPr>
        <w:t xml:space="preserve"> </w:t>
      </w:r>
      <w:r w:rsidR="004A154E" w:rsidRPr="00987DCE">
        <w:rPr>
          <w:rFonts w:ascii="Tahoma" w:eastAsia="Tahoma" w:hAnsi="Tahoma" w:cs="Tahoma"/>
          <w:color w:val="auto"/>
          <w:szCs w:val="22"/>
        </w:rPr>
        <w:t xml:space="preserve">із усіма відповідними додатками до них </w:t>
      </w:r>
      <w:r w:rsidR="00AD6A38" w:rsidRPr="00987DCE">
        <w:rPr>
          <w:rFonts w:ascii="Tahoma" w:eastAsia="Tahoma" w:hAnsi="Tahoma" w:cs="Tahoma"/>
          <w:color w:val="auto"/>
          <w:szCs w:val="22"/>
        </w:rPr>
        <w:t>готу</w:t>
      </w:r>
      <w:r w:rsidRPr="00987DCE">
        <w:rPr>
          <w:rFonts w:ascii="Tahoma" w:eastAsia="Tahoma" w:hAnsi="Tahoma" w:cs="Tahoma"/>
          <w:color w:val="auto"/>
          <w:szCs w:val="22"/>
        </w:rPr>
        <w:t>ю</w:t>
      </w:r>
      <w:r w:rsidR="00AD6A38" w:rsidRPr="00987DCE">
        <w:rPr>
          <w:rFonts w:ascii="Tahoma" w:eastAsia="Tahoma" w:hAnsi="Tahoma" w:cs="Tahoma"/>
          <w:color w:val="auto"/>
          <w:szCs w:val="22"/>
        </w:rPr>
        <w:t xml:space="preserve">ться відповідними фахівцями </w:t>
      </w:r>
      <w:r w:rsidRPr="00987DCE">
        <w:rPr>
          <w:rFonts w:ascii="Tahoma" w:eastAsia="Tahoma" w:hAnsi="Tahoma" w:cs="Tahoma"/>
          <w:color w:val="auto"/>
          <w:szCs w:val="22"/>
        </w:rPr>
        <w:t>такого</w:t>
      </w:r>
      <w:r w:rsidR="00AD6A38" w:rsidRPr="00987DCE">
        <w:rPr>
          <w:rFonts w:ascii="Tahoma" w:eastAsia="Tahoma" w:hAnsi="Tahoma" w:cs="Tahoma"/>
          <w:color w:val="auto"/>
          <w:szCs w:val="22"/>
        </w:rPr>
        <w:t xml:space="preserve"> </w:t>
      </w:r>
      <w:r w:rsidR="00FB607F" w:rsidRPr="00987DCE">
        <w:rPr>
          <w:rFonts w:ascii="Tahoma" w:eastAsia="Tahoma" w:hAnsi="Tahoma" w:cs="Tahoma"/>
          <w:color w:val="auto"/>
          <w:szCs w:val="22"/>
        </w:rPr>
        <w:t>Основного реципієнта.</w:t>
      </w:r>
      <w:r w:rsidR="00355202" w:rsidRPr="00987DCE">
        <w:rPr>
          <w:rFonts w:ascii="Tahoma" w:eastAsia="Tahoma" w:hAnsi="Tahoma" w:cs="Tahoma"/>
          <w:color w:val="auto"/>
          <w:szCs w:val="22"/>
        </w:rPr>
        <w:t xml:space="preserve"> </w:t>
      </w:r>
    </w:p>
    <w:p w:rsidR="003241F7" w:rsidRPr="00987DCE" w:rsidRDefault="003241F7" w:rsidP="00DA5ADB">
      <w:pPr>
        <w:pStyle w:val="ac"/>
        <w:ind w:left="0"/>
        <w:jc w:val="both"/>
        <w:rPr>
          <w:rFonts w:ascii="Tahoma" w:eastAsia="Tahoma" w:hAnsi="Tahoma" w:cs="Tahoma"/>
          <w:color w:val="auto"/>
          <w:szCs w:val="22"/>
        </w:rPr>
      </w:pPr>
    </w:p>
    <w:p w:rsidR="006413E0" w:rsidRPr="00987DCE" w:rsidRDefault="006413E0" w:rsidP="00DA5ADB">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Договори про надання </w:t>
      </w:r>
      <w:r w:rsidR="00B751D3" w:rsidRPr="00987DCE">
        <w:rPr>
          <w:rFonts w:ascii="Tahoma" w:eastAsia="Tahoma" w:hAnsi="Tahoma" w:cs="Tahoma"/>
          <w:color w:val="auto"/>
          <w:szCs w:val="22"/>
        </w:rPr>
        <w:t>суб</w:t>
      </w:r>
      <w:r w:rsidRPr="00987DCE">
        <w:rPr>
          <w:rFonts w:ascii="Tahoma" w:eastAsia="Tahoma" w:hAnsi="Tahoma" w:cs="Tahoma"/>
          <w:color w:val="auto"/>
          <w:szCs w:val="22"/>
        </w:rPr>
        <w:t xml:space="preserve">грантів </w:t>
      </w:r>
      <w:r w:rsidR="00303579" w:rsidRPr="00987DCE">
        <w:rPr>
          <w:rFonts w:ascii="Tahoma" w:eastAsia="Tahoma" w:hAnsi="Tahoma" w:cs="Tahoma"/>
          <w:color w:val="auto"/>
          <w:szCs w:val="22"/>
        </w:rPr>
        <w:t>субреципієнтів</w:t>
      </w:r>
      <w:r w:rsidR="003D60C4" w:rsidRPr="00987DCE">
        <w:rPr>
          <w:rFonts w:ascii="Tahoma" w:eastAsia="Tahoma" w:hAnsi="Tahoma" w:cs="Tahoma"/>
          <w:color w:val="auto"/>
          <w:szCs w:val="22"/>
        </w:rPr>
        <w:t>, яким підтримано діяльність обох Основних реципієнтів</w:t>
      </w:r>
      <w:r w:rsidR="00971C33" w:rsidRPr="00987DCE">
        <w:rPr>
          <w:rFonts w:ascii="Tahoma" w:eastAsia="Tahoma" w:hAnsi="Tahoma" w:cs="Tahoma"/>
          <w:color w:val="auto"/>
          <w:szCs w:val="22"/>
        </w:rPr>
        <w:t>,</w:t>
      </w:r>
      <w:r w:rsidR="003D60C4" w:rsidRPr="00987DCE">
        <w:rPr>
          <w:rFonts w:ascii="Tahoma" w:eastAsia="Tahoma" w:hAnsi="Tahoma" w:cs="Tahoma"/>
          <w:color w:val="auto"/>
          <w:szCs w:val="22"/>
        </w:rPr>
        <w:t xml:space="preserve"> готуються та підписуються за наступ</w:t>
      </w:r>
      <w:r w:rsidR="00C15CB4" w:rsidRPr="00987DCE">
        <w:rPr>
          <w:rFonts w:ascii="Tahoma" w:eastAsia="Tahoma" w:hAnsi="Tahoma" w:cs="Tahoma"/>
          <w:color w:val="auto"/>
          <w:szCs w:val="22"/>
        </w:rPr>
        <w:t>ним алгоритмом</w:t>
      </w:r>
      <w:r w:rsidR="0090461F" w:rsidRPr="00987DCE">
        <w:rPr>
          <w:rFonts w:ascii="Tahoma" w:eastAsia="Tahoma" w:hAnsi="Tahoma" w:cs="Tahoma"/>
          <w:color w:val="auto"/>
          <w:szCs w:val="22"/>
        </w:rPr>
        <w:t>:</w:t>
      </w:r>
    </w:p>
    <w:p w:rsidR="00A8747C" w:rsidRPr="00987DCE" w:rsidRDefault="00A8747C" w:rsidP="00DA5ADB">
      <w:pPr>
        <w:pStyle w:val="ac"/>
        <w:ind w:left="0"/>
        <w:jc w:val="both"/>
        <w:rPr>
          <w:rFonts w:ascii="Tahoma" w:eastAsia="Tahoma" w:hAnsi="Tahoma" w:cs="Tahoma"/>
          <w:color w:val="auto"/>
          <w:szCs w:val="22"/>
        </w:rPr>
      </w:pPr>
    </w:p>
    <w:p w:rsidR="00F5584D" w:rsidRPr="00987DCE" w:rsidRDefault="00FC762E" w:rsidP="00DA5ADB">
      <w:pPr>
        <w:pStyle w:val="ac"/>
        <w:numPr>
          <w:ilvl w:val="3"/>
          <w:numId w:val="3"/>
        </w:numPr>
        <w:ind w:left="0" w:firstLine="0"/>
        <w:jc w:val="both"/>
        <w:rPr>
          <w:rFonts w:ascii="Tahoma" w:eastAsia="Tahoma" w:hAnsi="Tahoma" w:cs="Tahoma"/>
          <w:color w:val="auto"/>
          <w:szCs w:val="22"/>
        </w:rPr>
      </w:pPr>
      <w:r>
        <w:rPr>
          <w:rFonts w:ascii="Tahoma" w:eastAsia="Calibri" w:hAnsi="Tahoma" w:cs="Tahoma"/>
          <w:color w:val="auto"/>
          <w:szCs w:val="22"/>
        </w:rPr>
        <w:t xml:space="preserve">Уповноважена особа </w:t>
      </w:r>
      <w:r w:rsidR="009F6365" w:rsidRPr="00987DCE">
        <w:rPr>
          <w:rFonts w:ascii="Tahoma" w:eastAsia="Calibri" w:hAnsi="Tahoma" w:cs="Tahoma"/>
          <w:color w:val="auto"/>
          <w:szCs w:val="22"/>
        </w:rPr>
        <w:t xml:space="preserve"> Основ</w:t>
      </w:r>
      <w:r w:rsidR="00EE14F9" w:rsidRPr="00987DCE">
        <w:rPr>
          <w:rFonts w:ascii="Tahoma" w:eastAsia="Calibri" w:hAnsi="Tahoma" w:cs="Tahoma"/>
          <w:color w:val="auto"/>
          <w:szCs w:val="22"/>
        </w:rPr>
        <w:t>н</w:t>
      </w:r>
      <w:r w:rsidR="009F6365" w:rsidRPr="00987DCE">
        <w:rPr>
          <w:rFonts w:ascii="Tahoma" w:eastAsia="Calibri" w:hAnsi="Tahoma" w:cs="Tahoma"/>
          <w:color w:val="auto"/>
          <w:szCs w:val="22"/>
        </w:rPr>
        <w:t>ого реципієнт</w:t>
      </w:r>
      <w:r>
        <w:rPr>
          <w:rFonts w:ascii="Tahoma" w:eastAsia="Calibri" w:hAnsi="Tahoma" w:cs="Tahoma"/>
          <w:color w:val="auto"/>
          <w:szCs w:val="22"/>
        </w:rPr>
        <w:t>у</w:t>
      </w:r>
      <w:r w:rsidR="00B5463E">
        <w:rPr>
          <w:rFonts w:ascii="Tahoma" w:eastAsia="Calibri" w:hAnsi="Tahoma" w:cs="Tahoma"/>
          <w:color w:val="auto"/>
          <w:szCs w:val="22"/>
        </w:rPr>
        <w:t xml:space="preserve"> </w:t>
      </w:r>
      <w:r w:rsidR="009F6365" w:rsidRPr="00987DCE">
        <w:rPr>
          <w:rFonts w:ascii="Tahoma" w:eastAsia="Calibri" w:hAnsi="Tahoma" w:cs="Tahoma"/>
          <w:color w:val="auto"/>
          <w:szCs w:val="22"/>
        </w:rPr>
        <w:t>кур’єрською поштою надсилає до НУО 3</w:t>
      </w:r>
      <w:r w:rsidR="00F5584D" w:rsidRPr="00987DCE">
        <w:rPr>
          <w:rFonts w:ascii="Tahoma" w:eastAsia="Calibri" w:hAnsi="Tahoma" w:cs="Tahoma"/>
          <w:color w:val="auto"/>
          <w:szCs w:val="22"/>
        </w:rPr>
        <w:t xml:space="preserve"> </w:t>
      </w:r>
      <w:r w:rsidR="000E7F17" w:rsidRPr="00987DCE">
        <w:rPr>
          <w:rFonts w:ascii="Tahoma" w:eastAsia="Calibri" w:hAnsi="Tahoma" w:cs="Tahoma"/>
          <w:color w:val="auto"/>
          <w:szCs w:val="22"/>
        </w:rPr>
        <w:t>примірники</w:t>
      </w:r>
      <w:r w:rsidR="009F6365" w:rsidRPr="00987DCE">
        <w:rPr>
          <w:rFonts w:ascii="Tahoma" w:eastAsia="Calibri" w:hAnsi="Tahoma" w:cs="Tahoma"/>
          <w:color w:val="auto"/>
          <w:szCs w:val="22"/>
        </w:rPr>
        <w:t xml:space="preserve"> Договору та шаблони листів-запитів</w:t>
      </w:r>
      <w:r w:rsidR="0011027F" w:rsidRPr="00987DCE">
        <w:rPr>
          <w:rFonts w:ascii="Tahoma" w:eastAsia="Calibri" w:hAnsi="Tahoma" w:cs="Tahoma"/>
          <w:color w:val="auto"/>
          <w:szCs w:val="22"/>
        </w:rPr>
        <w:t xml:space="preserve"> на транш</w:t>
      </w:r>
      <w:r w:rsidR="009F6365" w:rsidRPr="00987DCE">
        <w:rPr>
          <w:rFonts w:ascii="Tahoma" w:eastAsia="Calibri" w:hAnsi="Tahoma" w:cs="Tahoma"/>
          <w:color w:val="auto"/>
          <w:szCs w:val="22"/>
        </w:rPr>
        <w:t xml:space="preserve"> в друкованому вигляді</w:t>
      </w:r>
      <w:r w:rsidR="00F5584D" w:rsidRPr="00987DCE">
        <w:rPr>
          <w:rFonts w:ascii="Tahoma" w:eastAsia="Calibri" w:hAnsi="Tahoma" w:cs="Tahoma"/>
          <w:color w:val="auto"/>
          <w:szCs w:val="22"/>
        </w:rPr>
        <w:t xml:space="preserve">. </w:t>
      </w:r>
      <w:r w:rsidR="009F6365" w:rsidRPr="00987DCE">
        <w:rPr>
          <w:rFonts w:ascii="Tahoma" w:eastAsia="Calibri" w:hAnsi="Tahoma" w:cs="Tahoma"/>
          <w:color w:val="auto"/>
          <w:szCs w:val="22"/>
        </w:rPr>
        <w:t>Од</w:t>
      </w:r>
      <w:r w:rsidR="00A8147F" w:rsidRPr="00987DCE">
        <w:rPr>
          <w:rFonts w:ascii="Tahoma" w:eastAsia="Calibri" w:hAnsi="Tahoma" w:cs="Tahoma"/>
          <w:color w:val="auto"/>
          <w:szCs w:val="22"/>
        </w:rPr>
        <w:t xml:space="preserve">ночасно із цим направляє до </w:t>
      </w:r>
      <w:r w:rsidR="00303579" w:rsidRPr="00987DCE">
        <w:rPr>
          <w:rFonts w:ascii="Tahoma" w:eastAsia="Calibri" w:hAnsi="Tahoma" w:cs="Tahoma"/>
          <w:color w:val="auto"/>
          <w:szCs w:val="22"/>
        </w:rPr>
        <w:t>субреципієнтів</w:t>
      </w:r>
      <w:r w:rsidR="00A8147F" w:rsidRPr="00987DCE">
        <w:rPr>
          <w:rFonts w:ascii="Tahoma" w:eastAsia="Calibri" w:hAnsi="Tahoma" w:cs="Tahoma"/>
          <w:color w:val="auto"/>
          <w:szCs w:val="22"/>
        </w:rPr>
        <w:t xml:space="preserve"> шаблони листів-запитів в електронному </w:t>
      </w:r>
      <w:r w:rsidR="003E1ECA" w:rsidRPr="00987DCE">
        <w:rPr>
          <w:rFonts w:ascii="Tahoma" w:eastAsia="Calibri" w:hAnsi="Tahoma" w:cs="Tahoma"/>
          <w:color w:val="auto"/>
          <w:szCs w:val="22"/>
        </w:rPr>
        <w:t>форматі</w:t>
      </w:r>
      <w:r w:rsidR="00E14301" w:rsidRPr="00987DCE">
        <w:rPr>
          <w:rFonts w:ascii="Tahoma" w:eastAsia="Calibri" w:hAnsi="Tahoma" w:cs="Tahoma"/>
          <w:color w:val="auto"/>
          <w:szCs w:val="22"/>
        </w:rPr>
        <w:t>.</w:t>
      </w:r>
      <w:r w:rsidR="00F5584D" w:rsidRPr="00987DCE">
        <w:rPr>
          <w:rFonts w:ascii="Tahoma" w:eastAsia="Calibri" w:hAnsi="Tahoma" w:cs="Tahoma"/>
          <w:color w:val="auto"/>
          <w:szCs w:val="22"/>
        </w:rPr>
        <w:t xml:space="preserve"> </w:t>
      </w:r>
    </w:p>
    <w:p w:rsidR="00562CAA" w:rsidRPr="00987DCE" w:rsidRDefault="00562CAA" w:rsidP="00DA5ADB">
      <w:pPr>
        <w:pStyle w:val="ac"/>
        <w:ind w:left="0"/>
        <w:jc w:val="both"/>
        <w:rPr>
          <w:rFonts w:ascii="Tahoma" w:eastAsia="Calibri" w:hAnsi="Tahoma" w:cs="Tahoma"/>
          <w:color w:val="auto"/>
          <w:szCs w:val="22"/>
        </w:rPr>
      </w:pPr>
    </w:p>
    <w:p w:rsidR="00562CAA" w:rsidRPr="00987DCE" w:rsidRDefault="00303579" w:rsidP="00DA5ADB">
      <w:pPr>
        <w:pStyle w:val="ac"/>
        <w:numPr>
          <w:ilvl w:val="3"/>
          <w:numId w:val="3"/>
        </w:numPr>
        <w:ind w:left="0" w:firstLine="0"/>
        <w:jc w:val="both"/>
        <w:rPr>
          <w:rFonts w:ascii="Tahoma" w:eastAsia="Calibri" w:hAnsi="Tahoma" w:cs="Tahoma"/>
          <w:color w:val="auto"/>
          <w:szCs w:val="22"/>
        </w:rPr>
      </w:pPr>
      <w:r w:rsidRPr="00987DCE">
        <w:rPr>
          <w:rFonts w:ascii="Tahoma" w:eastAsia="Calibri" w:hAnsi="Tahoma" w:cs="Tahoma"/>
          <w:color w:val="auto"/>
          <w:szCs w:val="22"/>
        </w:rPr>
        <w:lastRenderedPageBreak/>
        <w:t>Субреципієнт</w:t>
      </w:r>
      <w:r w:rsidR="00EE14F9" w:rsidRPr="00987DCE">
        <w:rPr>
          <w:rFonts w:ascii="Tahoma" w:eastAsia="Calibri" w:hAnsi="Tahoma" w:cs="Tahoma"/>
          <w:color w:val="auto"/>
          <w:szCs w:val="22"/>
        </w:rPr>
        <w:t xml:space="preserve"> кур’єрською поштою </w:t>
      </w:r>
      <w:r w:rsidR="00454540" w:rsidRPr="00987DCE">
        <w:rPr>
          <w:rFonts w:ascii="Tahoma" w:eastAsia="Calibri" w:hAnsi="Tahoma" w:cs="Tahoma"/>
          <w:color w:val="auto"/>
          <w:szCs w:val="22"/>
        </w:rPr>
        <w:t>повертає</w:t>
      </w:r>
      <w:r w:rsidR="00EE14F9" w:rsidRPr="00987DCE">
        <w:rPr>
          <w:rFonts w:ascii="Tahoma" w:eastAsia="Calibri" w:hAnsi="Tahoma" w:cs="Tahoma"/>
          <w:color w:val="auto"/>
          <w:szCs w:val="22"/>
        </w:rPr>
        <w:t xml:space="preserve"> 2 </w:t>
      </w:r>
      <w:r w:rsidR="000E7F17" w:rsidRPr="00987DCE">
        <w:rPr>
          <w:rFonts w:ascii="Tahoma" w:eastAsia="Calibri" w:hAnsi="Tahoma" w:cs="Tahoma"/>
          <w:color w:val="auto"/>
          <w:szCs w:val="22"/>
        </w:rPr>
        <w:t>примірники</w:t>
      </w:r>
      <w:r w:rsidR="00EE14F9" w:rsidRPr="00987DCE">
        <w:rPr>
          <w:rFonts w:ascii="Tahoma" w:eastAsia="Calibri" w:hAnsi="Tahoma" w:cs="Tahoma"/>
          <w:color w:val="auto"/>
          <w:szCs w:val="22"/>
        </w:rPr>
        <w:t xml:space="preserve"> договорів до відповідного Основного реципієнта</w:t>
      </w:r>
      <w:r w:rsidR="00C12327" w:rsidRPr="00987DCE">
        <w:rPr>
          <w:rFonts w:ascii="Tahoma" w:eastAsia="Calibri" w:hAnsi="Tahoma" w:cs="Tahoma"/>
          <w:color w:val="auto"/>
          <w:szCs w:val="22"/>
        </w:rPr>
        <w:t>, а також оригінал</w:t>
      </w:r>
      <w:r w:rsidR="0069741F">
        <w:rPr>
          <w:rFonts w:ascii="Tahoma" w:eastAsia="Calibri" w:hAnsi="Tahoma" w:cs="Tahoma"/>
          <w:color w:val="auto"/>
          <w:szCs w:val="22"/>
        </w:rPr>
        <w:t>и</w:t>
      </w:r>
      <w:r w:rsidR="00C12327" w:rsidRPr="00987DCE">
        <w:rPr>
          <w:rFonts w:ascii="Tahoma" w:eastAsia="Calibri" w:hAnsi="Tahoma" w:cs="Tahoma"/>
          <w:color w:val="auto"/>
          <w:szCs w:val="22"/>
        </w:rPr>
        <w:t xml:space="preserve"> </w:t>
      </w:r>
      <w:r w:rsidR="00454540" w:rsidRPr="00987DCE">
        <w:rPr>
          <w:rFonts w:ascii="Tahoma" w:eastAsia="Calibri" w:hAnsi="Tahoma" w:cs="Tahoma"/>
          <w:color w:val="auto"/>
          <w:szCs w:val="22"/>
        </w:rPr>
        <w:t>лист</w:t>
      </w:r>
      <w:r w:rsidR="0069741F">
        <w:rPr>
          <w:rFonts w:ascii="Tahoma" w:eastAsia="Calibri" w:hAnsi="Tahoma" w:cs="Tahoma"/>
          <w:color w:val="auto"/>
          <w:szCs w:val="22"/>
        </w:rPr>
        <w:t>ів</w:t>
      </w:r>
      <w:r w:rsidR="00454540" w:rsidRPr="00987DCE">
        <w:rPr>
          <w:rFonts w:ascii="Tahoma" w:eastAsia="Calibri" w:hAnsi="Tahoma" w:cs="Tahoma"/>
          <w:color w:val="auto"/>
          <w:szCs w:val="22"/>
        </w:rPr>
        <w:t>-</w:t>
      </w:r>
      <w:r w:rsidR="00C12327" w:rsidRPr="00987DCE">
        <w:rPr>
          <w:rFonts w:ascii="Tahoma" w:eastAsia="Calibri" w:hAnsi="Tahoma" w:cs="Tahoma"/>
          <w:color w:val="auto"/>
          <w:szCs w:val="22"/>
        </w:rPr>
        <w:t>запит</w:t>
      </w:r>
      <w:r w:rsidR="0069741F">
        <w:rPr>
          <w:rFonts w:ascii="Tahoma" w:eastAsia="Calibri" w:hAnsi="Tahoma" w:cs="Tahoma"/>
          <w:color w:val="auto"/>
          <w:szCs w:val="22"/>
        </w:rPr>
        <w:t>ів</w:t>
      </w:r>
      <w:r w:rsidR="00C12327" w:rsidRPr="00987DCE">
        <w:rPr>
          <w:rFonts w:ascii="Tahoma" w:eastAsia="Calibri" w:hAnsi="Tahoma" w:cs="Tahoma"/>
          <w:color w:val="auto"/>
          <w:szCs w:val="22"/>
        </w:rPr>
        <w:t xml:space="preserve"> на</w:t>
      </w:r>
      <w:r w:rsidR="00345111" w:rsidRPr="00987DCE">
        <w:rPr>
          <w:rFonts w:ascii="Tahoma" w:eastAsia="Calibri" w:hAnsi="Tahoma" w:cs="Tahoma"/>
          <w:color w:val="auto"/>
          <w:szCs w:val="22"/>
        </w:rPr>
        <w:t xml:space="preserve"> транш</w:t>
      </w:r>
      <w:r w:rsidR="0069741F">
        <w:rPr>
          <w:rFonts w:ascii="Tahoma" w:eastAsia="Calibri" w:hAnsi="Tahoma" w:cs="Tahoma"/>
          <w:color w:val="auto"/>
          <w:szCs w:val="22"/>
        </w:rPr>
        <w:t xml:space="preserve"> до Мер</w:t>
      </w:r>
      <w:r w:rsidR="00B5463E">
        <w:rPr>
          <w:rFonts w:ascii="Tahoma" w:eastAsia="Calibri" w:hAnsi="Tahoma" w:cs="Tahoma"/>
          <w:color w:val="auto"/>
          <w:szCs w:val="22"/>
        </w:rPr>
        <w:t>е</w:t>
      </w:r>
      <w:r w:rsidR="0069741F">
        <w:rPr>
          <w:rFonts w:ascii="Tahoma" w:eastAsia="Calibri" w:hAnsi="Tahoma" w:cs="Tahoma"/>
          <w:color w:val="auto"/>
          <w:szCs w:val="22"/>
        </w:rPr>
        <w:t>жі та Альянсу</w:t>
      </w:r>
      <w:r w:rsidR="00345111" w:rsidRPr="00987DCE">
        <w:rPr>
          <w:rFonts w:ascii="Tahoma" w:eastAsia="Calibri" w:hAnsi="Tahoma" w:cs="Tahoma"/>
          <w:color w:val="auto"/>
          <w:szCs w:val="22"/>
        </w:rPr>
        <w:t xml:space="preserve">. </w:t>
      </w:r>
      <w:r w:rsidR="00F13681">
        <w:rPr>
          <w:rFonts w:ascii="Tahoma" w:hAnsi="Tahoma" w:cs="Tahoma"/>
          <w:szCs w:val="22"/>
        </w:rPr>
        <w:t xml:space="preserve">В разі термінової необхідності здійснення траншу </w:t>
      </w:r>
      <w:r w:rsidR="00382DE8" w:rsidRPr="00987DCE">
        <w:rPr>
          <w:rFonts w:ascii="Tahoma" w:eastAsia="Calibri" w:hAnsi="Tahoma" w:cs="Tahoma"/>
          <w:color w:val="auto"/>
          <w:szCs w:val="22"/>
        </w:rPr>
        <w:t xml:space="preserve"> </w:t>
      </w:r>
      <w:proofErr w:type="spellStart"/>
      <w:r w:rsidR="00B5463E">
        <w:rPr>
          <w:rFonts w:ascii="Tahoma" w:eastAsia="Calibri" w:hAnsi="Tahoma" w:cs="Tahoma"/>
          <w:color w:val="auto"/>
          <w:szCs w:val="22"/>
        </w:rPr>
        <w:t>субреципієнт</w:t>
      </w:r>
      <w:proofErr w:type="spellEnd"/>
      <w:r w:rsidR="00B5463E">
        <w:rPr>
          <w:rFonts w:ascii="Tahoma" w:eastAsia="Calibri" w:hAnsi="Tahoma" w:cs="Tahoma"/>
          <w:color w:val="auto"/>
          <w:szCs w:val="22"/>
        </w:rPr>
        <w:t xml:space="preserve"> </w:t>
      </w:r>
      <w:r w:rsidR="00382DE8" w:rsidRPr="00987DCE">
        <w:rPr>
          <w:rFonts w:ascii="Tahoma" w:eastAsia="Calibri" w:hAnsi="Tahoma" w:cs="Tahoma"/>
          <w:color w:val="auto"/>
          <w:szCs w:val="22"/>
        </w:rPr>
        <w:t xml:space="preserve">надсилає </w:t>
      </w:r>
      <w:proofErr w:type="spellStart"/>
      <w:r w:rsidR="00382DE8" w:rsidRPr="00987DCE">
        <w:rPr>
          <w:rFonts w:ascii="Tahoma" w:eastAsia="Calibri" w:hAnsi="Tahoma" w:cs="Tahoma"/>
          <w:color w:val="auto"/>
          <w:szCs w:val="22"/>
        </w:rPr>
        <w:t>скан-копії</w:t>
      </w:r>
      <w:proofErr w:type="spellEnd"/>
      <w:r w:rsidR="00382DE8" w:rsidRPr="00987DCE">
        <w:rPr>
          <w:rFonts w:ascii="Tahoma" w:eastAsia="Calibri" w:hAnsi="Tahoma" w:cs="Tahoma"/>
          <w:color w:val="auto"/>
          <w:szCs w:val="22"/>
        </w:rPr>
        <w:t xml:space="preserve"> листа-запиту на транш та </w:t>
      </w:r>
      <w:r w:rsidR="003F0AA5" w:rsidRPr="00987DCE">
        <w:rPr>
          <w:rFonts w:ascii="Tahoma" w:eastAsia="Calibri" w:hAnsi="Tahoma" w:cs="Tahoma"/>
          <w:color w:val="auto"/>
          <w:szCs w:val="22"/>
        </w:rPr>
        <w:t xml:space="preserve">титульної </w:t>
      </w:r>
      <w:r w:rsidR="00382DE8" w:rsidRPr="00987DCE">
        <w:rPr>
          <w:rFonts w:ascii="Tahoma" w:eastAsia="Calibri" w:hAnsi="Tahoma" w:cs="Tahoma"/>
          <w:color w:val="auto"/>
          <w:szCs w:val="22"/>
        </w:rPr>
        <w:t xml:space="preserve">сторінки підписаного договору про надання субгранту </w:t>
      </w:r>
      <w:r w:rsidR="003F0AA5" w:rsidRPr="00987DCE">
        <w:rPr>
          <w:rFonts w:ascii="Tahoma" w:eastAsia="Calibri" w:hAnsi="Tahoma" w:cs="Tahoma"/>
          <w:color w:val="auto"/>
          <w:szCs w:val="22"/>
        </w:rPr>
        <w:t>електронною поштою</w:t>
      </w:r>
      <w:r w:rsidR="00EF18E3" w:rsidRPr="00987DCE">
        <w:rPr>
          <w:rFonts w:ascii="Tahoma" w:eastAsia="Calibri" w:hAnsi="Tahoma" w:cs="Tahoma"/>
          <w:color w:val="auto"/>
          <w:szCs w:val="22"/>
        </w:rPr>
        <w:t xml:space="preserve"> </w:t>
      </w:r>
      <w:r w:rsidR="00ED0237" w:rsidRPr="00987DCE">
        <w:rPr>
          <w:rFonts w:ascii="Tahoma" w:eastAsia="Calibri" w:hAnsi="Tahoma" w:cs="Tahoma"/>
          <w:color w:val="auto"/>
          <w:szCs w:val="22"/>
        </w:rPr>
        <w:t>відповідно</w:t>
      </w:r>
      <w:r w:rsidR="00F13681">
        <w:rPr>
          <w:rFonts w:ascii="Tahoma" w:eastAsia="Calibri" w:hAnsi="Tahoma" w:cs="Tahoma"/>
          <w:color w:val="auto"/>
          <w:szCs w:val="22"/>
        </w:rPr>
        <w:t>му</w:t>
      </w:r>
      <w:r w:rsidR="00ED0237" w:rsidRPr="00987DCE">
        <w:rPr>
          <w:rFonts w:ascii="Tahoma" w:eastAsia="Calibri" w:hAnsi="Tahoma" w:cs="Tahoma"/>
          <w:color w:val="auto"/>
          <w:szCs w:val="22"/>
        </w:rPr>
        <w:t xml:space="preserve"> програмно</w:t>
      </w:r>
      <w:r w:rsidR="00F13681">
        <w:rPr>
          <w:rFonts w:ascii="Tahoma" w:eastAsia="Calibri" w:hAnsi="Tahoma" w:cs="Tahoma"/>
          <w:color w:val="auto"/>
          <w:szCs w:val="22"/>
        </w:rPr>
        <w:t>му</w:t>
      </w:r>
      <w:r w:rsidR="00ED0237" w:rsidRPr="00987DCE">
        <w:rPr>
          <w:rFonts w:ascii="Tahoma" w:eastAsia="Calibri" w:hAnsi="Tahoma" w:cs="Tahoma"/>
          <w:color w:val="auto"/>
          <w:szCs w:val="22"/>
        </w:rPr>
        <w:t xml:space="preserve"> фахівц</w:t>
      </w:r>
      <w:r w:rsidR="00F13681">
        <w:rPr>
          <w:rFonts w:ascii="Tahoma" w:eastAsia="Calibri" w:hAnsi="Tahoma" w:cs="Tahoma"/>
          <w:color w:val="auto"/>
          <w:szCs w:val="22"/>
        </w:rPr>
        <w:t>ю</w:t>
      </w:r>
      <w:r w:rsidR="00ED0237" w:rsidRPr="00987DCE">
        <w:rPr>
          <w:rFonts w:ascii="Tahoma" w:eastAsia="Calibri" w:hAnsi="Tahoma" w:cs="Tahoma"/>
          <w:color w:val="auto"/>
          <w:szCs w:val="22"/>
        </w:rPr>
        <w:t xml:space="preserve"> відпо</w:t>
      </w:r>
      <w:r w:rsidR="00BF213D" w:rsidRPr="00987DCE">
        <w:rPr>
          <w:rFonts w:ascii="Tahoma" w:eastAsia="Calibri" w:hAnsi="Tahoma" w:cs="Tahoma"/>
          <w:color w:val="auto"/>
          <w:szCs w:val="22"/>
        </w:rPr>
        <w:t>ві</w:t>
      </w:r>
      <w:r w:rsidR="00ED0237" w:rsidRPr="00987DCE">
        <w:rPr>
          <w:rFonts w:ascii="Tahoma" w:eastAsia="Calibri" w:hAnsi="Tahoma" w:cs="Tahoma"/>
          <w:color w:val="auto"/>
          <w:szCs w:val="22"/>
        </w:rPr>
        <w:t xml:space="preserve">дального </w:t>
      </w:r>
      <w:r w:rsidR="00BF213D" w:rsidRPr="00987DCE">
        <w:rPr>
          <w:rFonts w:ascii="Tahoma" w:eastAsia="Calibri" w:hAnsi="Tahoma" w:cs="Tahoma"/>
          <w:color w:val="auto"/>
          <w:szCs w:val="22"/>
        </w:rPr>
        <w:t>Основного реципієнта</w:t>
      </w:r>
      <w:r w:rsidR="00F5584D" w:rsidRPr="00987DCE">
        <w:rPr>
          <w:rFonts w:ascii="Tahoma" w:eastAsia="Calibri" w:hAnsi="Tahoma" w:cs="Tahoma"/>
          <w:color w:val="auto"/>
          <w:szCs w:val="22"/>
        </w:rPr>
        <w:t>.</w:t>
      </w:r>
    </w:p>
    <w:p w:rsidR="00F5584D" w:rsidRPr="00987DCE" w:rsidRDefault="00F5584D" w:rsidP="00DA5ADB">
      <w:pPr>
        <w:pStyle w:val="ac"/>
        <w:ind w:left="0"/>
        <w:jc w:val="both"/>
        <w:rPr>
          <w:rFonts w:ascii="Tahoma" w:eastAsia="Calibri" w:hAnsi="Tahoma" w:cs="Tahoma"/>
          <w:color w:val="auto"/>
          <w:szCs w:val="22"/>
        </w:rPr>
      </w:pPr>
    </w:p>
    <w:p w:rsidR="00562CAA" w:rsidRPr="00987DCE" w:rsidRDefault="00147790" w:rsidP="00DA5ADB">
      <w:pPr>
        <w:pStyle w:val="ac"/>
        <w:numPr>
          <w:ilvl w:val="3"/>
          <w:numId w:val="3"/>
        </w:numPr>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Після отримання договорів, підписаних </w:t>
      </w:r>
      <w:r w:rsidR="00303579" w:rsidRPr="00987DCE">
        <w:rPr>
          <w:rFonts w:ascii="Tahoma" w:eastAsia="Calibri" w:hAnsi="Tahoma" w:cs="Tahoma"/>
          <w:color w:val="auto"/>
          <w:szCs w:val="22"/>
        </w:rPr>
        <w:t>субреципієнтами</w:t>
      </w:r>
      <w:r w:rsidR="002C40D5" w:rsidRPr="00987DCE">
        <w:rPr>
          <w:rFonts w:ascii="Tahoma" w:eastAsia="Calibri" w:hAnsi="Tahoma" w:cs="Tahoma"/>
          <w:color w:val="auto"/>
          <w:szCs w:val="22"/>
        </w:rPr>
        <w:t>, відповідальн</w:t>
      </w:r>
      <w:r w:rsidR="002B02E1" w:rsidRPr="00987DCE">
        <w:rPr>
          <w:rFonts w:ascii="Tahoma" w:eastAsia="Calibri" w:hAnsi="Tahoma" w:cs="Tahoma"/>
          <w:color w:val="auto"/>
          <w:szCs w:val="22"/>
        </w:rPr>
        <w:t xml:space="preserve">ий за даний </w:t>
      </w:r>
      <w:proofErr w:type="spellStart"/>
      <w:r w:rsidR="002B02E1" w:rsidRPr="00987DCE">
        <w:rPr>
          <w:rFonts w:ascii="Tahoma" w:eastAsia="Calibri" w:hAnsi="Tahoma" w:cs="Tahoma"/>
          <w:color w:val="auto"/>
          <w:szCs w:val="22"/>
        </w:rPr>
        <w:t>субгрант</w:t>
      </w:r>
      <w:proofErr w:type="spellEnd"/>
      <w:r w:rsidR="002C40D5" w:rsidRPr="00987DCE">
        <w:rPr>
          <w:rFonts w:ascii="Tahoma" w:eastAsia="Calibri" w:hAnsi="Tahoma" w:cs="Tahoma"/>
          <w:color w:val="auto"/>
          <w:szCs w:val="22"/>
        </w:rPr>
        <w:t xml:space="preserve"> Основн</w:t>
      </w:r>
      <w:r w:rsidR="002B02E1" w:rsidRPr="00987DCE">
        <w:rPr>
          <w:rFonts w:ascii="Tahoma" w:eastAsia="Calibri" w:hAnsi="Tahoma" w:cs="Tahoma"/>
          <w:color w:val="auto"/>
          <w:szCs w:val="22"/>
        </w:rPr>
        <w:t>ий</w:t>
      </w:r>
      <w:r w:rsidR="002C40D5" w:rsidRPr="00987DCE">
        <w:rPr>
          <w:rFonts w:ascii="Tahoma" w:eastAsia="Calibri" w:hAnsi="Tahoma" w:cs="Tahoma"/>
          <w:color w:val="auto"/>
          <w:szCs w:val="22"/>
        </w:rPr>
        <w:t xml:space="preserve"> реципієнти залиша</w:t>
      </w:r>
      <w:r w:rsidR="002B02E1" w:rsidRPr="00987DCE">
        <w:rPr>
          <w:rFonts w:ascii="Tahoma" w:eastAsia="Calibri" w:hAnsi="Tahoma" w:cs="Tahoma"/>
          <w:color w:val="auto"/>
          <w:szCs w:val="22"/>
        </w:rPr>
        <w:t>є</w:t>
      </w:r>
      <w:r w:rsidR="002C40D5" w:rsidRPr="00987DCE">
        <w:rPr>
          <w:rFonts w:ascii="Tahoma" w:eastAsia="Calibri" w:hAnsi="Tahoma" w:cs="Tahoma"/>
          <w:color w:val="auto"/>
          <w:szCs w:val="22"/>
        </w:rPr>
        <w:t xml:space="preserve"> один </w:t>
      </w:r>
      <w:r w:rsidR="000E7F17" w:rsidRPr="00987DCE">
        <w:rPr>
          <w:rFonts w:ascii="Tahoma" w:eastAsia="Calibri" w:hAnsi="Tahoma" w:cs="Tahoma"/>
          <w:color w:val="auto"/>
          <w:szCs w:val="22"/>
        </w:rPr>
        <w:t>примірник</w:t>
      </w:r>
      <w:r w:rsidR="002C40D5" w:rsidRPr="00987DCE">
        <w:rPr>
          <w:rFonts w:ascii="Tahoma" w:eastAsia="Calibri" w:hAnsi="Tahoma" w:cs="Tahoma"/>
          <w:color w:val="auto"/>
          <w:szCs w:val="22"/>
        </w:rPr>
        <w:t xml:space="preserve"> собі, а </w:t>
      </w:r>
      <w:r w:rsidR="00453B67" w:rsidRPr="00987DCE">
        <w:rPr>
          <w:rFonts w:ascii="Tahoma" w:eastAsia="Calibri" w:hAnsi="Tahoma" w:cs="Tahoma"/>
          <w:color w:val="auto"/>
          <w:szCs w:val="22"/>
        </w:rPr>
        <w:t>один переда</w:t>
      </w:r>
      <w:r w:rsidR="00B9420E" w:rsidRPr="00987DCE">
        <w:rPr>
          <w:rFonts w:ascii="Tahoma" w:eastAsia="Calibri" w:hAnsi="Tahoma" w:cs="Tahoma"/>
          <w:color w:val="auto"/>
          <w:szCs w:val="22"/>
        </w:rPr>
        <w:t xml:space="preserve">є </w:t>
      </w:r>
      <w:r w:rsidR="00AA1770" w:rsidRPr="00987DCE">
        <w:rPr>
          <w:rFonts w:ascii="Tahoma" w:eastAsia="Calibri" w:hAnsi="Tahoma" w:cs="Tahoma"/>
          <w:color w:val="auto"/>
          <w:szCs w:val="22"/>
        </w:rPr>
        <w:t>іншому Основному реципієнту.</w:t>
      </w:r>
      <w:r w:rsidR="00453B67" w:rsidRPr="00987DCE">
        <w:rPr>
          <w:rFonts w:ascii="Tahoma" w:eastAsia="Calibri" w:hAnsi="Tahoma" w:cs="Tahoma"/>
          <w:color w:val="auto"/>
          <w:szCs w:val="22"/>
        </w:rPr>
        <w:t xml:space="preserve"> </w:t>
      </w:r>
    </w:p>
    <w:p w:rsidR="00C5587C" w:rsidRPr="00987DCE" w:rsidRDefault="00971C33" w:rsidP="00DA5ADB">
      <w:pPr>
        <w:pStyle w:val="ac"/>
        <w:numPr>
          <w:ilvl w:val="3"/>
          <w:numId w:val="3"/>
        </w:numPr>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Договір про надання субгранту має бути укладений не пізніше 60 днів з дня направлення повідомлення заявнику про результати процедури </w:t>
      </w:r>
      <w:r w:rsidR="00343884" w:rsidRPr="00987DCE">
        <w:rPr>
          <w:rFonts w:ascii="Tahoma" w:eastAsia="Calibri" w:hAnsi="Tahoma" w:cs="Tahoma"/>
          <w:color w:val="auto"/>
          <w:szCs w:val="22"/>
        </w:rPr>
        <w:t>суб</w:t>
      </w:r>
      <w:r w:rsidRPr="00987DCE">
        <w:rPr>
          <w:rFonts w:ascii="Tahoma" w:eastAsia="Calibri" w:hAnsi="Tahoma" w:cs="Tahoma"/>
          <w:color w:val="auto"/>
          <w:szCs w:val="22"/>
        </w:rPr>
        <w:t>грантування. Такий строк може бути продовжено за рішенням Рад</w:t>
      </w:r>
      <w:r w:rsidR="0069196D" w:rsidRPr="00987DCE">
        <w:rPr>
          <w:rFonts w:ascii="Tahoma" w:eastAsia="Calibri" w:hAnsi="Tahoma" w:cs="Tahoma"/>
          <w:color w:val="auto"/>
          <w:szCs w:val="22"/>
        </w:rPr>
        <w:t>(</w:t>
      </w:r>
      <w:r w:rsidRPr="00987DCE">
        <w:rPr>
          <w:rFonts w:ascii="Tahoma" w:eastAsia="Calibri" w:hAnsi="Tahoma" w:cs="Tahoma"/>
          <w:color w:val="auto"/>
          <w:szCs w:val="22"/>
        </w:rPr>
        <w:t>и</w:t>
      </w:r>
      <w:r w:rsidR="0069196D" w:rsidRPr="00987DCE">
        <w:rPr>
          <w:rFonts w:ascii="Tahoma" w:eastAsia="Calibri" w:hAnsi="Tahoma" w:cs="Tahoma"/>
          <w:color w:val="auto"/>
          <w:szCs w:val="22"/>
        </w:rPr>
        <w:t>)</w:t>
      </w:r>
      <w:r w:rsidRPr="00987DCE">
        <w:rPr>
          <w:rFonts w:ascii="Tahoma" w:eastAsia="Calibri" w:hAnsi="Tahoma" w:cs="Tahoma"/>
          <w:color w:val="auto"/>
          <w:szCs w:val="22"/>
        </w:rPr>
        <w:t xml:space="preserve"> директорів у окремих випадках.</w:t>
      </w:r>
    </w:p>
    <w:p w:rsidR="003D0199" w:rsidRPr="00987DCE" w:rsidRDefault="003D0199" w:rsidP="00DA5ADB">
      <w:pPr>
        <w:pStyle w:val="ac"/>
        <w:ind w:left="0"/>
        <w:jc w:val="both"/>
        <w:rPr>
          <w:rFonts w:ascii="Tahoma" w:eastAsia="Calibri" w:hAnsi="Tahoma" w:cs="Tahoma"/>
          <w:color w:val="auto"/>
          <w:szCs w:val="22"/>
        </w:rPr>
      </w:pPr>
    </w:p>
    <w:p w:rsidR="00971C33" w:rsidRPr="00987DCE" w:rsidRDefault="00C5587C" w:rsidP="00DA5ADB">
      <w:pPr>
        <w:pStyle w:val="ac"/>
        <w:numPr>
          <w:ilvl w:val="3"/>
          <w:numId w:val="3"/>
        </w:numPr>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До договору про надання субгранту можуть бути додані </w:t>
      </w:r>
      <w:r w:rsidR="00591BE2" w:rsidRPr="00987DCE">
        <w:rPr>
          <w:rFonts w:ascii="Tahoma" w:eastAsia="Calibri" w:hAnsi="Tahoma" w:cs="Tahoma"/>
          <w:color w:val="auto"/>
          <w:szCs w:val="22"/>
        </w:rPr>
        <w:t>особливі</w:t>
      </w:r>
      <w:r w:rsidRPr="00987DCE">
        <w:rPr>
          <w:rFonts w:ascii="Tahoma" w:eastAsia="Calibri" w:hAnsi="Tahoma" w:cs="Tahoma"/>
          <w:color w:val="auto"/>
          <w:szCs w:val="22"/>
        </w:rPr>
        <w:t xml:space="preserve"> умови, які є індивідуальними для кожного </w:t>
      </w:r>
      <w:r w:rsidR="00B742DA" w:rsidRPr="00987DCE">
        <w:rPr>
          <w:rFonts w:ascii="Tahoma" w:eastAsia="Calibri" w:hAnsi="Tahoma" w:cs="Tahoma"/>
          <w:color w:val="auto"/>
          <w:szCs w:val="22"/>
        </w:rPr>
        <w:t>субреципієнта</w:t>
      </w:r>
      <w:r w:rsidRPr="00987DCE">
        <w:rPr>
          <w:rFonts w:ascii="Tahoma" w:eastAsia="Calibri" w:hAnsi="Tahoma" w:cs="Tahoma"/>
          <w:color w:val="auto"/>
          <w:szCs w:val="22"/>
        </w:rPr>
        <w:t xml:space="preserve"> і виконання яких є обов’язковою умовою такого договору</w:t>
      </w:r>
    </w:p>
    <w:p w:rsidR="0021072C" w:rsidRDefault="0021072C" w:rsidP="00DA5ADB">
      <w:pPr>
        <w:pStyle w:val="10"/>
        <w:jc w:val="both"/>
        <w:rPr>
          <w:rFonts w:ascii="Tahoma" w:eastAsia="Tahoma" w:hAnsi="Tahoma" w:cs="Tahoma"/>
          <w:color w:val="auto"/>
          <w:sz w:val="22"/>
          <w:szCs w:val="22"/>
        </w:rPr>
      </w:pPr>
      <w:bookmarkStart w:id="45" w:name="h.2xcytpi" w:colFirst="0" w:colLast="0"/>
      <w:bookmarkStart w:id="46" w:name="h.2bn6wsx" w:colFirst="0" w:colLast="0"/>
      <w:bookmarkStart w:id="47" w:name="_Toc414021184"/>
      <w:bookmarkEnd w:id="45"/>
      <w:bookmarkEnd w:id="46"/>
      <w:r>
        <w:rPr>
          <w:rFonts w:ascii="Tahoma" w:eastAsia="Tahoma" w:hAnsi="Tahoma" w:cs="Tahoma"/>
          <w:color w:val="auto"/>
          <w:sz w:val="22"/>
          <w:szCs w:val="22"/>
        </w:rPr>
        <w:br w:type="page"/>
      </w:r>
    </w:p>
    <w:p w:rsidR="0051442D" w:rsidRPr="00987DCE" w:rsidRDefault="00E6392A" w:rsidP="00CC1C62">
      <w:pPr>
        <w:pStyle w:val="10"/>
        <w:jc w:val="both"/>
        <w:rPr>
          <w:rFonts w:ascii="Tahoma" w:eastAsia="Tahoma" w:hAnsi="Tahoma" w:cs="Tahoma"/>
          <w:color w:val="auto"/>
          <w:sz w:val="22"/>
          <w:szCs w:val="22"/>
        </w:rPr>
      </w:pPr>
      <w:r w:rsidRPr="00987DCE">
        <w:rPr>
          <w:rFonts w:ascii="Tahoma" w:eastAsia="Tahoma" w:hAnsi="Tahoma" w:cs="Tahoma"/>
          <w:color w:val="auto"/>
          <w:sz w:val="22"/>
          <w:szCs w:val="22"/>
        </w:rPr>
        <w:lastRenderedPageBreak/>
        <w:t>Частина 3: Впровадження грантів</w:t>
      </w:r>
      <w:bookmarkEnd w:id="47"/>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48" w:name="h.qsh70q" w:colFirst="0" w:colLast="0"/>
      <w:bookmarkEnd w:id="48"/>
      <w:r w:rsidRPr="00987DCE">
        <w:rPr>
          <w:rFonts w:ascii="Tahoma" w:eastAsia="Tahoma" w:hAnsi="Tahoma" w:cs="Tahoma"/>
          <w:color w:val="auto"/>
          <w:sz w:val="22"/>
          <w:szCs w:val="22"/>
        </w:rPr>
        <w:t xml:space="preserve"> </w:t>
      </w:r>
      <w:bookmarkStart w:id="49" w:name="_Toc414021185"/>
      <w:r w:rsidRPr="00987DCE">
        <w:rPr>
          <w:rFonts w:ascii="Tahoma" w:eastAsia="Tahoma" w:hAnsi="Tahoma" w:cs="Tahoma"/>
          <w:color w:val="auto"/>
          <w:sz w:val="22"/>
          <w:szCs w:val="22"/>
        </w:rPr>
        <w:t>Моніторинг субреципієнтів</w:t>
      </w:r>
      <w:bookmarkEnd w:id="49"/>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Вся діяльність </w:t>
      </w:r>
      <w:r w:rsidR="00B742DA" w:rsidRPr="00987DCE">
        <w:rPr>
          <w:rFonts w:ascii="Tahoma" w:eastAsia="Tahoma" w:hAnsi="Tahoma" w:cs="Tahoma"/>
          <w:color w:val="auto"/>
          <w:szCs w:val="22"/>
        </w:rPr>
        <w:t>субреципієнтів</w:t>
      </w:r>
      <w:r w:rsidRPr="00987DCE">
        <w:rPr>
          <w:rFonts w:ascii="Tahoma" w:eastAsia="Tahoma" w:hAnsi="Tahoma" w:cs="Tahoma"/>
          <w:color w:val="auto"/>
          <w:szCs w:val="22"/>
        </w:rPr>
        <w:t xml:space="preserve"> підлягає моніторингу по відношенню до виконання </w:t>
      </w:r>
      <w:r w:rsidR="00F879EC" w:rsidRPr="00987DCE">
        <w:rPr>
          <w:rFonts w:ascii="Tahoma" w:eastAsia="Tahoma" w:hAnsi="Tahoma" w:cs="Tahoma"/>
          <w:color w:val="auto"/>
          <w:szCs w:val="22"/>
        </w:rPr>
        <w:t>договору про надання субгранту</w:t>
      </w:r>
      <w:r w:rsidRPr="00987DCE">
        <w:rPr>
          <w:rFonts w:ascii="Tahoma" w:eastAsia="Tahoma" w:hAnsi="Tahoma" w:cs="Tahoma"/>
          <w:color w:val="auto"/>
          <w:szCs w:val="22"/>
        </w:rPr>
        <w:t xml:space="preserve">, програмних цілей та очікуваних результатів, викладених у робочому плані </w:t>
      </w:r>
      <w:r w:rsidR="00A5179D" w:rsidRPr="00987DCE">
        <w:rPr>
          <w:rFonts w:ascii="Tahoma" w:eastAsia="Tahoma" w:hAnsi="Tahoma" w:cs="Tahoma"/>
          <w:color w:val="auto"/>
          <w:szCs w:val="22"/>
        </w:rPr>
        <w:t>О</w:t>
      </w:r>
      <w:r w:rsidRPr="00987DCE">
        <w:rPr>
          <w:rFonts w:ascii="Tahoma" w:eastAsia="Tahoma" w:hAnsi="Tahoma" w:cs="Tahoma"/>
          <w:color w:val="auto"/>
          <w:szCs w:val="22"/>
        </w:rPr>
        <w:t>сновних реципієнтів, а також робочому плані</w:t>
      </w:r>
      <w:r w:rsidR="00A5179D" w:rsidRPr="00987DCE">
        <w:rPr>
          <w:rFonts w:ascii="Tahoma" w:eastAsia="Tahoma" w:hAnsi="Tahoma" w:cs="Tahoma"/>
          <w:color w:val="auto"/>
          <w:szCs w:val="22"/>
        </w:rPr>
        <w:t xml:space="preserve"> </w:t>
      </w:r>
      <w:r w:rsidR="00303579" w:rsidRPr="00987DCE">
        <w:rPr>
          <w:rFonts w:ascii="Tahoma" w:eastAsia="Tahoma" w:hAnsi="Tahoma" w:cs="Tahoma"/>
          <w:color w:val="auto"/>
          <w:szCs w:val="22"/>
        </w:rPr>
        <w:t>субреципієнтів</w:t>
      </w:r>
      <w:r w:rsidR="00EA4171" w:rsidRPr="00987DCE">
        <w:rPr>
          <w:rFonts w:ascii="Tahoma" w:eastAsia="Tahoma" w:hAnsi="Tahoma" w:cs="Tahoma"/>
          <w:color w:val="auto"/>
          <w:szCs w:val="22"/>
        </w:rPr>
        <w:t>.</w:t>
      </w:r>
    </w:p>
    <w:p w:rsidR="005E595E" w:rsidRPr="00987DCE" w:rsidRDefault="005E595E" w:rsidP="00CC1C62">
      <w:pPr>
        <w:pStyle w:val="ac"/>
        <w:ind w:left="0"/>
        <w:jc w:val="both"/>
        <w:rPr>
          <w:rFonts w:ascii="Tahoma" w:hAnsi="Tahoma" w:cs="Tahoma"/>
          <w:color w:val="auto"/>
          <w:szCs w:val="22"/>
        </w:rPr>
      </w:pPr>
    </w:p>
    <w:p w:rsidR="003563DA" w:rsidRPr="00987DCE" w:rsidRDefault="00E6392A"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Кер</w:t>
      </w:r>
      <w:r w:rsidR="00A447FA" w:rsidRPr="00987DCE">
        <w:rPr>
          <w:rFonts w:ascii="Tahoma" w:eastAsia="Tahoma" w:hAnsi="Tahoma" w:cs="Tahoma"/>
          <w:color w:val="auto"/>
          <w:szCs w:val="22"/>
        </w:rPr>
        <w:t>івники відповідних підрозділів О</w:t>
      </w:r>
      <w:r w:rsidRPr="00987DCE">
        <w:rPr>
          <w:rFonts w:ascii="Tahoma" w:eastAsia="Tahoma" w:hAnsi="Tahoma" w:cs="Tahoma"/>
          <w:color w:val="auto"/>
          <w:szCs w:val="22"/>
        </w:rPr>
        <w:t xml:space="preserve">сновних реципієнтів забезпечують належний моніторинг виконання проекту. Такий моніторинг повинен, в основному, здійснюватись шляхом </w:t>
      </w:r>
      <w:r w:rsidR="00A447FA" w:rsidRPr="00987DCE">
        <w:rPr>
          <w:rFonts w:ascii="Tahoma" w:eastAsia="Tahoma" w:hAnsi="Tahoma" w:cs="Tahoma"/>
          <w:color w:val="auto"/>
          <w:szCs w:val="22"/>
        </w:rPr>
        <w:t xml:space="preserve">перевірки </w:t>
      </w:r>
      <w:r w:rsidR="003C4E3F" w:rsidRPr="00987DCE">
        <w:rPr>
          <w:rFonts w:ascii="Tahoma" w:eastAsia="Tahoma" w:hAnsi="Tahoma" w:cs="Tahoma"/>
          <w:color w:val="auto"/>
          <w:szCs w:val="22"/>
        </w:rPr>
        <w:t>програмних</w:t>
      </w:r>
      <w:r w:rsidR="005E595E" w:rsidRPr="00987DCE">
        <w:rPr>
          <w:rFonts w:ascii="Tahoma" w:eastAsia="Tahoma" w:hAnsi="Tahoma" w:cs="Tahoma"/>
          <w:color w:val="auto"/>
          <w:szCs w:val="22"/>
        </w:rPr>
        <w:t xml:space="preserve"> та</w:t>
      </w:r>
      <w:r w:rsidRPr="00987DCE">
        <w:rPr>
          <w:rFonts w:ascii="Tahoma" w:eastAsia="Tahoma" w:hAnsi="Tahoma" w:cs="Tahoma"/>
          <w:color w:val="auto"/>
          <w:szCs w:val="22"/>
        </w:rPr>
        <w:t xml:space="preserve"> </w:t>
      </w:r>
      <w:r w:rsidR="003C4E3F" w:rsidRPr="00987DCE">
        <w:rPr>
          <w:rFonts w:ascii="Tahoma" w:eastAsia="Tahoma" w:hAnsi="Tahoma" w:cs="Tahoma"/>
          <w:color w:val="auto"/>
          <w:szCs w:val="22"/>
        </w:rPr>
        <w:t xml:space="preserve">фінансових </w:t>
      </w:r>
      <w:r w:rsidRPr="00987DCE">
        <w:rPr>
          <w:rFonts w:ascii="Tahoma" w:eastAsia="Tahoma" w:hAnsi="Tahoma" w:cs="Tahoma"/>
          <w:color w:val="auto"/>
          <w:szCs w:val="22"/>
        </w:rPr>
        <w:t>звітів</w:t>
      </w:r>
      <w:r w:rsidR="005E595E" w:rsidRPr="00987DCE">
        <w:rPr>
          <w:rFonts w:ascii="Tahoma" w:eastAsia="Tahoma" w:hAnsi="Tahoma" w:cs="Tahoma"/>
          <w:color w:val="auto"/>
          <w:szCs w:val="22"/>
        </w:rPr>
        <w:t xml:space="preserve">, </w:t>
      </w:r>
      <w:r w:rsidRPr="00987DCE">
        <w:rPr>
          <w:rFonts w:ascii="Tahoma" w:eastAsia="Tahoma" w:hAnsi="Tahoma" w:cs="Tahoma"/>
          <w:color w:val="auto"/>
          <w:szCs w:val="22"/>
        </w:rPr>
        <w:t>а також моніторингових</w:t>
      </w:r>
      <w:r w:rsidR="00A447FA" w:rsidRPr="00987DCE">
        <w:rPr>
          <w:rFonts w:ascii="Tahoma" w:eastAsia="Tahoma" w:hAnsi="Tahoma" w:cs="Tahoma"/>
          <w:color w:val="auto"/>
          <w:szCs w:val="22"/>
        </w:rPr>
        <w:t xml:space="preserve"> візитів до </w:t>
      </w:r>
      <w:r w:rsidR="00303579" w:rsidRPr="00987DCE">
        <w:rPr>
          <w:rFonts w:ascii="Tahoma" w:eastAsia="Tahoma" w:hAnsi="Tahoma" w:cs="Tahoma"/>
          <w:color w:val="auto"/>
          <w:szCs w:val="22"/>
        </w:rPr>
        <w:t>субреципієнтів</w:t>
      </w:r>
      <w:r w:rsidRPr="00987DCE">
        <w:rPr>
          <w:rFonts w:ascii="Tahoma" w:eastAsia="Tahoma" w:hAnsi="Tahoma" w:cs="Tahoma"/>
          <w:color w:val="auto"/>
          <w:szCs w:val="22"/>
        </w:rPr>
        <w:t xml:space="preserve">. </w:t>
      </w:r>
    </w:p>
    <w:p w:rsidR="00B67B44" w:rsidRPr="00987DCE" w:rsidRDefault="00B67B44" w:rsidP="00CC1C62">
      <w:pPr>
        <w:pStyle w:val="ac"/>
        <w:ind w:left="0"/>
        <w:jc w:val="both"/>
        <w:rPr>
          <w:rFonts w:ascii="Tahoma" w:hAnsi="Tahoma" w:cs="Tahoma"/>
          <w:color w:val="auto"/>
          <w:szCs w:val="22"/>
        </w:rPr>
      </w:pPr>
    </w:p>
    <w:p w:rsidR="005E595E" w:rsidRPr="00987DCE" w:rsidRDefault="00E6392A"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Досягнення кожного очікуваного результату вимірюється за допомогою набору індикаторів. </w:t>
      </w:r>
      <w:r w:rsidR="0097100C" w:rsidRPr="00987DCE">
        <w:rPr>
          <w:rFonts w:ascii="Tahoma" w:eastAsia="Tahoma" w:hAnsi="Tahoma" w:cs="Tahoma"/>
          <w:color w:val="auto"/>
          <w:szCs w:val="22"/>
        </w:rPr>
        <w:t xml:space="preserve">Дані по індикаторам збираються </w:t>
      </w:r>
      <w:r w:rsidR="0089688B" w:rsidRPr="00987DCE">
        <w:rPr>
          <w:rFonts w:ascii="Tahoma" w:eastAsia="Tahoma" w:hAnsi="Tahoma" w:cs="Tahoma"/>
          <w:color w:val="auto"/>
          <w:szCs w:val="22"/>
        </w:rPr>
        <w:t>субреципієнтами</w:t>
      </w:r>
      <w:r w:rsidR="0097100C" w:rsidRPr="00987DCE">
        <w:rPr>
          <w:rFonts w:ascii="Tahoma" w:eastAsia="Tahoma" w:hAnsi="Tahoma" w:cs="Tahoma"/>
          <w:color w:val="auto"/>
          <w:szCs w:val="22"/>
        </w:rPr>
        <w:t xml:space="preserve"> в ході виконання проекту і вносяться у відповідну систему обліку (</w:t>
      </w:r>
      <w:r w:rsidR="0089688B" w:rsidRPr="00987DCE">
        <w:rPr>
          <w:rFonts w:ascii="Tahoma" w:eastAsia="Tahoma" w:hAnsi="Tahoma" w:cs="Tahoma"/>
          <w:color w:val="auto"/>
          <w:szCs w:val="22"/>
        </w:rPr>
        <w:t>див. нижче</w:t>
      </w:r>
      <w:r w:rsidR="0097100C" w:rsidRPr="00987DCE">
        <w:rPr>
          <w:rFonts w:ascii="Tahoma" w:eastAsia="Tahoma" w:hAnsi="Tahoma" w:cs="Tahoma"/>
          <w:color w:val="auto"/>
          <w:szCs w:val="22"/>
        </w:rPr>
        <w:t xml:space="preserve">) та подаються у формі програмного </w:t>
      </w:r>
      <w:r w:rsidR="0089688B" w:rsidRPr="00987DCE">
        <w:rPr>
          <w:rFonts w:ascii="Tahoma" w:eastAsia="Tahoma" w:hAnsi="Tahoma" w:cs="Tahoma"/>
          <w:color w:val="auto"/>
          <w:szCs w:val="22"/>
        </w:rPr>
        <w:t>звіту із періодичністю, зазначеною в договорі про надання субгранту та / або ін</w:t>
      </w:r>
      <w:r w:rsidR="0097100C" w:rsidRPr="00987DCE">
        <w:rPr>
          <w:rFonts w:ascii="Tahoma" w:eastAsia="Tahoma" w:hAnsi="Tahoma" w:cs="Tahoma"/>
          <w:color w:val="auto"/>
          <w:szCs w:val="22"/>
        </w:rPr>
        <w:t>ших особливих регуляторних документах (лист про дострокове припинення/призупинення субгранту тощо).</w:t>
      </w:r>
      <w:r w:rsidR="0091681D" w:rsidRPr="00987DCE">
        <w:rPr>
          <w:rFonts w:ascii="Tahoma" w:eastAsia="Tahoma" w:hAnsi="Tahoma" w:cs="Tahoma"/>
          <w:color w:val="auto"/>
          <w:szCs w:val="22"/>
        </w:rPr>
        <w:t xml:space="preserve"> Більш детально про звітність субреципієнтів див. </w:t>
      </w:r>
      <w:r w:rsidR="00AF421B" w:rsidRPr="00987DCE">
        <w:rPr>
          <w:rFonts w:ascii="Tahoma" w:eastAsia="Tahoma" w:hAnsi="Tahoma" w:cs="Tahoma"/>
          <w:color w:val="auto"/>
          <w:szCs w:val="22"/>
        </w:rPr>
        <w:t>пункт 18 цього Керівництва</w:t>
      </w:r>
      <w:r w:rsidR="003345E1" w:rsidRPr="00987DCE">
        <w:rPr>
          <w:rFonts w:ascii="Tahoma" w:eastAsia="Tahoma" w:hAnsi="Tahoma" w:cs="Tahoma"/>
          <w:color w:val="auto"/>
          <w:szCs w:val="22"/>
        </w:rPr>
        <w:t>.</w:t>
      </w:r>
    </w:p>
    <w:p w:rsidR="005E595E" w:rsidRPr="00987DCE" w:rsidRDefault="005E595E" w:rsidP="00CC1C62">
      <w:pPr>
        <w:pStyle w:val="ac"/>
        <w:ind w:left="0"/>
        <w:jc w:val="both"/>
        <w:rPr>
          <w:rFonts w:ascii="Tahoma" w:hAnsi="Tahoma" w:cs="Tahoma"/>
          <w:color w:val="auto"/>
          <w:szCs w:val="22"/>
        </w:rPr>
      </w:pPr>
    </w:p>
    <w:p w:rsidR="0051442D" w:rsidRPr="00987DCE" w:rsidRDefault="005E595E" w:rsidP="00CC1C62">
      <w:pPr>
        <w:pStyle w:val="ac"/>
        <w:numPr>
          <w:ilvl w:val="1"/>
          <w:numId w:val="3"/>
        </w:numPr>
        <w:ind w:left="0" w:firstLine="0"/>
        <w:jc w:val="both"/>
        <w:rPr>
          <w:rFonts w:ascii="Tahoma" w:hAnsi="Tahoma" w:cs="Tahoma"/>
          <w:color w:val="auto"/>
          <w:szCs w:val="22"/>
        </w:rPr>
      </w:pPr>
      <w:r w:rsidRPr="00987DCE">
        <w:rPr>
          <w:rFonts w:ascii="Tahoma" w:hAnsi="Tahoma" w:cs="Tahoma"/>
          <w:szCs w:val="22"/>
        </w:rPr>
        <w:t xml:space="preserve">В рамках програмної діяльності, яка передбачає облік клієнтів, які отримали послуги в </w:t>
      </w:r>
      <w:r w:rsidR="0035706F" w:rsidRPr="00987DCE">
        <w:rPr>
          <w:rFonts w:ascii="Tahoma" w:hAnsi="Tahoma" w:cs="Tahoma"/>
          <w:szCs w:val="22"/>
        </w:rPr>
        <w:t>п</w:t>
      </w:r>
      <w:r w:rsidRPr="00987DCE">
        <w:rPr>
          <w:rFonts w:ascii="Tahoma" w:hAnsi="Tahoma" w:cs="Tahoma"/>
          <w:szCs w:val="22"/>
        </w:rPr>
        <w:t>роекті</w:t>
      </w:r>
      <w:r w:rsidR="00AD42D7" w:rsidRPr="00987DCE">
        <w:rPr>
          <w:rFonts w:ascii="Tahoma" w:hAnsi="Tahoma" w:cs="Tahoma"/>
          <w:szCs w:val="22"/>
        </w:rPr>
        <w:t xml:space="preserve">, </w:t>
      </w:r>
      <w:r w:rsidR="0035706F" w:rsidRPr="00987DCE">
        <w:rPr>
          <w:rFonts w:ascii="Tahoma" w:hAnsi="Tahoma" w:cs="Tahoma"/>
          <w:szCs w:val="22"/>
        </w:rPr>
        <w:t>субреципієнт</w:t>
      </w:r>
      <w:r w:rsidR="00AD42D7" w:rsidRPr="00987DCE">
        <w:rPr>
          <w:rFonts w:ascii="Tahoma" w:hAnsi="Tahoma" w:cs="Tahoma"/>
          <w:szCs w:val="22"/>
        </w:rPr>
        <w:t xml:space="preserve"> повинен </w:t>
      </w:r>
      <w:r w:rsidRPr="00987DCE">
        <w:rPr>
          <w:rFonts w:ascii="Tahoma" w:hAnsi="Tahoma" w:cs="Tahoma"/>
          <w:szCs w:val="22"/>
        </w:rPr>
        <w:t>використо</w:t>
      </w:r>
      <w:r w:rsidR="00AD42D7" w:rsidRPr="00987DCE">
        <w:rPr>
          <w:rFonts w:ascii="Tahoma" w:hAnsi="Tahoma" w:cs="Tahoma"/>
          <w:szCs w:val="22"/>
        </w:rPr>
        <w:t>вувати</w:t>
      </w:r>
      <w:r w:rsidRPr="00987DCE">
        <w:rPr>
          <w:rFonts w:ascii="Tahoma" w:hAnsi="Tahoma" w:cs="Tahoma"/>
          <w:szCs w:val="22"/>
        </w:rPr>
        <w:t xml:space="preserve"> електронну базу даних «</w:t>
      </w:r>
      <w:proofErr w:type="spellStart"/>
      <w:r w:rsidRPr="00987DCE">
        <w:rPr>
          <w:rFonts w:ascii="Tahoma" w:hAnsi="Tahoma" w:cs="Tahoma"/>
          <w:szCs w:val="22"/>
        </w:rPr>
        <w:t>Case++</w:t>
      </w:r>
      <w:proofErr w:type="spellEnd"/>
      <w:r w:rsidRPr="00987DCE">
        <w:rPr>
          <w:rFonts w:ascii="Tahoma" w:hAnsi="Tahoma" w:cs="Tahoma"/>
          <w:szCs w:val="22"/>
        </w:rPr>
        <w:t>» (для звітності Мережі) та електронну базу даних «S</w:t>
      </w:r>
      <w:r w:rsidRPr="00987DCE">
        <w:rPr>
          <w:rFonts w:ascii="Tahoma" w:hAnsi="Tahoma" w:cs="Tahoma"/>
          <w:szCs w:val="22"/>
          <w:lang w:val="en-US"/>
        </w:rPr>
        <w:t>YREX</w:t>
      </w:r>
      <w:r w:rsidRPr="00987DCE">
        <w:rPr>
          <w:rFonts w:ascii="Tahoma" w:hAnsi="Tahoma" w:cs="Tahoma"/>
          <w:szCs w:val="22"/>
        </w:rPr>
        <w:t xml:space="preserve">» (для звітності Альянсу) з метою виконання постійного програмного моніторингу та формування звітності за результатами здійснення програмної </w:t>
      </w:r>
      <w:r w:rsidR="00C03C89" w:rsidRPr="00987DCE">
        <w:rPr>
          <w:rFonts w:ascii="Tahoma" w:hAnsi="Tahoma" w:cs="Tahoma"/>
          <w:szCs w:val="22"/>
        </w:rPr>
        <w:t>діяльності</w:t>
      </w:r>
      <w:r w:rsidR="00C6231C" w:rsidRPr="00987DCE">
        <w:rPr>
          <w:rFonts w:ascii="Tahoma" w:hAnsi="Tahoma" w:cs="Tahoma"/>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pStyle w:val="2"/>
        <w:numPr>
          <w:ilvl w:val="1"/>
          <w:numId w:val="3"/>
        </w:numPr>
        <w:ind w:left="0" w:firstLine="0"/>
        <w:jc w:val="both"/>
        <w:rPr>
          <w:rFonts w:ascii="Tahoma" w:eastAsia="Tahoma" w:hAnsi="Tahoma" w:cs="Tahoma"/>
          <w:color w:val="auto"/>
          <w:szCs w:val="22"/>
        </w:rPr>
      </w:pPr>
      <w:bookmarkStart w:id="50" w:name="h.3as4poj" w:colFirst="0" w:colLast="0"/>
      <w:bookmarkStart w:id="51" w:name="_Toc414021186"/>
      <w:bookmarkEnd w:id="50"/>
      <w:r w:rsidRPr="00987DCE">
        <w:rPr>
          <w:rFonts w:ascii="Tahoma" w:eastAsia="Tahoma" w:hAnsi="Tahoma" w:cs="Tahoma"/>
          <w:color w:val="auto"/>
          <w:szCs w:val="22"/>
        </w:rPr>
        <w:t>Моніторингові візити</w:t>
      </w:r>
      <w:bookmarkEnd w:id="51"/>
    </w:p>
    <w:p w:rsidR="0051442D" w:rsidRPr="00987DCE" w:rsidRDefault="0051442D" w:rsidP="00CC1C62">
      <w:pPr>
        <w:jc w:val="both"/>
        <w:rPr>
          <w:rFonts w:ascii="Tahoma" w:hAnsi="Tahoma" w:cs="Tahoma"/>
          <w:color w:val="auto"/>
          <w:szCs w:val="22"/>
        </w:rPr>
      </w:pPr>
    </w:p>
    <w:p w:rsidR="00DE6D4C"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Основними завданнями моніторингових візитів є контроль за виконанням програмної діяльності, показників</w:t>
      </w:r>
      <w:r w:rsidR="00187F24" w:rsidRPr="00987DCE">
        <w:rPr>
          <w:rFonts w:ascii="Tahoma" w:eastAsia="Tahoma" w:hAnsi="Tahoma" w:cs="Tahoma"/>
          <w:color w:val="auto"/>
          <w:szCs w:val="22"/>
        </w:rPr>
        <w:t xml:space="preserve"> п</w:t>
      </w:r>
      <w:r w:rsidRPr="00987DCE">
        <w:rPr>
          <w:rFonts w:ascii="Tahoma" w:eastAsia="Tahoma" w:hAnsi="Tahoma" w:cs="Tahoma"/>
          <w:color w:val="auto"/>
          <w:szCs w:val="22"/>
        </w:rPr>
        <w:t>роекту та використанням коштів шляхом перевірки первинної</w:t>
      </w:r>
      <w:r w:rsidR="00187F24" w:rsidRPr="00987DCE">
        <w:rPr>
          <w:rFonts w:ascii="Tahoma" w:eastAsia="Tahoma" w:hAnsi="Tahoma" w:cs="Tahoma"/>
          <w:color w:val="auto"/>
          <w:szCs w:val="22"/>
        </w:rPr>
        <w:t xml:space="preserve"> документації та ознайомлення із безпосередньою діяльністю </w:t>
      </w:r>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ієнтів</w:t>
      </w:r>
      <w:r w:rsidR="00187F24" w:rsidRPr="00987DCE">
        <w:rPr>
          <w:rFonts w:ascii="Tahoma" w:eastAsia="Tahoma" w:hAnsi="Tahoma" w:cs="Tahoma"/>
          <w:color w:val="auto"/>
          <w:szCs w:val="22"/>
        </w:rPr>
        <w:t xml:space="preserve"> на місцях</w:t>
      </w:r>
      <w:r w:rsidRPr="00987DCE">
        <w:rPr>
          <w:rFonts w:ascii="Tahoma" w:eastAsia="Tahoma" w:hAnsi="Tahoma" w:cs="Tahoma"/>
          <w:color w:val="auto"/>
          <w:szCs w:val="22"/>
        </w:rPr>
        <w:t>.</w:t>
      </w:r>
    </w:p>
    <w:p w:rsidR="00DE6D4C" w:rsidRPr="00987DCE" w:rsidRDefault="00DE6D4C" w:rsidP="00CC1C62">
      <w:pPr>
        <w:pStyle w:val="ac"/>
        <w:ind w:left="0"/>
        <w:jc w:val="both"/>
        <w:rPr>
          <w:rFonts w:ascii="Tahoma" w:eastAsia="Tahoma" w:hAnsi="Tahoma" w:cs="Tahoma"/>
          <w:color w:val="auto"/>
          <w:szCs w:val="22"/>
        </w:rPr>
      </w:pPr>
    </w:p>
    <w:p w:rsidR="006939E0" w:rsidRPr="00987DCE" w:rsidRDefault="006939E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Моніторингові візити, оформлення та зберігання звітності по візитах, а </w:t>
      </w:r>
      <w:r w:rsidR="00043664" w:rsidRPr="00987DCE">
        <w:rPr>
          <w:rFonts w:ascii="Tahoma" w:eastAsia="Tahoma" w:hAnsi="Tahoma" w:cs="Tahoma"/>
          <w:color w:val="auto"/>
          <w:szCs w:val="22"/>
        </w:rPr>
        <w:t xml:space="preserve">також взаємодія із субреципієнтами </w:t>
      </w:r>
      <w:r w:rsidR="00C04D49" w:rsidRPr="00987DCE">
        <w:rPr>
          <w:rFonts w:ascii="Tahoma" w:eastAsia="Tahoma" w:hAnsi="Tahoma" w:cs="Tahoma"/>
          <w:color w:val="auto"/>
          <w:szCs w:val="22"/>
        </w:rPr>
        <w:t xml:space="preserve">відповідальних фахівців кожного Основного реципієнта </w:t>
      </w:r>
      <w:r w:rsidR="003E4B6D" w:rsidRPr="00987DCE">
        <w:rPr>
          <w:rFonts w:ascii="Tahoma" w:eastAsia="Tahoma" w:hAnsi="Tahoma" w:cs="Tahoma"/>
          <w:color w:val="auto"/>
          <w:szCs w:val="22"/>
        </w:rPr>
        <w:t xml:space="preserve">здійснюється у відповідності до внутрішніх процедур </w:t>
      </w:r>
      <w:r w:rsidR="007E2CFA" w:rsidRPr="00987DCE">
        <w:rPr>
          <w:rFonts w:ascii="Tahoma" w:eastAsia="Tahoma" w:hAnsi="Tahoma" w:cs="Tahoma"/>
          <w:color w:val="auto"/>
          <w:szCs w:val="22"/>
        </w:rPr>
        <w:t>Основних</w:t>
      </w:r>
      <w:r w:rsidR="00184465" w:rsidRPr="00987DCE">
        <w:rPr>
          <w:rFonts w:ascii="Tahoma" w:eastAsia="Tahoma" w:hAnsi="Tahoma" w:cs="Tahoma"/>
          <w:color w:val="auto"/>
          <w:szCs w:val="22"/>
        </w:rPr>
        <w:t xml:space="preserve"> реципієнтів.</w:t>
      </w:r>
      <w:r w:rsidRPr="00987DCE">
        <w:rPr>
          <w:rFonts w:ascii="Tahoma" w:eastAsia="Tahoma" w:hAnsi="Tahoma" w:cs="Tahoma"/>
          <w:color w:val="auto"/>
          <w:szCs w:val="22"/>
        </w:rPr>
        <w:t xml:space="preserve"> </w:t>
      </w:r>
    </w:p>
    <w:p w:rsidR="006939E0" w:rsidRPr="00987DCE" w:rsidRDefault="006939E0" w:rsidP="00CC1C62">
      <w:pPr>
        <w:pStyle w:val="ac"/>
        <w:ind w:left="0"/>
        <w:rPr>
          <w:rFonts w:ascii="Tahoma" w:eastAsia="Tahoma" w:hAnsi="Tahoma" w:cs="Tahoma"/>
          <w:color w:val="auto"/>
          <w:szCs w:val="22"/>
        </w:rPr>
      </w:pPr>
    </w:p>
    <w:p w:rsidR="006F7E48" w:rsidRPr="00987DCE" w:rsidRDefault="005051F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Моніторингові</w:t>
      </w:r>
      <w:r w:rsidR="006F7E48" w:rsidRPr="00987DCE">
        <w:rPr>
          <w:rFonts w:ascii="Tahoma" w:eastAsia="Tahoma" w:hAnsi="Tahoma" w:cs="Tahoma"/>
          <w:color w:val="auto"/>
          <w:szCs w:val="22"/>
        </w:rPr>
        <w:t xml:space="preserve"> візити проводяться за </w:t>
      </w:r>
      <w:r w:rsidR="001A29CE" w:rsidRPr="00987DCE">
        <w:rPr>
          <w:rFonts w:ascii="Tahoma" w:eastAsia="Tahoma" w:hAnsi="Tahoma" w:cs="Tahoma"/>
          <w:color w:val="auto"/>
          <w:szCs w:val="22"/>
        </w:rPr>
        <w:t xml:space="preserve">затвердженою Основним(и) реципієнтом (ами) моніторинговим </w:t>
      </w:r>
      <w:r w:rsidRPr="00987DCE">
        <w:rPr>
          <w:rFonts w:ascii="Tahoma" w:eastAsia="Tahoma" w:hAnsi="Tahoma" w:cs="Tahoma"/>
          <w:color w:val="auto"/>
          <w:szCs w:val="22"/>
        </w:rPr>
        <w:t>інструментом</w:t>
      </w:r>
      <w:r w:rsidR="001A29CE" w:rsidRPr="00987DCE">
        <w:rPr>
          <w:rFonts w:ascii="Tahoma" w:eastAsia="Tahoma" w:hAnsi="Tahoma" w:cs="Tahoma"/>
          <w:color w:val="auto"/>
          <w:szCs w:val="22"/>
        </w:rPr>
        <w:t xml:space="preserve"> («Формою звіту про проведення моніторингового візиту»). </w:t>
      </w:r>
      <w:r w:rsidR="006F7E48" w:rsidRPr="00987DCE">
        <w:rPr>
          <w:rFonts w:ascii="Tahoma" w:eastAsia="Tahoma" w:hAnsi="Tahoma" w:cs="Tahoma"/>
          <w:color w:val="auto"/>
          <w:szCs w:val="22"/>
        </w:rPr>
        <w:t>Моніторинговим інструментом є розроблена форма звіту про здійснення візиту, що відображає спроможність потенційного СР  реалізовувати  проектну діяльність (пре-моніторинг) або  відображає ступінь відповідності реалізованої СР діяльності заявленим  у проекті меті й завданням (моніторинг).</w:t>
      </w:r>
    </w:p>
    <w:p w:rsidR="00A5099E" w:rsidRPr="00987DCE" w:rsidRDefault="00A5099E"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Результати моніторингових візитів використовуються для коригування та удосконалення проектної діяльності, поліпшення механізмів звітності і контролю, виявлення та усунення перешкод у впровадженні проектів, оцінки обсягів та якості надання послуг, ефективності окремих інтервенцій тощо.</w:t>
      </w:r>
    </w:p>
    <w:p w:rsidR="006655BF" w:rsidRPr="00987DCE" w:rsidRDefault="006655BF" w:rsidP="00CC1C62">
      <w:pPr>
        <w:pStyle w:val="ac"/>
        <w:ind w:left="0"/>
        <w:rPr>
          <w:rFonts w:ascii="Tahoma" w:hAnsi="Tahoma" w:cs="Tahoma"/>
          <w:color w:val="auto"/>
          <w:szCs w:val="22"/>
        </w:rPr>
      </w:pP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b/>
          <w:color w:val="auto"/>
          <w:szCs w:val="22"/>
        </w:rPr>
      </w:pPr>
      <w:bookmarkStart w:id="52" w:name="h.1pxezwc" w:colFirst="0" w:colLast="0"/>
      <w:bookmarkEnd w:id="52"/>
      <w:r w:rsidRPr="00987DCE">
        <w:rPr>
          <w:rFonts w:ascii="Tahoma" w:eastAsia="Tahoma" w:hAnsi="Tahoma" w:cs="Tahoma"/>
          <w:b/>
          <w:color w:val="auto"/>
          <w:szCs w:val="22"/>
        </w:rPr>
        <w:t xml:space="preserve">Програмні та фінансові пре-моніторингові візити </w:t>
      </w:r>
    </w:p>
    <w:p w:rsidR="005A7640" w:rsidRPr="00987DCE" w:rsidRDefault="005A7640" w:rsidP="00CC1C62">
      <w:pPr>
        <w:pStyle w:val="ac"/>
        <w:ind w:left="0"/>
        <w:jc w:val="both"/>
        <w:rPr>
          <w:rFonts w:ascii="Tahoma" w:hAnsi="Tahoma" w:cs="Tahoma"/>
          <w:color w:val="auto"/>
          <w:szCs w:val="22"/>
        </w:rPr>
      </w:pPr>
    </w:p>
    <w:p w:rsidR="0051442D" w:rsidRPr="00987DCE" w:rsidRDefault="00E6392A" w:rsidP="00CC1C62">
      <w:pPr>
        <w:pStyle w:val="ac"/>
        <w:numPr>
          <w:ilvl w:val="3"/>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З метою оцінювання спроможності потенційного </w:t>
      </w:r>
      <w:r w:rsidR="002A6A77" w:rsidRPr="00987DCE">
        <w:rPr>
          <w:rFonts w:ascii="Tahoma" w:eastAsia="Tahoma" w:hAnsi="Tahoma" w:cs="Tahoma"/>
          <w:color w:val="auto"/>
          <w:szCs w:val="22"/>
        </w:rPr>
        <w:t xml:space="preserve">субреципієнта </w:t>
      </w:r>
      <w:r w:rsidRPr="00987DCE">
        <w:rPr>
          <w:rFonts w:ascii="Tahoma" w:eastAsia="Tahoma" w:hAnsi="Tahoma" w:cs="Tahoma"/>
          <w:color w:val="auto"/>
          <w:szCs w:val="22"/>
        </w:rPr>
        <w:t xml:space="preserve">виконувати проектну </w:t>
      </w:r>
      <w:r w:rsidR="002A6A77" w:rsidRPr="00987DCE">
        <w:rPr>
          <w:rFonts w:ascii="Tahoma" w:eastAsia="Tahoma" w:hAnsi="Tahoma" w:cs="Tahoma"/>
          <w:color w:val="auto"/>
          <w:szCs w:val="22"/>
        </w:rPr>
        <w:t>діяльність відповідно до вимог О</w:t>
      </w:r>
      <w:r w:rsidRPr="00987DCE">
        <w:rPr>
          <w:rFonts w:ascii="Tahoma" w:eastAsia="Tahoma" w:hAnsi="Tahoma" w:cs="Tahoma"/>
          <w:color w:val="auto"/>
          <w:szCs w:val="22"/>
        </w:rPr>
        <w:t xml:space="preserve">сновних реципієнтів та робочого плану проекту, до </w:t>
      </w:r>
      <w:r w:rsidRPr="00987DCE">
        <w:rPr>
          <w:rFonts w:ascii="Tahoma" w:eastAsia="Tahoma" w:hAnsi="Tahoma" w:cs="Tahoma"/>
          <w:color w:val="auto"/>
          <w:szCs w:val="22"/>
        </w:rPr>
        <w:lastRenderedPageBreak/>
        <w:t xml:space="preserve">такого потенційного </w:t>
      </w:r>
      <w:r w:rsidR="002A6A77" w:rsidRPr="00987DCE">
        <w:rPr>
          <w:rFonts w:ascii="Tahoma" w:eastAsia="Tahoma" w:hAnsi="Tahoma" w:cs="Tahoma"/>
          <w:color w:val="auto"/>
          <w:szCs w:val="22"/>
        </w:rPr>
        <w:t xml:space="preserve">субреципієнта </w:t>
      </w:r>
      <w:r w:rsidRPr="00987DCE">
        <w:rPr>
          <w:rFonts w:ascii="Tahoma" w:eastAsia="Tahoma" w:hAnsi="Tahoma" w:cs="Tahoma"/>
          <w:color w:val="auto"/>
          <w:szCs w:val="22"/>
        </w:rPr>
        <w:t>можуть здійснюватися візити програмного та / або фінансового попереднього моніторингу</w:t>
      </w:r>
      <w:r w:rsidR="008429DF">
        <w:rPr>
          <w:rFonts w:ascii="Tahoma" w:eastAsia="Tahoma" w:hAnsi="Tahoma" w:cs="Tahoma"/>
          <w:color w:val="auto"/>
          <w:szCs w:val="22"/>
        </w:rPr>
        <w:t xml:space="preserve"> </w:t>
      </w:r>
      <w:r w:rsidR="00814B30" w:rsidRPr="00987DCE">
        <w:rPr>
          <w:rFonts w:ascii="Tahoma" w:eastAsia="Tahoma" w:hAnsi="Tahoma" w:cs="Tahoma"/>
          <w:color w:val="auto"/>
          <w:szCs w:val="22"/>
        </w:rPr>
        <w:t>(більш детально див. Пункт 9 цього Керівництва)</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757102" w:rsidRPr="001235DA" w:rsidRDefault="00757102" w:rsidP="001235DA">
      <w:pPr>
        <w:pStyle w:val="ac"/>
        <w:numPr>
          <w:ilvl w:val="2"/>
          <w:numId w:val="3"/>
        </w:numPr>
        <w:ind w:left="0" w:firstLine="0"/>
        <w:jc w:val="both"/>
        <w:rPr>
          <w:rFonts w:ascii="Tahoma" w:eastAsia="Tahoma" w:hAnsi="Tahoma" w:cs="Tahoma"/>
          <w:b/>
          <w:color w:val="auto"/>
          <w:szCs w:val="22"/>
        </w:rPr>
      </w:pPr>
      <w:bookmarkStart w:id="53" w:name="h.49x2ik5" w:colFirst="0" w:colLast="0"/>
      <w:bookmarkEnd w:id="53"/>
      <w:r w:rsidRPr="001235DA">
        <w:rPr>
          <w:rFonts w:ascii="Tahoma" w:eastAsia="Tahoma" w:hAnsi="Tahoma" w:cs="Tahoma"/>
          <w:b/>
          <w:color w:val="auto"/>
          <w:szCs w:val="22"/>
        </w:rPr>
        <w:t>Спільні візити програмного і фінансового фахівця</w:t>
      </w:r>
    </w:p>
    <w:p w:rsidR="00757102" w:rsidRPr="00757102" w:rsidRDefault="00757102" w:rsidP="00757102">
      <w:pPr>
        <w:pStyle w:val="ac"/>
        <w:ind w:left="0"/>
        <w:jc w:val="both"/>
        <w:rPr>
          <w:rFonts w:ascii="Tahoma" w:eastAsia="Tahoma" w:hAnsi="Tahoma" w:cs="Tahoma"/>
          <w:b/>
          <w:color w:val="auto"/>
          <w:szCs w:val="22"/>
        </w:rPr>
      </w:pPr>
    </w:p>
    <w:p w:rsidR="00757102" w:rsidRDefault="00757102" w:rsidP="00757102">
      <w:pPr>
        <w:pStyle w:val="ac"/>
        <w:numPr>
          <w:ilvl w:val="3"/>
          <w:numId w:val="3"/>
        </w:numPr>
        <w:ind w:left="0" w:firstLine="0"/>
        <w:jc w:val="both"/>
        <w:rPr>
          <w:rFonts w:ascii="Tahoma" w:eastAsia="Tahoma" w:hAnsi="Tahoma" w:cs="Tahoma"/>
          <w:color w:val="auto"/>
          <w:szCs w:val="22"/>
        </w:rPr>
      </w:pPr>
      <w:r w:rsidRPr="00757102">
        <w:rPr>
          <w:rFonts w:ascii="Tahoma" w:eastAsia="Tahoma" w:hAnsi="Tahoma" w:cs="Tahoma"/>
          <w:color w:val="auto"/>
          <w:szCs w:val="22"/>
        </w:rPr>
        <w:t xml:space="preserve">Візит має на меті </w:t>
      </w:r>
      <w:r>
        <w:rPr>
          <w:rFonts w:ascii="Tahoma" w:eastAsia="Tahoma" w:hAnsi="Tahoma" w:cs="Tahoma"/>
          <w:color w:val="auto"/>
          <w:szCs w:val="22"/>
        </w:rPr>
        <w:t>о</w:t>
      </w:r>
      <w:r w:rsidRPr="00757102">
        <w:rPr>
          <w:rFonts w:ascii="Tahoma" w:eastAsia="Tahoma" w:hAnsi="Tahoma" w:cs="Tahoma"/>
          <w:color w:val="auto"/>
          <w:szCs w:val="22"/>
        </w:rPr>
        <w:t>цінку системи надання послуг, перевірку факту надання послуг працівниками проекту та відповідної оплати наданих послуг.</w:t>
      </w:r>
    </w:p>
    <w:p w:rsidR="00757102" w:rsidRDefault="00757102" w:rsidP="00757102">
      <w:pPr>
        <w:pStyle w:val="ac"/>
        <w:ind w:left="0"/>
        <w:jc w:val="both"/>
        <w:rPr>
          <w:rFonts w:ascii="Tahoma" w:eastAsia="Tahoma" w:hAnsi="Tahoma" w:cs="Tahoma"/>
          <w:color w:val="auto"/>
          <w:szCs w:val="22"/>
        </w:rPr>
      </w:pPr>
    </w:p>
    <w:p w:rsidR="00757102" w:rsidRDefault="00757102" w:rsidP="00757102">
      <w:pPr>
        <w:pStyle w:val="ac"/>
        <w:numPr>
          <w:ilvl w:val="3"/>
          <w:numId w:val="3"/>
        </w:numPr>
        <w:ind w:left="0" w:firstLine="0"/>
        <w:jc w:val="both"/>
        <w:rPr>
          <w:rFonts w:ascii="Tahoma" w:eastAsia="Tahoma" w:hAnsi="Tahoma" w:cs="Tahoma"/>
          <w:color w:val="auto"/>
          <w:szCs w:val="22"/>
        </w:rPr>
      </w:pPr>
      <w:r w:rsidRPr="00757102">
        <w:rPr>
          <w:rFonts w:ascii="Tahoma" w:eastAsia="Tahoma" w:hAnsi="Tahoma" w:cs="Tahoma"/>
          <w:color w:val="auto"/>
          <w:szCs w:val="22"/>
        </w:rPr>
        <w:t>Під час підготовки до візиту проводиться оцінка факторів, що підвищують вірогідність порушень у сфері фінансового менеджменту</w:t>
      </w:r>
      <w:r>
        <w:rPr>
          <w:rFonts w:ascii="Tahoma" w:eastAsia="Tahoma" w:hAnsi="Tahoma" w:cs="Tahoma"/>
          <w:color w:val="auto"/>
          <w:szCs w:val="22"/>
        </w:rPr>
        <w:t>.</w:t>
      </w:r>
    </w:p>
    <w:p w:rsidR="00757102" w:rsidRPr="00757102" w:rsidRDefault="00757102" w:rsidP="00757102">
      <w:pPr>
        <w:pStyle w:val="ac"/>
        <w:rPr>
          <w:rFonts w:ascii="Tahoma" w:eastAsia="Tahoma" w:hAnsi="Tahoma" w:cs="Tahoma"/>
          <w:color w:val="auto"/>
          <w:szCs w:val="22"/>
        </w:rPr>
      </w:pPr>
    </w:p>
    <w:p w:rsidR="00757102" w:rsidRPr="00757102" w:rsidRDefault="00757102" w:rsidP="00757102">
      <w:pPr>
        <w:pStyle w:val="ac"/>
        <w:numPr>
          <w:ilvl w:val="3"/>
          <w:numId w:val="3"/>
        </w:numPr>
        <w:ind w:left="0" w:firstLine="0"/>
        <w:jc w:val="both"/>
        <w:rPr>
          <w:rFonts w:ascii="Tahoma" w:eastAsia="Tahoma" w:hAnsi="Tahoma" w:cs="Tahoma"/>
          <w:color w:val="auto"/>
          <w:szCs w:val="22"/>
        </w:rPr>
      </w:pPr>
      <w:r w:rsidRPr="00757102">
        <w:rPr>
          <w:rFonts w:ascii="Tahoma" w:eastAsia="Tahoma" w:hAnsi="Tahoma" w:cs="Tahoma"/>
          <w:color w:val="auto"/>
          <w:szCs w:val="22"/>
        </w:rPr>
        <w:t>Під час візиту монітори перевіряють та оцінюють:</w:t>
      </w:r>
    </w:p>
    <w:p w:rsidR="00757102" w:rsidRPr="00757102" w:rsidRDefault="00757102" w:rsidP="00757102">
      <w:pPr>
        <w:pStyle w:val="ac"/>
        <w:numPr>
          <w:ilvl w:val="0"/>
          <w:numId w:val="12"/>
        </w:numPr>
        <w:spacing w:after="200" w:line="276" w:lineRule="auto"/>
        <w:ind w:left="0" w:firstLine="567"/>
        <w:jc w:val="both"/>
        <w:rPr>
          <w:rFonts w:ascii="Tahoma" w:eastAsia="Tahoma" w:hAnsi="Tahoma" w:cs="Tahoma"/>
          <w:color w:val="auto"/>
          <w:szCs w:val="22"/>
        </w:rPr>
      </w:pPr>
      <w:r w:rsidRPr="00757102">
        <w:rPr>
          <w:rFonts w:ascii="Tahoma" w:eastAsia="Tahoma" w:hAnsi="Tahoma" w:cs="Tahoma"/>
          <w:color w:val="auto"/>
          <w:szCs w:val="22"/>
        </w:rPr>
        <w:t>Чи особи, що задіяні в проекті фактично надають послуги (інтерв’ю з клієнтами, співробітниками);</w:t>
      </w:r>
    </w:p>
    <w:p w:rsidR="00757102" w:rsidRPr="00757102" w:rsidRDefault="00757102" w:rsidP="00757102">
      <w:pPr>
        <w:pStyle w:val="ac"/>
        <w:numPr>
          <w:ilvl w:val="0"/>
          <w:numId w:val="12"/>
        </w:numPr>
        <w:spacing w:after="200" w:line="276" w:lineRule="auto"/>
        <w:ind w:left="0" w:firstLine="567"/>
        <w:jc w:val="both"/>
        <w:rPr>
          <w:rFonts w:ascii="Tahoma" w:eastAsia="Tahoma" w:hAnsi="Tahoma" w:cs="Tahoma"/>
          <w:color w:val="auto"/>
          <w:szCs w:val="22"/>
        </w:rPr>
      </w:pPr>
      <w:r w:rsidRPr="00757102">
        <w:rPr>
          <w:rFonts w:ascii="Tahoma" w:eastAsia="Tahoma" w:hAnsi="Tahoma" w:cs="Tahoma"/>
          <w:color w:val="auto"/>
          <w:szCs w:val="22"/>
        </w:rPr>
        <w:t>Чи оплату отримують ті</w:t>
      </w:r>
      <w:r>
        <w:rPr>
          <w:rFonts w:ascii="Tahoma" w:eastAsia="Tahoma" w:hAnsi="Tahoma" w:cs="Tahoma"/>
          <w:color w:val="auto"/>
          <w:szCs w:val="22"/>
        </w:rPr>
        <w:t xml:space="preserve"> </w:t>
      </w:r>
      <w:r w:rsidRPr="00757102">
        <w:rPr>
          <w:rFonts w:ascii="Tahoma" w:eastAsia="Tahoma" w:hAnsi="Tahoma" w:cs="Tahoma"/>
          <w:color w:val="auto"/>
          <w:szCs w:val="22"/>
        </w:rPr>
        <w:t>ж особи</w:t>
      </w:r>
      <w:r>
        <w:rPr>
          <w:rFonts w:ascii="Tahoma" w:eastAsia="Tahoma" w:hAnsi="Tahoma" w:cs="Tahoma"/>
          <w:color w:val="auto"/>
          <w:szCs w:val="22"/>
        </w:rPr>
        <w:t>,</w:t>
      </w:r>
      <w:r w:rsidRPr="00757102">
        <w:rPr>
          <w:rFonts w:ascii="Tahoma" w:eastAsia="Tahoma" w:hAnsi="Tahoma" w:cs="Tahoma"/>
          <w:color w:val="auto"/>
          <w:szCs w:val="22"/>
        </w:rPr>
        <w:t xml:space="preserve"> що надають послуги (інтерв’ю з клієнтами, співробітниками);</w:t>
      </w:r>
    </w:p>
    <w:p w:rsidR="00757102" w:rsidRPr="00757102" w:rsidRDefault="00757102" w:rsidP="00757102">
      <w:pPr>
        <w:pStyle w:val="ac"/>
        <w:numPr>
          <w:ilvl w:val="0"/>
          <w:numId w:val="12"/>
        </w:numPr>
        <w:spacing w:after="200" w:line="276" w:lineRule="auto"/>
        <w:ind w:left="0" w:firstLine="567"/>
        <w:jc w:val="both"/>
        <w:rPr>
          <w:rFonts w:ascii="Tahoma" w:eastAsia="Tahoma" w:hAnsi="Tahoma" w:cs="Tahoma"/>
          <w:color w:val="auto"/>
          <w:szCs w:val="22"/>
        </w:rPr>
      </w:pPr>
      <w:r w:rsidRPr="00757102">
        <w:rPr>
          <w:rFonts w:ascii="Tahoma" w:eastAsia="Tahoma" w:hAnsi="Tahoma" w:cs="Tahoma"/>
          <w:color w:val="auto"/>
          <w:szCs w:val="22"/>
        </w:rPr>
        <w:t>Відповідність обсягу задокументованих послуг фактично наданим (інтерв’ю з клієнтами, співробітниками, порівняння фінансових та програмних документів)</w:t>
      </w:r>
      <w:r>
        <w:rPr>
          <w:rFonts w:ascii="Tahoma" w:eastAsia="Tahoma" w:hAnsi="Tahoma" w:cs="Tahoma"/>
          <w:color w:val="auto"/>
          <w:szCs w:val="22"/>
        </w:rPr>
        <w:t xml:space="preserve"> тощо.</w:t>
      </w:r>
    </w:p>
    <w:p w:rsidR="00757102" w:rsidRPr="00757102" w:rsidRDefault="00757102" w:rsidP="00757102">
      <w:pPr>
        <w:pStyle w:val="ac"/>
        <w:ind w:left="0"/>
        <w:jc w:val="both"/>
        <w:rPr>
          <w:rFonts w:ascii="Tahoma" w:eastAsia="Tahoma" w:hAnsi="Tahoma" w:cs="Tahoma"/>
          <w:color w:val="auto"/>
          <w:szCs w:val="22"/>
        </w:rPr>
      </w:pPr>
    </w:p>
    <w:p w:rsidR="00757102" w:rsidRDefault="00757102" w:rsidP="00757102">
      <w:pPr>
        <w:pStyle w:val="ac"/>
        <w:ind w:left="0"/>
        <w:jc w:val="both"/>
        <w:rPr>
          <w:rFonts w:ascii="Tahoma" w:eastAsia="Tahoma" w:hAnsi="Tahoma" w:cs="Tahoma"/>
          <w:b/>
          <w:color w:val="auto"/>
          <w:szCs w:val="22"/>
        </w:rPr>
      </w:pPr>
    </w:p>
    <w:p w:rsidR="0051442D" w:rsidRPr="00987DCE" w:rsidRDefault="00E6392A" w:rsidP="00CC1C62">
      <w:pPr>
        <w:pStyle w:val="ac"/>
        <w:numPr>
          <w:ilvl w:val="2"/>
          <w:numId w:val="3"/>
        </w:numPr>
        <w:ind w:left="0" w:firstLine="0"/>
        <w:jc w:val="both"/>
        <w:rPr>
          <w:rFonts w:ascii="Tahoma" w:eastAsia="Tahoma" w:hAnsi="Tahoma" w:cs="Tahoma"/>
          <w:b/>
          <w:color w:val="auto"/>
          <w:szCs w:val="22"/>
        </w:rPr>
      </w:pPr>
      <w:r w:rsidRPr="00987DCE">
        <w:rPr>
          <w:rFonts w:ascii="Tahoma" w:eastAsia="Tahoma" w:hAnsi="Tahoma" w:cs="Tahoma"/>
          <w:b/>
          <w:color w:val="auto"/>
          <w:szCs w:val="22"/>
        </w:rPr>
        <w:t>Програмні моніторингові візити та візити верифікації даних</w:t>
      </w:r>
    </w:p>
    <w:p w:rsidR="0051442D" w:rsidRPr="00987DCE" w:rsidRDefault="00EF18E3" w:rsidP="00CC1C62">
      <w:pPr>
        <w:jc w:val="both"/>
        <w:rPr>
          <w:rFonts w:ascii="Tahoma" w:hAnsi="Tahoma" w:cs="Tahoma"/>
          <w:color w:val="auto"/>
          <w:szCs w:val="22"/>
        </w:rPr>
      </w:pPr>
      <w:r w:rsidRPr="00987DCE">
        <w:rPr>
          <w:rFonts w:ascii="Tahoma" w:eastAsia="Tahoma" w:hAnsi="Tahoma" w:cs="Tahoma"/>
          <w:color w:val="auto"/>
          <w:szCs w:val="22"/>
        </w:rPr>
        <w:t xml:space="preserve"> </w:t>
      </w:r>
    </w:p>
    <w:p w:rsidR="00CB1D60" w:rsidRPr="00987DCE" w:rsidRDefault="00E6392A" w:rsidP="00CC1C62">
      <w:pPr>
        <w:pStyle w:val="ac"/>
        <w:numPr>
          <w:ilvl w:val="3"/>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Програмні моніторингові візити до </w:t>
      </w:r>
      <w:r w:rsidR="0034269C" w:rsidRPr="00987DCE">
        <w:rPr>
          <w:rFonts w:ascii="Tahoma" w:eastAsia="Tahoma" w:hAnsi="Tahoma" w:cs="Tahoma"/>
          <w:color w:val="auto"/>
          <w:szCs w:val="22"/>
        </w:rPr>
        <w:t>субгрант</w:t>
      </w:r>
      <w:r w:rsidR="00B5463E">
        <w:rPr>
          <w:rFonts w:ascii="Tahoma" w:eastAsia="Tahoma" w:hAnsi="Tahoma" w:cs="Tahoma"/>
          <w:color w:val="auto"/>
          <w:szCs w:val="22"/>
        </w:rPr>
        <w:t>е</w:t>
      </w:r>
      <w:r w:rsidR="0034269C" w:rsidRPr="00987DCE">
        <w:rPr>
          <w:rFonts w:ascii="Tahoma" w:eastAsia="Tahoma" w:hAnsi="Tahoma" w:cs="Tahoma"/>
          <w:color w:val="auto"/>
          <w:szCs w:val="22"/>
        </w:rPr>
        <w:t xml:space="preserve">рів </w:t>
      </w:r>
      <w:r w:rsidRPr="00987DCE">
        <w:rPr>
          <w:rFonts w:ascii="Tahoma" w:eastAsia="Tahoma" w:hAnsi="Tahoma" w:cs="Tahoma"/>
          <w:color w:val="auto"/>
          <w:szCs w:val="22"/>
        </w:rPr>
        <w:t>на місця здійснюються відповідними підрозділами</w:t>
      </w:r>
      <w:r w:rsidR="005051FA" w:rsidRPr="00987DCE">
        <w:rPr>
          <w:rFonts w:ascii="Tahoma" w:eastAsia="Tahoma" w:hAnsi="Tahoma" w:cs="Tahoma"/>
          <w:color w:val="auto"/>
          <w:szCs w:val="22"/>
        </w:rPr>
        <w:t xml:space="preserve"> програмного грант-менеджменту</w:t>
      </w:r>
      <w:r w:rsidR="008429DF">
        <w:rPr>
          <w:rStyle w:val="af7"/>
          <w:rFonts w:ascii="Tahoma" w:eastAsia="Tahoma" w:hAnsi="Tahoma" w:cs="Tahoma"/>
          <w:color w:val="auto"/>
          <w:szCs w:val="22"/>
        </w:rPr>
        <w:footnoteReference w:id="1"/>
      </w:r>
      <w:r w:rsidR="008429DF">
        <w:rPr>
          <w:rFonts w:ascii="Tahoma" w:eastAsia="Tahoma" w:hAnsi="Tahoma" w:cs="Tahoma"/>
          <w:color w:val="auto"/>
          <w:szCs w:val="22"/>
        </w:rPr>
        <w:t>.</w:t>
      </w:r>
      <w:r w:rsidR="005051FA" w:rsidRPr="00987DCE">
        <w:rPr>
          <w:rFonts w:ascii="Tahoma" w:eastAsia="Tahoma" w:hAnsi="Tahoma" w:cs="Tahoma"/>
          <w:color w:val="auto"/>
          <w:szCs w:val="22"/>
        </w:rPr>
        <w:t xml:space="preserve"> </w:t>
      </w:r>
      <w:r w:rsidRPr="00987DCE">
        <w:rPr>
          <w:rFonts w:ascii="Tahoma" w:eastAsia="Tahoma" w:hAnsi="Tahoma" w:cs="Tahoma"/>
          <w:color w:val="auto"/>
          <w:szCs w:val="22"/>
        </w:rPr>
        <w:t>У особливих випадках за рішенням керівника відповідного підрозділу реалізації програми</w:t>
      </w:r>
      <w:r w:rsidR="0034269C" w:rsidRPr="00987DCE">
        <w:rPr>
          <w:rFonts w:ascii="Tahoma" w:eastAsia="Tahoma" w:hAnsi="Tahoma" w:cs="Tahoma"/>
          <w:color w:val="auto"/>
          <w:szCs w:val="22"/>
        </w:rPr>
        <w:t xml:space="preserve"> відповідного О</w:t>
      </w:r>
      <w:r w:rsidRPr="00987DCE">
        <w:rPr>
          <w:rFonts w:ascii="Tahoma" w:eastAsia="Tahoma" w:hAnsi="Tahoma" w:cs="Tahoma"/>
          <w:color w:val="auto"/>
          <w:szCs w:val="22"/>
        </w:rPr>
        <w:t>сновного реципієнта для здійснення візитів програмного моніторингу можуть залучатися зовнішні експерти.</w:t>
      </w:r>
    </w:p>
    <w:p w:rsidR="0027308D" w:rsidRPr="00987DCE" w:rsidRDefault="0027308D" w:rsidP="00CC1C62">
      <w:pPr>
        <w:pStyle w:val="ac"/>
        <w:ind w:left="0"/>
        <w:jc w:val="both"/>
        <w:rPr>
          <w:rFonts w:ascii="Tahoma" w:hAnsi="Tahoma" w:cs="Tahoma"/>
          <w:color w:val="auto"/>
          <w:szCs w:val="22"/>
        </w:rPr>
      </w:pPr>
    </w:p>
    <w:p w:rsidR="0051442D" w:rsidRPr="00987DCE" w:rsidRDefault="00E6392A" w:rsidP="00CC1C62">
      <w:pPr>
        <w:pStyle w:val="ac"/>
        <w:numPr>
          <w:ilvl w:val="3"/>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Метою цих візитів є </w:t>
      </w:r>
      <w:r w:rsidR="00360895" w:rsidRPr="00987DCE">
        <w:rPr>
          <w:rFonts w:ascii="Tahoma" w:eastAsia="Tahoma" w:hAnsi="Tahoma" w:cs="Tahoma"/>
          <w:color w:val="auto"/>
          <w:szCs w:val="22"/>
        </w:rPr>
        <w:t>перевірка/</w:t>
      </w:r>
      <w:r w:rsidRPr="00987DCE">
        <w:rPr>
          <w:rFonts w:ascii="Tahoma" w:eastAsia="Tahoma" w:hAnsi="Tahoma" w:cs="Tahoma"/>
          <w:color w:val="auto"/>
          <w:szCs w:val="22"/>
        </w:rPr>
        <w:t>забезпечення:</w:t>
      </w:r>
    </w:p>
    <w:p w:rsidR="0051442D" w:rsidRPr="0099423E" w:rsidRDefault="00E6392A" w:rsidP="0099423E">
      <w:pPr>
        <w:pStyle w:val="ac"/>
        <w:numPr>
          <w:ilvl w:val="0"/>
          <w:numId w:val="12"/>
        </w:numPr>
        <w:spacing w:after="200" w:line="276" w:lineRule="auto"/>
        <w:ind w:left="0" w:firstLine="567"/>
        <w:jc w:val="both"/>
        <w:rPr>
          <w:rFonts w:ascii="Tahoma" w:eastAsia="Tahoma" w:hAnsi="Tahoma" w:cs="Tahoma"/>
          <w:color w:val="auto"/>
          <w:szCs w:val="22"/>
        </w:rPr>
      </w:pPr>
      <w:r w:rsidRPr="00987DCE">
        <w:rPr>
          <w:rFonts w:ascii="Tahoma" w:eastAsia="Tahoma" w:hAnsi="Tahoma" w:cs="Tahoma"/>
          <w:color w:val="auto"/>
          <w:szCs w:val="22"/>
        </w:rPr>
        <w:t xml:space="preserve">Реалізації всієї програмної діяльності у відповідності до договору про надання </w:t>
      </w:r>
      <w:r w:rsidR="00916C4A" w:rsidRPr="00987DCE">
        <w:rPr>
          <w:rFonts w:ascii="Tahoma" w:eastAsia="Tahoma" w:hAnsi="Tahoma" w:cs="Tahoma"/>
          <w:color w:val="auto"/>
          <w:szCs w:val="22"/>
        </w:rPr>
        <w:t>суб</w:t>
      </w:r>
      <w:r w:rsidRPr="00987DCE">
        <w:rPr>
          <w:rFonts w:ascii="Tahoma" w:eastAsia="Tahoma" w:hAnsi="Tahoma" w:cs="Tahoma"/>
          <w:color w:val="auto"/>
          <w:szCs w:val="22"/>
        </w:rPr>
        <w:t>гранту;</w:t>
      </w:r>
    </w:p>
    <w:p w:rsidR="0051442D" w:rsidRPr="0099423E" w:rsidRDefault="00E6392A" w:rsidP="0099423E">
      <w:pPr>
        <w:pStyle w:val="ac"/>
        <w:numPr>
          <w:ilvl w:val="0"/>
          <w:numId w:val="12"/>
        </w:numPr>
        <w:spacing w:after="200" w:line="276" w:lineRule="auto"/>
        <w:ind w:left="0" w:firstLine="567"/>
        <w:jc w:val="both"/>
        <w:rPr>
          <w:rFonts w:ascii="Tahoma" w:eastAsia="Tahoma" w:hAnsi="Tahoma" w:cs="Tahoma"/>
          <w:color w:val="auto"/>
          <w:szCs w:val="22"/>
        </w:rPr>
      </w:pPr>
      <w:r w:rsidRPr="00987DCE">
        <w:rPr>
          <w:rFonts w:ascii="Tahoma" w:eastAsia="Tahoma" w:hAnsi="Tahoma" w:cs="Tahoma"/>
          <w:color w:val="auto"/>
          <w:szCs w:val="22"/>
        </w:rPr>
        <w:t xml:space="preserve">Реалізації програмної діяльності у відповідності </w:t>
      </w:r>
      <w:r w:rsidR="00811EB9" w:rsidRPr="00987DCE">
        <w:rPr>
          <w:rFonts w:ascii="Tahoma" w:eastAsia="Tahoma" w:hAnsi="Tahoma" w:cs="Tahoma"/>
          <w:color w:val="auto"/>
          <w:szCs w:val="22"/>
        </w:rPr>
        <w:t>до</w:t>
      </w:r>
      <w:r w:rsidRPr="00987DCE">
        <w:rPr>
          <w:rFonts w:ascii="Tahoma" w:eastAsia="Tahoma" w:hAnsi="Tahoma" w:cs="Tahoma"/>
          <w:color w:val="auto"/>
          <w:szCs w:val="22"/>
        </w:rPr>
        <w:t xml:space="preserve"> затверджен</w:t>
      </w:r>
      <w:r w:rsidR="00811EB9" w:rsidRPr="00987DCE">
        <w:rPr>
          <w:rFonts w:ascii="Tahoma" w:eastAsia="Tahoma" w:hAnsi="Tahoma" w:cs="Tahoma"/>
          <w:color w:val="auto"/>
          <w:szCs w:val="22"/>
        </w:rPr>
        <w:t>ого</w:t>
      </w:r>
      <w:r w:rsidRPr="00987DCE">
        <w:rPr>
          <w:rFonts w:ascii="Tahoma" w:eastAsia="Tahoma" w:hAnsi="Tahoma" w:cs="Tahoma"/>
          <w:color w:val="auto"/>
          <w:szCs w:val="22"/>
        </w:rPr>
        <w:t xml:space="preserve"> опис</w:t>
      </w:r>
      <w:r w:rsidR="00811EB9" w:rsidRPr="00987DCE">
        <w:rPr>
          <w:rFonts w:ascii="Tahoma" w:eastAsia="Tahoma" w:hAnsi="Tahoma" w:cs="Tahoma"/>
          <w:color w:val="auto"/>
          <w:szCs w:val="22"/>
        </w:rPr>
        <w:t>у</w:t>
      </w:r>
      <w:r w:rsidRPr="00987DCE">
        <w:rPr>
          <w:rFonts w:ascii="Tahoma" w:eastAsia="Tahoma" w:hAnsi="Tahoma" w:cs="Tahoma"/>
          <w:color w:val="auto"/>
          <w:szCs w:val="22"/>
        </w:rPr>
        <w:t xml:space="preserve"> проекту та робо</w:t>
      </w:r>
      <w:r w:rsidR="00811EB9" w:rsidRPr="00987DCE">
        <w:rPr>
          <w:rFonts w:ascii="Tahoma" w:eastAsia="Tahoma" w:hAnsi="Tahoma" w:cs="Tahoma"/>
          <w:color w:val="auto"/>
          <w:szCs w:val="22"/>
        </w:rPr>
        <w:t>чого плану</w:t>
      </w:r>
      <w:r w:rsidRPr="00987DCE">
        <w:rPr>
          <w:rFonts w:ascii="Tahoma" w:eastAsia="Tahoma" w:hAnsi="Tahoma" w:cs="Tahoma"/>
          <w:color w:val="auto"/>
          <w:szCs w:val="22"/>
        </w:rPr>
        <w:t>, а також очікувани</w:t>
      </w:r>
      <w:r w:rsidR="00811EB9" w:rsidRPr="00987DCE">
        <w:rPr>
          <w:rFonts w:ascii="Tahoma" w:eastAsia="Tahoma" w:hAnsi="Tahoma" w:cs="Tahoma"/>
          <w:color w:val="auto"/>
          <w:szCs w:val="22"/>
        </w:rPr>
        <w:t>х</w:t>
      </w:r>
      <w:r w:rsidRPr="00987DCE">
        <w:rPr>
          <w:rFonts w:ascii="Tahoma" w:eastAsia="Tahoma" w:hAnsi="Tahoma" w:cs="Tahoma"/>
          <w:color w:val="auto"/>
          <w:szCs w:val="22"/>
        </w:rPr>
        <w:t xml:space="preserve"> результа</w:t>
      </w:r>
      <w:r w:rsidR="00811EB9" w:rsidRPr="00987DCE">
        <w:rPr>
          <w:rFonts w:ascii="Tahoma" w:eastAsia="Tahoma" w:hAnsi="Tahoma" w:cs="Tahoma"/>
          <w:color w:val="auto"/>
          <w:szCs w:val="22"/>
        </w:rPr>
        <w:t>тів</w:t>
      </w:r>
      <w:r w:rsidRPr="00987DCE">
        <w:rPr>
          <w:rFonts w:ascii="Tahoma" w:eastAsia="Tahoma" w:hAnsi="Tahoma" w:cs="Tahoma"/>
          <w:color w:val="auto"/>
          <w:szCs w:val="22"/>
        </w:rPr>
        <w:t xml:space="preserve"> проекту;</w:t>
      </w:r>
    </w:p>
    <w:p w:rsidR="0051442D" w:rsidRPr="0099423E" w:rsidRDefault="00E6392A" w:rsidP="0099423E">
      <w:pPr>
        <w:pStyle w:val="ac"/>
        <w:numPr>
          <w:ilvl w:val="0"/>
          <w:numId w:val="12"/>
        </w:numPr>
        <w:spacing w:after="200" w:line="276" w:lineRule="auto"/>
        <w:ind w:left="0" w:firstLine="567"/>
        <w:jc w:val="both"/>
        <w:rPr>
          <w:rFonts w:ascii="Tahoma" w:eastAsia="Tahoma" w:hAnsi="Tahoma" w:cs="Tahoma"/>
          <w:color w:val="auto"/>
          <w:szCs w:val="22"/>
        </w:rPr>
      </w:pPr>
      <w:r w:rsidRPr="00987DCE">
        <w:rPr>
          <w:rFonts w:ascii="Tahoma" w:eastAsia="Tahoma" w:hAnsi="Tahoma" w:cs="Tahoma"/>
          <w:color w:val="auto"/>
          <w:szCs w:val="22"/>
        </w:rPr>
        <w:t>Досягнення проектом запланованих цілей протягом заданого періоду за всіма індикаторами його виконання;</w:t>
      </w:r>
    </w:p>
    <w:p w:rsidR="0051442D" w:rsidRPr="0099423E" w:rsidRDefault="00E6392A" w:rsidP="0099423E">
      <w:pPr>
        <w:pStyle w:val="ac"/>
        <w:numPr>
          <w:ilvl w:val="0"/>
          <w:numId w:val="12"/>
        </w:numPr>
        <w:spacing w:after="200" w:line="276" w:lineRule="auto"/>
        <w:ind w:left="0" w:firstLine="567"/>
        <w:jc w:val="both"/>
        <w:rPr>
          <w:rFonts w:ascii="Tahoma" w:eastAsia="Tahoma" w:hAnsi="Tahoma" w:cs="Tahoma"/>
          <w:color w:val="auto"/>
          <w:szCs w:val="22"/>
        </w:rPr>
      </w:pPr>
      <w:r w:rsidRPr="00987DCE">
        <w:rPr>
          <w:rFonts w:ascii="Tahoma" w:eastAsia="Tahoma" w:hAnsi="Tahoma" w:cs="Tahoma"/>
          <w:color w:val="auto"/>
          <w:szCs w:val="22"/>
        </w:rPr>
        <w:t>Верифікації даних (відповідності правильно</w:t>
      </w:r>
      <w:r w:rsidR="00B162F4" w:rsidRPr="00987DCE">
        <w:rPr>
          <w:rFonts w:ascii="Tahoma" w:eastAsia="Tahoma" w:hAnsi="Tahoma" w:cs="Tahoma"/>
          <w:color w:val="auto"/>
          <w:szCs w:val="22"/>
        </w:rPr>
        <w:t xml:space="preserve">го </w:t>
      </w:r>
      <w:r w:rsidR="003D44EC" w:rsidRPr="00987DCE">
        <w:rPr>
          <w:rFonts w:ascii="Tahoma" w:eastAsia="Tahoma" w:hAnsi="Tahoma" w:cs="Tahoma"/>
          <w:color w:val="auto"/>
          <w:szCs w:val="22"/>
        </w:rPr>
        <w:t>оформлення</w:t>
      </w:r>
      <w:r w:rsidRPr="00987DCE">
        <w:rPr>
          <w:rFonts w:ascii="Tahoma" w:eastAsia="Tahoma" w:hAnsi="Tahoma" w:cs="Tahoma"/>
          <w:color w:val="auto"/>
          <w:szCs w:val="22"/>
        </w:rPr>
        <w:t xml:space="preserve"> внутрішньої документації проекту даним </w:t>
      </w:r>
      <w:r w:rsidR="00B162F4" w:rsidRPr="00987DCE">
        <w:rPr>
          <w:rFonts w:ascii="Tahoma" w:eastAsia="Tahoma" w:hAnsi="Tahoma" w:cs="Tahoma"/>
          <w:color w:val="auto"/>
          <w:szCs w:val="22"/>
        </w:rPr>
        <w:t xml:space="preserve">відповідної </w:t>
      </w:r>
      <w:r w:rsidRPr="00987DCE">
        <w:rPr>
          <w:rFonts w:ascii="Tahoma" w:eastAsia="Tahoma" w:hAnsi="Tahoma" w:cs="Tahoma"/>
          <w:color w:val="auto"/>
          <w:szCs w:val="22"/>
        </w:rPr>
        <w:t xml:space="preserve">облікової системи (за напрямками) та кількісним даним звітів, дотримання принципів документування роботи, дотримання вимог </w:t>
      </w:r>
      <w:r w:rsidR="00B162F4" w:rsidRPr="00987DCE">
        <w:rPr>
          <w:rFonts w:ascii="Tahoma" w:eastAsia="Tahoma" w:hAnsi="Tahoma" w:cs="Tahoma"/>
          <w:color w:val="auto"/>
          <w:szCs w:val="22"/>
        </w:rPr>
        <w:t>з</w:t>
      </w:r>
      <w:r w:rsidRPr="00987DCE">
        <w:rPr>
          <w:rFonts w:ascii="Tahoma" w:eastAsia="Tahoma" w:hAnsi="Tahoma" w:cs="Tahoma"/>
          <w:color w:val="auto"/>
          <w:szCs w:val="22"/>
        </w:rPr>
        <w:t xml:space="preserve"> </w:t>
      </w:r>
      <w:proofErr w:type="spellStart"/>
      <w:r w:rsidRPr="00987DCE">
        <w:rPr>
          <w:rFonts w:ascii="Tahoma" w:eastAsia="Tahoma" w:hAnsi="Tahoma" w:cs="Tahoma"/>
          <w:color w:val="auto"/>
          <w:szCs w:val="22"/>
        </w:rPr>
        <w:t>МіО</w:t>
      </w:r>
      <w:proofErr w:type="spellEnd"/>
      <w:r w:rsidRPr="00987DCE">
        <w:rPr>
          <w:rFonts w:ascii="Tahoma" w:eastAsia="Tahoma" w:hAnsi="Tahoma" w:cs="Tahoma"/>
          <w:color w:val="auto"/>
          <w:szCs w:val="22"/>
        </w:rPr>
        <w:t xml:space="preserve"> проекту та звітності);</w:t>
      </w:r>
    </w:p>
    <w:p w:rsidR="0051442D" w:rsidRPr="0099423E" w:rsidRDefault="00E6392A" w:rsidP="0099423E">
      <w:pPr>
        <w:pStyle w:val="ac"/>
        <w:numPr>
          <w:ilvl w:val="0"/>
          <w:numId w:val="12"/>
        </w:numPr>
        <w:spacing w:after="200" w:line="276" w:lineRule="auto"/>
        <w:ind w:left="0" w:firstLine="567"/>
        <w:jc w:val="both"/>
        <w:rPr>
          <w:rFonts w:ascii="Tahoma" w:eastAsia="Tahoma" w:hAnsi="Tahoma" w:cs="Tahoma"/>
          <w:color w:val="auto"/>
          <w:szCs w:val="22"/>
        </w:rPr>
      </w:pPr>
      <w:r w:rsidRPr="00987DCE">
        <w:rPr>
          <w:rFonts w:ascii="Tahoma" w:eastAsia="Tahoma" w:hAnsi="Tahoma" w:cs="Tahoma"/>
          <w:color w:val="auto"/>
          <w:szCs w:val="22"/>
        </w:rPr>
        <w:t xml:space="preserve">Надання технічної підтримки </w:t>
      </w:r>
      <w:proofErr w:type="spellStart"/>
      <w:r w:rsidR="00B742DA" w:rsidRPr="00987DCE">
        <w:rPr>
          <w:rFonts w:ascii="Tahoma" w:eastAsia="Tahoma" w:hAnsi="Tahoma" w:cs="Tahoma"/>
          <w:color w:val="auto"/>
          <w:szCs w:val="22"/>
        </w:rPr>
        <w:t>субреципієнтам</w:t>
      </w:r>
      <w:proofErr w:type="spellEnd"/>
      <w:r w:rsidRPr="00987DCE">
        <w:rPr>
          <w:rFonts w:ascii="Tahoma" w:eastAsia="Tahoma" w:hAnsi="Tahoma" w:cs="Tahoma"/>
          <w:color w:val="auto"/>
          <w:szCs w:val="22"/>
        </w:rPr>
        <w:t xml:space="preserve"> (за потреби), а саме кваліфікованої допомоги та рекомендацій з питань вирішення проблемних моментів та подолання бар’єрів у реалізації проекту, підвищення організаційної спроможності чи допомоги у реалізації поставлених основними реципієнтами завдань.</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3"/>
          <w:numId w:val="3"/>
        </w:numPr>
        <w:ind w:left="0" w:firstLine="0"/>
        <w:jc w:val="both"/>
        <w:rPr>
          <w:rFonts w:ascii="Tahoma" w:hAnsi="Tahoma" w:cs="Tahoma"/>
          <w:color w:val="auto"/>
          <w:szCs w:val="22"/>
        </w:rPr>
      </w:pPr>
      <w:r w:rsidRPr="00987DCE">
        <w:rPr>
          <w:rFonts w:ascii="Tahoma" w:eastAsia="Tahoma" w:hAnsi="Tahoma" w:cs="Tahoma"/>
          <w:color w:val="auto"/>
          <w:szCs w:val="22"/>
        </w:rPr>
        <w:t>Візити з програмного моніторингу та/або візити верифікації даних повинні здійснюватися не менше 1 разу протягом проектного року.</w:t>
      </w:r>
    </w:p>
    <w:p w:rsidR="0051442D" w:rsidRPr="00987DCE" w:rsidRDefault="0051442D" w:rsidP="00CC1C62">
      <w:pPr>
        <w:jc w:val="both"/>
        <w:rPr>
          <w:rFonts w:ascii="Tahoma" w:hAnsi="Tahoma" w:cs="Tahoma"/>
          <w:color w:val="auto"/>
          <w:szCs w:val="22"/>
        </w:rPr>
      </w:pPr>
    </w:p>
    <w:p w:rsidR="00FA0549" w:rsidRPr="005A4775" w:rsidRDefault="00FA0549" w:rsidP="00FA0549">
      <w:pPr>
        <w:pStyle w:val="ac"/>
        <w:ind w:left="0"/>
        <w:jc w:val="both"/>
        <w:rPr>
          <w:rFonts w:ascii="Tahoma" w:eastAsia="Tahoma" w:hAnsi="Tahoma" w:cs="Tahoma"/>
          <w:color w:val="auto"/>
          <w:szCs w:val="22"/>
        </w:rPr>
      </w:pPr>
      <w:bookmarkStart w:id="54" w:name="h.2p2csry" w:colFirst="0" w:colLast="0"/>
      <w:bookmarkEnd w:id="54"/>
    </w:p>
    <w:p w:rsidR="005A4775" w:rsidRDefault="00E6392A" w:rsidP="00CC1C62">
      <w:pPr>
        <w:pStyle w:val="ac"/>
        <w:numPr>
          <w:ilvl w:val="2"/>
          <w:numId w:val="3"/>
        </w:numPr>
        <w:ind w:left="0" w:firstLine="0"/>
        <w:jc w:val="both"/>
        <w:rPr>
          <w:rFonts w:ascii="Tahoma" w:eastAsia="Tahoma" w:hAnsi="Tahoma" w:cs="Tahoma"/>
          <w:b/>
          <w:color w:val="auto"/>
          <w:szCs w:val="22"/>
        </w:rPr>
      </w:pPr>
      <w:r w:rsidRPr="00987DCE">
        <w:rPr>
          <w:rFonts w:ascii="Tahoma" w:eastAsia="Tahoma" w:hAnsi="Tahoma" w:cs="Tahoma"/>
          <w:b/>
          <w:color w:val="auto"/>
          <w:szCs w:val="22"/>
        </w:rPr>
        <w:t>Фінансові моніторингові візити</w:t>
      </w:r>
    </w:p>
    <w:p w:rsidR="0051442D" w:rsidRPr="00987DCE" w:rsidRDefault="00E6392A" w:rsidP="005A4775">
      <w:pPr>
        <w:pStyle w:val="ac"/>
        <w:ind w:left="0"/>
        <w:jc w:val="both"/>
        <w:rPr>
          <w:rFonts w:ascii="Tahoma" w:eastAsia="Tahoma" w:hAnsi="Tahoma" w:cs="Tahoma"/>
          <w:b/>
          <w:color w:val="auto"/>
          <w:szCs w:val="22"/>
        </w:rPr>
      </w:pPr>
      <w:r w:rsidRPr="00987DCE">
        <w:rPr>
          <w:rFonts w:ascii="Tahoma" w:eastAsia="Tahoma" w:hAnsi="Tahoma" w:cs="Tahoma"/>
          <w:b/>
          <w:color w:val="auto"/>
          <w:szCs w:val="22"/>
        </w:rPr>
        <w:lastRenderedPageBreak/>
        <w:t xml:space="preserve"> </w:t>
      </w:r>
    </w:p>
    <w:p w:rsidR="00FA0549" w:rsidRPr="00FA0549" w:rsidRDefault="00E6392A" w:rsidP="00CC1C62">
      <w:pPr>
        <w:pStyle w:val="ac"/>
        <w:numPr>
          <w:ilvl w:val="3"/>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Фінансові моніторингові візити до </w:t>
      </w:r>
      <w:r w:rsidR="006714B9" w:rsidRPr="00987DCE">
        <w:rPr>
          <w:rFonts w:ascii="Tahoma" w:eastAsia="Tahoma" w:hAnsi="Tahoma" w:cs="Tahoma"/>
          <w:color w:val="auto"/>
          <w:szCs w:val="22"/>
        </w:rPr>
        <w:t>субгрант</w:t>
      </w:r>
      <w:r w:rsidR="00B5463E">
        <w:rPr>
          <w:rFonts w:ascii="Tahoma" w:eastAsia="Tahoma" w:hAnsi="Tahoma" w:cs="Tahoma"/>
          <w:color w:val="auto"/>
          <w:szCs w:val="22"/>
        </w:rPr>
        <w:t>е</w:t>
      </w:r>
      <w:r w:rsidR="006714B9" w:rsidRPr="00987DCE">
        <w:rPr>
          <w:rFonts w:ascii="Tahoma" w:eastAsia="Tahoma" w:hAnsi="Tahoma" w:cs="Tahoma"/>
          <w:color w:val="auto"/>
          <w:szCs w:val="22"/>
        </w:rPr>
        <w:t>рів</w:t>
      </w:r>
      <w:r w:rsidRPr="00987DCE">
        <w:rPr>
          <w:rFonts w:ascii="Tahoma" w:eastAsia="Tahoma" w:hAnsi="Tahoma" w:cs="Tahoma"/>
          <w:color w:val="auto"/>
          <w:szCs w:val="22"/>
        </w:rPr>
        <w:t xml:space="preserve"> на місця здійснюються фінансовим підрозділом з підтримки </w:t>
      </w:r>
      <w:r w:rsidR="00B742DA" w:rsidRPr="00987DCE">
        <w:rPr>
          <w:rFonts w:ascii="Tahoma" w:eastAsia="Tahoma" w:hAnsi="Tahoma" w:cs="Tahoma"/>
          <w:color w:val="auto"/>
          <w:szCs w:val="22"/>
        </w:rPr>
        <w:t>субреципієнтів</w:t>
      </w:r>
      <w:r w:rsidR="006714B9" w:rsidRPr="00987DCE">
        <w:rPr>
          <w:rFonts w:ascii="Tahoma" w:eastAsia="Tahoma" w:hAnsi="Tahoma" w:cs="Tahoma"/>
          <w:color w:val="auto"/>
          <w:szCs w:val="22"/>
        </w:rPr>
        <w:t xml:space="preserve"> відповідного Основного реципієнта</w:t>
      </w:r>
      <w:r w:rsidRPr="00987DCE">
        <w:rPr>
          <w:rFonts w:ascii="Tahoma" w:eastAsia="Tahoma" w:hAnsi="Tahoma" w:cs="Tahoma"/>
          <w:color w:val="auto"/>
          <w:szCs w:val="22"/>
        </w:rPr>
        <w:t xml:space="preserve"> та/або представниками незалежного аудитора.</w:t>
      </w:r>
      <w:r w:rsidR="005A4775">
        <w:rPr>
          <w:rFonts w:ascii="Tahoma" w:eastAsia="Tahoma" w:hAnsi="Tahoma" w:cs="Tahoma"/>
          <w:color w:val="auto"/>
          <w:szCs w:val="22"/>
        </w:rPr>
        <w:t xml:space="preserve"> </w:t>
      </w:r>
    </w:p>
    <w:p w:rsidR="00FA0549" w:rsidRPr="00FA0549" w:rsidRDefault="00FA0549" w:rsidP="00FA0549">
      <w:pPr>
        <w:pStyle w:val="ac"/>
        <w:ind w:left="0"/>
        <w:jc w:val="both"/>
        <w:rPr>
          <w:rFonts w:ascii="Tahoma" w:hAnsi="Tahoma" w:cs="Tahoma"/>
          <w:color w:val="auto"/>
          <w:szCs w:val="22"/>
        </w:rPr>
      </w:pPr>
    </w:p>
    <w:p w:rsidR="0051442D" w:rsidRPr="00987DCE" w:rsidRDefault="005A4775" w:rsidP="00CC1C62">
      <w:pPr>
        <w:pStyle w:val="ac"/>
        <w:numPr>
          <w:ilvl w:val="3"/>
          <w:numId w:val="3"/>
        </w:numPr>
        <w:ind w:left="0" w:firstLine="0"/>
        <w:jc w:val="both"/>
        <w:rPr>
          <w:rFonts w:ascii="Tahoma" w:hAnsi="Tahoma" w:cs="Tahoma"/>
          <w:color w:val="auto"/>
          <w:szCs w:val="22"/>
        </w:rPr>
      </w:pPr>
      <w:r>
        <w:rPr>
          <w:rFonts w:ascii="Tahoma" w:eastAsia="Tahoma" w:hAnsi="Tahoma" w:cs="Tahoma"/>
          <w:color w:val="auto"/>
          <w:szCs w:val="22"/>
        </w:rPr>
        <w:t>Зазначений тип візиту може бути реалізований під час Спільного візиту програмного і фінансового фахівця (див. п. 12.5.6).</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3"/>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Метою цих візитів є забезпечення витрачання коштів </w:t>
      </w:r>
      <w:r w:rsidR="006714B9" w:rsidRPr="00987DCE">
        <w:rPr>
          <w:rFonts w:ascii="Tahoma" w:eastAsia="Tahoma" w:hAnsi="Tahoma" w:cs="Tahoma"/>
          <w:color w:val="auto"/>
          <w:szCs w:val="22"/>
        </w:rPr>
        <w:t>суб</w:t>
      </w:r>
      <w:r w:rsidRPr="00987DCE">
        <w:rPr>
          <w:rFonts w:ascii="Tahoma" w:eastAsia="Tahoma" w:hAnsi="Tahoma" w:cs="Tahoma"/>
          <w:color w:val="auto"/>
          <w:szCs w:val="22"/>
        </w:rPr>
        <w:t>гранту:</w:t>
      </w:r>
    </w:p>
    <w:p w:rsidR="0051442D" w:rsidRPr="00987DCE" w:rsidRDefault="00E6392A" w:rsidP="00CC1C62">
      <w:pPr>
        <w:numPr>
          <w:ilvl w:val="0"/>
          <w:numId w:val="5"/>
        </w:numPr>
        <w:spacing w:after="200" w:line="276" w:lineRule="auto"/>
        <w:ind w:left="0" w:firstLine="0"/>
        <w:contextualSpacing/>
        <w:jc w:val="both"/>
        <w:rPr>
          <w:rFonts w:ascii="Tahoma" w:hAnsi="Tahoma" w:cs="Tahoma"/>
          <w:color w:val="auto"/>
          <w:szCs w:val="22"/>
        </w:rPr>
      </w:pPr>
      <w:r w:rsidRPr="00987DCE">
        <w:rPr>
          <w:rFonts w:ascii="Tahoma" w:eastAsia="Tahoma" w:hAnsi="Tahoma" w:cs="Tahoma"/>
          <w:color w:val="auto"/>
          <w:szCs w:val="22"/>
        </w:rPr>
        <w:t>У відповідності до затвердженого бюджету</w:t>
      </w:r>
      <w:r w:rsidR="006714B9" w:rsidRPr="00987DCE">
        <w:rPr>
          <w:rFonts w:ascii="Tahoma" w:eastAsia="Tahoma" w:hAnsi="Tahoma" w:cs="Tahoma"/>
          <w:color w:val="auto"/>
          <w:szCs w:val="22"/>
        </w:rPr>
        <w:t xml:space="preserve"> проекту</w:t>
      </w:r>
      <w:r w:rsidRPr="00987DCE">
        <w:rPr>
          <w:rFonts w:ascii="Tahoma" w:eastAsia="Tahoma" w:hAnsi="Tahoma" w:cs="Tahoma"/>
          <w:color w:val="auto"/>
          <w:szCs w:val="22"/>
        </w:rPr>
        <w:t xml:space="preserve">; </w:t>
      </w:r>
    </w:p>
    <w:p w:rsidR="0051442D" w:rsidRPr="00987DCE" w:rsidRDefault="00E6392A" w:rsidP="00CC1C62">
      <w:pPr>
        <w:numPr>
          <w:ilvl w:val="0"/>
          <w:numId w:val="5"/>
        </w:numPr>
        <w:spacing w:after="200" w:line="276" w:lineRule="auto"/>
        <w:ind w:left="0" w:firstLine="0"/>
        <w:contextualSpacing/>
        <w:jc w:val="both"/>
        <w:rPr>
          <w:rFonts w:ascii="Tahoma" w:hAnsi="Tahoma" w:cs="Tahoma"/>
          <w:color w:val="auto"/>
          <w:szCs w:val="22"/>
        </w:rPr>
      </w:pPr>
      <w:r w:rsidRPr="00987DCE">
        <w:rPr>
          <w:rFonts w:ascii="Tahoma" w:eastAsia="Tahoma" w:hAnsi="Tahoma" w:cs="Tahoma"/>
          <w:color w:val="auto"/>
          <w:szCs w:val="22"/>
        </w:rPr>
        <w:t>Згідно із затвердженими робочим планом та очікуваними результатами проекту;</w:t>
      </w:r>
    </w:p>
    <w:p w:rsidR="0051442D" w:rsidRPr="00987DCE" w:rsidRDefault="00E6392A" w:rsidP="00CC1C62">
      <w:pPr>
        <w:numPr>
          <w:ilvl w:val="0"/>
          <w:numId w:val="5"/>
        </w:numPr>
        <w:spacing w:after="200" w:line="276" w:lineRule="auto"/>
        <w:ind w:left="0" w:firstLine="0"/>
        <w:contextualSpacing/>
        <w:jc w:val="both"/>
        <w:rPr>
          <w:rFonts w:ascii="Tahoma" w:hAnsi="Tahoma" w:cs="Tahoma"/>
          <w:color w:val="auto"/>
          <w:szCs w:val="22"/>
        </w:rPr>
      </w:pPr>
      <w:r w:rsidRPr="00987DCE">
        <w:rPr>
          <w:rFonts w:ascii="Tahoma" w:eastAsia="Tahoma" w:hAnsi="Tahoma" w:cs="Tahoma"/>
          <w:color w:val="auto"/>
          <w:szCs w:val="22"/>
        </w:rPr>
        <w:t xml:space="preserve">Згідно із правилами та приписами </w:t>
      </w:r>
      <w:r w:rsidR="00D6169F" w:rsidRPr="00987DCE">
        <w:rPr>
          <w:rFonts w:ascii="Tahoma" w:eastAsia="Tahoma" w:hAnsi="Tahoma" w:cs="Tahoma"/>
          <w:color w:val="auto"/>
          <w:szCs w:val="22"/>
        </w:rPr>
        <w:t>О</w:t>
      </w:r>
      <w:r w:rsidRPr="00987DCE">
        <w:rPr>
          <w:rFonts w:ascii="Tahoma" w:eastAsia="Tahoma" w:hAnsi="Tahoma" w:cs="Tahoma"/>
          <w:color w:val="auto"/>
          <w:szCs w:val="22"/>
        </w:rPr>
        <w:t xml:space="preserve">сновних реципієнтів та донорів, </w:t>
      </w:r>
    </w:p>
    <w:p w:rsidR="0051442D" w:rsidRPr="00987DCE" w:rsidRDefault="00E6392A" w:rsidP="00CC1C62">
      <w:pPr>
        <w:numPr>
          <w:ilvl w:val="0"/>
          <w:numId w:val="5"/>
        </w:numPr>
        <w:spacing w:after="200" w:line="276" w:lineRule="auto"/>
        <w:ind w:left="0" w:firstLine="0"/>
        <w:contextualSpacing/>
        <w:jc w:val="both"/>
        <w:rPr>
          <w:rFonts w:ascii="Tahoma" w:hAnsi="Tahoma" w:cs="Tahoma"/>
          <w:color w:val="auto"/>
          <w:szCs w:val="22"/>
        </w:rPr>
      </w:pPr>
      <w:bookmarkStart w:id="55" w:name="h.147n2zr" w:colFirst="0" w:colLast="0"/>
      <w:bookmarkEnd w:id="55"/>
      <w:r w:rsidRPr="00987DCE">
        <w:rPr>
          <w:rFonts w:ascii="Tahoma" w:eastAsia="Tahoma" w:hAnsi="Tahoma" w:cs="Tahoma"/>
          <w:color w:val="auto"/>
          <w:szCs w:val="22"/>
        </w:rPr>
        <w:t xml:space="preserve">а також відповідності реалізації всієї діяльності договору про надання </w:t>
      </w:r>
      <w:r w:rsidR="00C40D71" w:rsidRPr="00987DCE">
        <w:rPr>
          <w:rFonts w:ascii="Tahoma" w:eastAsia="Tahoma" w:hAnsi="Tahoma" w:cs="Tahoma"/>
          <w:color w:val="auto"/>
          <w:szCs w:val="22"/>
        </w:rPr>
        <w:t>суб</w:t>
      </w:r>
      <w:r w:rsidRPr="00987DCE">
        <w:rPr>
          <w:rFonts w:ascii="Tahoma" w:eastAsia="Tahoma" w:hAnsi="Tahoma" w:cs="Tahoma"/>
          <w:color w:val="auto"/>
          <w:szCs w:val="22"/>
        </w:rPr>
        <w:t>гранту та законодавству України.</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3"/>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Візити фінансового моніторингу повинні здійснюватися відповідно до потреби, проте бажано не менше 1 разу протягом проектного року.</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Зазначена частота програмних і фінансових візитів є рекомендованою. Кількість візитів може бути змінена на вимогу донора, відповідно до наявних фінансових ресурсів або за рішенням керівника відповідного підрозділу реалізації програми </w:t>
      </w:r>
      <w:r w:rsidR="00E25C95" w:rsidRPr="00987DCE">
        <w:rPr>
          <w:rFonts w:ascii="Tahoma" w:eastAsia="Tahoma" w:hAnsi="Tahoma" w:cs="Tahoma"/>
          <w:color w:val="auto"/>
          <w:szCs w:val="22"/>
        </w:rPr>
        <w:t>О</w:t>
      </w:r>
      <w:r w:rsidRPr="00987DCE">
        <w:rPr>
          <w:rFonts w:ascii="Tahoma" w:eastAsia="Tahoma" w:hAnsi="Tahoma" w:cs="Tahoma"/>
          <w:color w:val="auto"/>
          <w:szCs w:val="22"/>
        </w:rPr>
        <w:t>сновного реципієнта при наявності важливих причин.</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Для отримання всебічної картини виконання програми у регіоні рекомендовано здійснювати, при можливості, спільні візити фахівців</w:t>
      </w:r>
      <w:r w:rsidR="00BF5951" w:rsidRPr="00987DCE">
        <w:rPr>
          <w:rFonts w:ascii="Tahoma" w:eastAsia="Tahoma" w:hAnsi="Tahoma" w:cs="Tahoma"/>
          <w:color w:val="auto"/>
          <w:szCs w:val="22"/>
        </w:rPr>
        <w:t xml:space="preserve"> О</w:t>
      </w:r>
      <w:r w:rsidRPr="00987DCE">
        <w:rPr>
          <w:rFonts w:ascii="Tahoma" w:eastAsia="Tahoma" w:hAnsi="Tahoma" w:cs="Tahoma"/>
          <w:color w:val="auto"/>
          <w:szCs w:val="22"/>
        </w:rPr>
        <w:t xml:space="preserve">сновних реципієнтів, які представляють всі програмні компоненти, а також фінансового фахівця задля забезпечення </w:t>
      </w:r>
      <w:proofErr w:type="spellStart"/>
      <w:r w:rsidRPr="00987DCE">
        <w:rPr>
          <w:rFonts w:ascii="Tahoma" w:eastAsia="Tahoma" w:hAnsi="Tahoma" w:cs="Tahoma"/>
          <w:color w:val="auto"/>
          <w:szCs w:val="22"/>
        </w:rPr>
        <w:t>мультисе</w:t>
      </w:r>
      <w:r w:rsidR="00542E7E" w:rsidRPr="00987DCE">
        <w:rPr>
          <w:rFonts w:ascii="Tahoma" w:eastAsia="Tahoma" w:hAnsi="Tahoma" w:cs="Tahoma"/>
          <w:color w:val="auto"/>
          <w:szCs w:val="22"/>
        </w:rPr>
        <w:t>кторного</w:t>
      </w:r>
      <w:proofErr w:type="spellEnd"/>
      <w:r w:rsidR="00542E7E" w:rsidRPr="00987DCE">
        <w:rPr>
          <w:rFonts w:ascii="Tahoma" w:eastAsia="Tahoma" w:hAnsi="Tahoma" w:cs="Tahoma"/>
          <w:color w:val="auto"/>
          <w:szCs w:val="22"/>
        </w:rPr>
        <w:t xml:space="preserve"> регіонального підходу.</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Моніторингові візити завершуються заповненням моніторингових форм</w:t>
      </w:r>
      <w:r w:rsidR="001F618B" w:rsidRPr="00987DCE">
        <w:rPr>
          <w:rFonts w:ascii="Tahoma" w:eastAsia="Tahoma" w:hAnsi="Tahoma" w:cs="Tahoma"/>
          <w:color w:val="auto"/>
          <w:szCs w:val="22"/>
        </w:rPr>
        <w:t xml:space="preserve"> (</w:t>
      </w:r>
      <w:r w:rsidR="00CD5B97" w:rsidRPr="00987DCE">
        <w:rPr>
          <w:rFonts w:ascii="Tahoma" w:eastAsia="Tahoma" w:hAnsi="Tahoma" w:cs="Tahoma"/>
          <w:color w:val="auto"/>
          <w:szCs w:val="22"/>
        </w:rPr>
        <w:t>інструментів</w:t>
      </w:r>
      <w:r w:rsidR="001F618B" w:rsidRPr="00987DCE">
        <w:rPr>
          <w:rFonts w:ascii="Tahoma" w:eastAsia="Tahoma" w:hAnsi="Tahoma" w:cs="Tahoma"/>
          <w:color w:val="auto"/>
          <w:szCs w:val="22"/>
        </w:rPr>
        <w:t>)</w:t>
      </w:r>
      <w:r w:rsidRPr="00987DCE">
        <w:rPr>
          <w:rFonts w:ascii="Tahoma" w:eastAsia="Tahoma" w:hAnsi="Tahoma" w:cs="Tahoma"/>
          <w:color w:val="auto"/>
          <w:szCs w:val="22"/>
        </w:rPr>
        <w:t xml:space="preserve">, що містять оцінку конкретних пунктів впровадження проектної діяльності та рекомендації за </w:t>
      </w:r>
      <w:r w:rsidR="00202B8C" w:rsidRPr="00987DCE">
        <w:rPr>
          <w:rFonts w:ascii="Tahoma" w:eastAsia="Tahoma" w:hAnsi="Tahoma" w:cs="Tahoma"/>
          <w:color w:val="auto"/>
          <w:szCs w:val="22"/>
        </w:rPr>
        <w:t>результатами</w:t>
      </w:r>
      <w:r w:rsidRPr="00987DCE">
        <w:rPr>
          <w:rFonts w:ascii="Tahoma" w:eastAsia="Tahoma" w:hAnsi="Tahoma" w:cs="Tahoma"/>
          <w:color w:val="auto"/>
          <w:szCs w:val="22"/>
        </w:rPr>
        <w:t xml:space="preserve"> візиту</w:t>
      </w:r>
      <w:r w:rsidR="0053307F" w:rsidRPr="00987DCE">
        <w:rPr>
          <w:rFonts w:ascii="Tahoma" w:eastAsia="Tahoma" w:hAnsi="Tahoma" w:cs="Tahoma"/>
          <w:color w:val="auto"/>
          <w:szCs w:val="22"/>
        </w:rPr>
        <w:t>, я</w:t>
      </w:r>
      <w:r w:rsidRPr="00987DCE">
        <w:rPr>
          <w:rFonts w:ascii="Tahoma" w:eastAsia="Tahoma" w:hAnsi="Tahoma" w:cs="Tahoma"/>
          <w:color w:val="auto"/>
          <w:szCs w:val="22"/>
        </w:rPr>
        <w:t>кі надалі використовуються</w:t>
      </w:r>
      <w:r w:rsidR="0053307F" w:rsidRPr="00987DCE">
        <w:rPr>
          <w:rFonts w:ascii="Tahoma" w:eastAsia="Tahoma" w:hAnsi="Tahoma" w:cs="Tahoma"/>
          <w:color w:val="auto"/>
          <w:szCs w:val="22"/>
        </w:rPr>
        <w:t>, окрі</w:t>
      </w:r>
      <w:r w:rsidR="00EC6915" w:rsidRPr="00987DCE">
        <w:rPr>
          <w:rFonts w:ascii="Tahoma" w:eastAsia="Tahoma" w:hAnsi="Tahoma" w:cs="Tahoma"/>
          <w:color w:val="auto"/>
          <w:szCs w:val="22"/>
        </w:rPr>
        <w:t>м</w:t>
      </w:r>
      <w:r w:rsidR="0053307F" w:rsidRPr="00987DCE">
        <w:rPr>
          <w:rFonts w:ascii="Tahoma" w:eastAsia="Tahoma" w:hAnsi="Tahoma" w:cs="Tahoma"/>
          <w:color w:val="auto"/>
          <w:szCs w:val="22"/>
        </w:rPr>
        <w:t xml:space="preserve"> іншого, </w:t>
      </w:r>
      <w:r w:rsidRPr="00987DCE">
        <w:rPr>
          <w:rFonts w:ascii="Tahoma" w:eastAsia="Tahoma" w:hAnsi="Tahoma" w:cs="Tahoma"/>
          <w:color w:val="auto"/>
          <w:szCs w:val="22"/>
        </w:rPr>
        <w:t>для контролю за виконанням рекомендаці</w:t>
      </w:r>
      <w:r w:rsidR="0053307F" w:rsidRPr="00987DCE">
        <w:rPr>
          <w:rFonts w:ascii="Tahoma" w:eastAsia="Tahoma" w:hAnsi="Tahoma" w:cs="Tahoma"/>
          <w:color w:val="auto"/>
          <w:szCs w:val="22"/>
        </w:rPr>
        <w:t xml:space="preserve">й, наданих </w:t>
      </w:r>
      <w:r w:rsidR="00303579" w:rsidRPr="00987DCE">
        <w:rPr>
          <w:rFonts w:ascii="Tahoma" w:eastAsia="Tahoma" w:hAnsi="Tahoma" w:cs="Tahoma"/>
          <w:color w:val="auto"/>
          <w:szCs w:val="22"/>
        </w:rPr>
        <w:t>субреципієнтами</w:t>
      </w:r>
      <w:r w:rsidR="0053307F" w:rsidRPr="00987DCE">
        <w:rPr>
          <w:rFonts w:ascii="Tahoma" w:eastAsia="Tahoma" w:hAnsi="Tahoma" w:cs="Tahoma"/>
          <w:color w:val="auto"/>
          <w:szCs w:val="22"/>
        </w:rPr>
        <w:t xml:space="preserve"> </w:t>
      </w:r>
      <w:r w:rsidRPr="00987DCE">
        <w:rPr>
          <w:rFonts w:ascii="Tahoma" w:eastAsia="Tahoma" w:hAnsi="Tahoma" w:cs="Tahoma"/>
          <w:color w:val="auto"/>
          <w:szCs w:val="22"/>
        </w:rPr>
        <w:t>під час таких візитів.</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5D6DE5"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Зберігання відповідним чином оформлених </w:t>
      </w:r>
      <w:r w:rsidR="00DE40BF" w:rsidRPr="00987DCE">
        <w:rPr>
          <w:rFonts w:ascii="Tahoma" w:eastAsia="Tahoma" w:hAnsi="Tahoma" w:cs="Tahoma"/>
          <w:color w:val="auto"/>
          <w:szCs w:val="22"/>
        </w:rPr>
        <w:t xml:space="preserve">звітів про проведення моніторингових візитів </w:t>
      </w:r>
      <w:r w:rsidR="00E6392A" w:rsidRPr="00987DCE">
        <w:rPr>
          <w:rFonts w:ascii="Tahoma" w:eastAsia="Tahoma" w:hAnsi="Tahoma" w:cs="Tahoma"/>
          <w:color w:val="auto"/>
          <w:szCs w:val="22"/>
        </w:rPr>
        <w:t xml:space="preserve">зберігаються працівниками, що здійснювали такий візит, на </w:t>
      </w:r>
      <w:r w:rsidR="00750925" w:rsidRPr="00987DCE">
        <w:rPr>
          <w:rFonts w:ascii="Tahoma" w:eastAsia="Tahoma" w:hAnsi="Tahoma" w:cs="Tahoma"/>
          <w:color w:val="auto"/>
          <w:szCs w:val="22"/>
        </w:rPr>
        <w:t>внутрішніх файлових серверах відповідних Основних реципієнтів у відповідності до їхніх внутрішніх пр</w:t>
      </w:r>
      <w:r w:rsidR="00D1023C" w:rsidRPr="00987DCE">
        <w:rPr>
          <w:rFonts w:ascii="Tahoma" w:eastAsia="Tahoma" w:hAnsi="Tahoma" w:cs="Tahoma"/>
          <w:color w:val="auto"/>
          <w:szCs w:val="22"/>
        </w:rPr>
        <w:t>о</w:t>
      </w:r>
      <w:r w:rsidR="00750925" w:rsidRPr="00987DCE">
        <w:rPr>
          <w:rFonts w:ascii="Tahoma" w:eastAsia="Tahoma" w:hAnsi="Tahoma" w:cs="Tahoma"/>
          <w:color w:val="auto"/>
          <w:szCs w:val="22"/>
        </w:rPr>
        <w:t>це</w:t>
      </w:r>
      <w:r w:rsidR="00D1023C" w:rsidRPr="00987DCE">
        <w:rPr>
          <w:rFonts w:ascii="Tahoma" w:eastAsia="Tahoma" w:hAnsi="Tahoma" w:cs="Tahoma"/>
          <w:color w:val="auto"/>
          <w:szCs w:val="22"/>
        </w:rPr>
        <w:t>д</w:t>
      </w:r>
      <w:r w:rsidR="00750925" w:rsidRPr="00987DCE">
        <w:rPr>
          <w:rFonts w:ascii="Tahoma" w:eastAsia="Tahoma" w:hAnsi="Tahoma" w:cs="Tahoma"/>
          <w:color w:val="auto"/>
          <w:szCs w:val="22"/>
        </w:rPr>
        <w:t xml:space="preserve">ур. </w:t>
      </w:r>
      <w:r w:rsidR="00E6392A" w:rsidRPr="00987DCE">
        <w:rPr>
          <w:rFonts w:ascii="Tahoma" w:eastAsia="Tahoma" w:hAnsi="Tahoma" w:cs="Tahoma"/>
          <w:color w:val="auto"/>
          <w:szCs w:val="22"/>
        </w:rPr>
        <w:t>Відповідальність за наявність усіх</w:t>
      </w:r>
      <w:r w:rsidR="004044D7" w:rsidRPr="00987DCE">
        <w:rPr>
          <w:rFonts w:ascii="Tahoma" w:eastAsia="Tahoma" w:hAnsi="Tahoma" w:cs="Tahoma"/>
          <w:color w:val="auto"/>
          <w:szCs w:val="22"/>
        </w:rPr>
        <w:t xml:space="preserve"> відповідним чином </w:t>
      </w:r>
      <w:r w:rsidR="00B841FC" w:rsidRPr="00987DCE">
        <w:rPr>
          <w:rFonts w:ascii="Tahoma" w:eastAsia="Tahoma" w:hAnsi="Tahoma" w:cs="Tahoma"/>
          <w:color w:val="auto"/>
          <w:szCs w:val="22"/>
        </w:rPr>
        <w:t xml:space="preserve">оформлених звітів про результати моніторингових візитів </w:t>
      </w:r>
      <w:r w:rsidR="00E6392A" w:rsidRPr="00987DCE">
        <w:rPr>
          <w:rFonts w:ascii="Tahoma" w:eastAsia="Tahoma" w:hAnsi="Tahoma" w:cs="Tahoma"/>
          <w:color w:val="auto"/>
          <w:szCs w:val="22"/>
        </w:rPr>
        <w:t xml:space="preserve">несуть </w:t>
      </w:r>
      <w:r w:rsidR="008D2B38" w:rsidRPr="00987DCE">
        <w:rPr>
          <w:rFonts w:ascii="Tahoma" w:eastAsia="Tahoma" w:hAnsi="Tahoma" w:cs="Tahoma"/>
          <w:color w:val="auto"/>
          <w:szCs w:val="22"/>
        </w:rPr>
        <w:t xml:space="preserve">відповідні </w:t>
      </w:r>
      <w:r w:rsidR="00E6392A" w:rsidRPr="00987DCE">
        <w:rPr>
          <w:rFonts w:ascii="Tahoma" w:eastAsia="Tahoma" w:hAnsi="Tahoma" w:cs="Tahoma"/>
          <w:color w:val="auto"/>
          <w:szCs w:val="22"/>
        </w:rPr>
        <w:t xml:space="preserve">керівники підрозділів реалізації програми </w:t>
      </w:r>
      <w:r w:rsidR="008D2B38" w:rsidRPr="00987DCE">
        <w:rPr>
          <w:rFonts w:ascii="Tahoma" w:eastAsia="Tahoma" w:hAnsi="Tahoma" w:cs="Tahoma"/>
          <w:color w:val="auto"/>
          <w:szCs w:val="22"/>
        </w:rPr>
        <w:t>О</w:t>
      </w:r>
      <w:r w:rsidR="00E6392A" w:rsidRPr="00987DCE">
        <w:rPr>
          <w:rFonts w:ascii="Tahoma" w:eastAsia="Tahoma" w:hAnsi="Tahoma" w:cs="Tahoma"/>
          <w:color w:val="auto"/>
          <w:szCs w:val="22"/>
        </w:rPr>
        <w:t>сновних реципієнтів, працівники яких безпосередньо здійснювали візит.</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bookmarkStart w:id="56" w:name="h.3o7alnk" w:colFirst="0" w:colLast="0"/>
      <w:bookmarkEnd w:id="56"/>
      <w:r w:rsidRPr="00987DCE">
        <w:rPr>
          <w:rFonts w:ascii="Tahoma" w:eastAsia="Tahoma" w:hAnsi="Tahoma" w:cs="Tahoma"/>
          <w:b/>
          <w:color w:val="auto"/>
          <w:szCs w:val="22"/>
        </w:rPr>
        <w:t xml:space="preserve">Виявлення порушення, здійсненого </w:t>
      </w:r>
      <w:r w:rsidR="00A13F40" w:rsidRPr="00987DCE">
        <w:rPr>
          <w:rFonts w:ascii="Tahoma" w:eastAsia="Tahoma" w:hAnsi="Tahoma" w:cs="Tahoma"/>
          <w:b/>
          <w:color w:val="auto"/>
          <w:szCs w:val="22"/>
        </w:rPr>
        <w:t>субгран</w:t>
      </w:r>
      <w:r w:rsidR="00432AF6">
        <w:rPr>
          <w:rFonts w:ascii="Tahoma" w:eastAsia="Tahoma" w:hAnsi="Tahoma" w:cs="Tahoma"/>
          <w:b/>
          <w:color w:val="auto"/>
          <w:szCs w:val="22"/>
        </w:rPr>
        <w:t>т</w:t>
      </w:r>
      <w:r w:rsidR="00A13F40" w:rsidRPr="00987DCE">
        <w:rPr>
          <w:rFonts w:ascii="Tahoma" w:eastAsia="Tahoma" w:hAnsi="Tahoma" w:cs="Tahoma"/>
          <w:b/>
          <w:color w:val="auto"/>
          <w:szCs w:val="22"/>
        </w:rPr>
        <w:t xml:space="preserve">ерами </w:t>
      </w:r>
      <w:r w:rsidR="00655FC0" w:rsidRPr="00987DCE">
        <w:rPr>
          <w:rFonts w:ascii="Tahoma" w:eastAsia="Tahoma" w:hAnsi="Tahoma" w:cs="Tahoma"/>
          <w:b/>
          <w:color w:val="auto"/>
          <w:szCs w:val="22"/>
        </w:rPr>
        <w:t xml:space="preserve">під час </w:t>
      </w:r>
      <w:r w:rsidR="00A13F40" w:rsidRPr="00987DCE">
        <w:rPr>
          <w:rFonts w:ascii="Tahoma" w:eastAsia="Tahoma" w:hAnsi="Tahoma" w:cs="Tahoma"/>
          <w:b/>
          <w:color w:val="auto"/>
          <w:szCs w:val="22"/>
        </w:rPr>
        <w:t>реалізації проекту</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3"/>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У випадку, якщо моніторинговий візит та/або інформація з інших джерел с</w:t>
      </w:r>
      <w:r w:rsidR="002F0DB4" w:rsidRPr="00987DCE">
        <w:rPr>
          <w:rFonts w:ascii="Tahoma" w:eastAsia="Tahoma" w:hAnsi="Tahoma" w:cs="Tahoma"/>
          <w:color w:val="auto"/>
          <w:szCs w:val="22"/>
        </w:rPr>
        <w:t xml:space="preserve">відчить про </w:t>
      </w:r>
      <w:r w:rsidRPr="00987DCE">
        <w:rPr>
          <w:rFonts w:ascii="Tahoma" w:eastAsia="Tahoma" w:hAnsi="Tahoma" w:cs="Tahoma"/>
          <w:color w:val="auto"/>
          <w:szCs w:val="22"/>
        </w:rPr>
        <w:t xml:space="preserve">суттєві порушення у програмній та/або фінансово-адміністративній діяльності </w:t>
      </w:r>
      <w:r w:rsidR="00B742DA" w:rsidRPr="00987DCE">
        <w:rPr>
          <w:rFonts w:ascii="Tahoma" w:eastAsia="Tahoma" w:hAnsi="Tahoma" w:cs="Tahoma"/>
          <w:color w:val="auto"/>
          <w:szCs w:val="22"/>
        </w:rPr>
        <w:t>субреципієнтів</w:t>
      </w:r>
      <w:r w:rsidRPr="00987DCE">
        <w:rPr>
          <w:rFonts w:ascii="Tahoma" w:eastAsia="Tahoma" w:hAnsi="Tahoma" w:cs="Tahoma"/>
          <w:color w:val="auto"/>
          <w:szCs w:val="22"/>
        </w:rPr>
        <w:t>, відповідний програмний/фінансовий фахівець зобов’язаний подати керівнику відповідного підрозділу деталізовану службову записку протягом 3 (трьох) робочих днів з моменту виявлення порушення та/або отримання такої інформації. В свою чергу, керівник</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відповідного підрозділу зобов’язаний проаналізувати отриману інформацію, доповісти про неї відповідному Директору Департаменту, а також, за необхідності, ініціювати </w:t>
      </w:r>
      <w:r w:rsidR="00F03C94" w:rsidRPr="00987DCE">
        <w:rPr>
          <w:rFonts w:ascii="Tahoma" w:eastAsia="Tahoma" w:hAnsi="Tahoma" w:cs="Tahoma"/>
          <w:color w:val="auto"/>
          <w:szCs w:val="22"/>
        </w:rPr>
        <w:t>створення</w:t>
      </w:r>
      <w:r w:rsidRPr="00987DCE">
        <w:rPr>
          <w:rFonts w:ascii="Tahoma" w:eastAsia="Tahoma" w:hAnsi="Tahoma" w:cs="Tahoma"/>
          <w:color w:val="auto"/>
          <w:szCs w:val="22"/>
        </w:rPr>
        <w:t xml:space="preserve"> робочої групи для розгляду та вирішення ситуації. Робоча група має право здійснити позаплановий (без попередження) моніторинговий візит до </w:t>
      </w:r>
      <w:r w:rsidR="00B742DA"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для оцінки ситуації. Результатом роботи робочої групи має бути рішення, яке оформлюється протоколом і описує питання подальшої </w:t>
      </w:r>
      <w:r w:rsidRPr="00987DCE">
        <w:rPr>
          <w:rFonts w:ascii="Tahoma" w:eastAsia="Tahoma" w:hAnsi="Tahoma" w:cs="Tahoma"/>
          <w:color w:val="auto"/>
          <w:szCs w:val="22"/>
        </w:rPr>
        <w:lastRenderedPageBreak/>
        <w:t xml:space="preserve">співпраці з </w:t>
      </w:r>
      <w:r w:rsidR="00303579" w:rsidRPr="00987DCE">
        <w:rPr>
          <w:rFonts w:ascii="Tahoma" w:eastAsia="Tahoma" w:hAnsi="Tahoma" w:cs="Tahoma"/>
          <w:color w:val="auto"/>
          <w:szCs w:val="22"/>
        </w:rPr>
        <w:t>субреципієнтом</w:t>
      </w:r>
      <w:r w:rsidRPr="00987DCE">
        <w:rPr>
          <w:rFonts w:ascii="Tahoma" w:eastAsia="Tahoma" w:hAnsi="Tahoma" w:cs="Tahoma"/>
          <w:color w:val="auto"/>
          <w:szCs w:val="22"/>
        </w:rPr>
        <w:t>, до якого існують претензії щодо порушення умов виконання проекту.</w:t>
      </w:r>
    </w:p>
    <w:p w:rsidR="0051442D" w:rsidRPr="00987DCE" w:rsidRDefault="0051442D" w:rsidP="00CC1C62">
      <w:pPr>
        <w:jc w:val="both"/>
        <w:rPr>
          <w:rFonts w:ascii="Tahoma" w:eastAsia="Tahoma" w:hAnsi="Tahoma" w:cs="Tahoma"/>
          <w:color w:val="auto"/>
          <w:szCs w:val="22"/>
        </w:rPr>
      </w:pPr>
    </w:p>
    <w:p w:rsidR="0051442D" w:rsidRPr="00987DCE" w:rsidRDefault="00E6392A" w:rsidP="00CC1C62">
      <w:pPr>
        <w:pStyle w:val="ac"/>
        <w:numPr>
          <w:ilvl w:val="3"/>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Робоча група має прийняти рішення щодо кожного із заявлених порушень протягом одного місяця з моменту виявлення таких порушень.</w:t>
      </w:r>
    </w:p>
    <w:p w:rsidR="0051442D" w:rsidRPr="00987DCE" w:rsidRDefault="0051442D" w:rsidP="00CC1C62">
      <w:pPr>
        <w:jc w:val="both"/>
        <w:rPr>
          <w:rFonts w:ascii="Tahoma" w:eastAsia="Tahoma" w:hAnsi="Tahoma" w:cs="Tahoma"/>
          <w:color w:val="auto"/>
          <w:szCs w:val="22"/>
        </w:rPr>
      </w:pPr>
    </w:p>
    <w:p w:rsidR="0051442D" w:rsidRPr="00987DCE" w:rsidRDefault="00E6392A" w:rsidP="00CC1C62">
      <w:pPr>
        <w:pStyle w:val="ac"/>
        <w:numPr>
          <w:ilvl w:val="3"/>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Рішення робочої групи розглядається та затверджується відповідним Директором Департаменту та підл</w:t>
      </w:r>
      <w:r w:rsidR="006466F9" w:rsidRPr="00987DCE">
        <w:rPr>
          <w:rFonts w:ascii="Tahoma" w:eastAsia="Tahoma" w:hAnsi="Tahoma" w:cs="Tahoma"/>
          <w:color w:val="auto"/>
          <w:szCs w:val="22"/>
        </w:rPr>
        <w:t>ягає остаточному схваленню Радою(ми) директорів О</w:t>
      </w:r>
      <w:r w:rsidRPr="00987DCE">
        <w:rPr>
          <w:rFonts w:ascii="Tahoma" w:eastAsia="Tahoma" w:hAnsi="Tahoma" w:cs="Tahoma"/>
          <w:color w:val="auto"/>
          <w:szCs w:val="22"/>
        </w:rPr>
        <w:t>сновних реципієнтів.</w:t>
      </w: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57" w:name="h.23ckvvd" w:colFirst="0" w:colLast="0"/>
      <w:bookmarkStart w:id="58" w:name="_Toc414021187"/>
      <w:bookmarkEnd w:id="57"/>
      <w:r w:rsidRPr="00987DCE">
        <w:rPr>
          <w:rFonts w:ascii="Tahoma" w:eastAsia="Tahoma" w:hAnsi="Tahoma" w:cs="Tahoma"/>
          <w:color w:val="auto"/>
          <w:sz w:val="22"/>
          <w:szCs w:val="22"/>
        </w:rPr>
        <w:t>Фінансування субреципієнтів</w:t>
      </w:r>
      <w:bookmarkEnd w:id="58"/>
    </w:p>
    <w:p w:rsidR="0051442D" w:rsidRPr="00987DCE" w:rsidRDefault="0051442D" w:rsidP="00CC1C62">
      <w:pPr>
        <w:ind w:right="98"/>
        <w:jc w:val="both"/>
        <w:rPr>
          <w:rFonts w:ascii="Tahoma" w:hAnsi="Tahoma" w:cs="Tahoma"/>
          <w:color w:val="auto"/>
          <w:szCs w:val="22"/>
        </w:rPr>
      </w:pPr>
      <w:bookmarkStart w:id="59" w:name="h.ihv636" w:colFirst="0" w:colLast="0"/>
      <w:bookmarkEnd w:id="59"/>
    </w:p>
    <w:p w:rsidR="007824F6" w:rsidRPr="00987DCE" w:rsidRDefault="00E6392A"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Фінансування </w:t>
      </w:r>
      <w:r w:rsidR="007824F6" w:rsidRPr="00987DCE">
        <w:rPr>
          <w:rFonts w:ascii="Tahoma" w:eastAsia="Tahoma" w:hAnsi="Tahoma" w:cs="Tahoma"/>
          <w:color w:val="auto"/>
          <w:szCs w:val="22"/>
        </w:rPr>
        <w:t>с</w:t>
      </w:r>
      <w:r w:rsidRPr="00987DCE">
        <w:rPr>
          <w:rFonts w:ascii="Tahoma" w:eastAsia="Tahoma" w:hAnsi="Tahoma" w:cs="Tahoma"/>
          <w:color w:val="auto"/>
          <w:szCs w:val="22"/>
        </w:rPr>
        <w:t>убрец</w:t>
      </w:r>
      <w:r w:rsidR="000E7F17" w:rsidRPr="00987DCE">
        <w:rPr>
          <w:rFonts w:ascii="Tahoma" w:eastAsia="Tahoma" w:hAnsi="Tahoma" w:cs="Tahoma"/>
          <w:color w:val="auto"/>
          <w:szCs w:val="22"/>
        </w:rPr>
        <w:t>и</w:t>
      </w:r>
      <w:r w:rsidRPr="00987DCE">
        <w:rPr>
          <w:rFonts w:ascii="Tahoma" w:eastAsia="Tahoma" w:hAnsi="Tahoma" w:cs="Tahoma"/>
          <w:color w:val="auto"/>
          <w:szCs w:val="22"/>
        </w:rPr>
        <w:t xml:space="preserve">пієнтів відбувається в національній валюті України у формі безготівкового перерахування коштів на поточний рахунок, відкритий або призначений </w:t>
      </w:r>
      <w:r w:rsidR="00995A35" w:rsidRPr="00987DCE">
        <w:rPr>
          <w:rFonts w:ascii="Tahoma" w:eastAsia="Tahoma" w:hAnsi="Tahoma" w:cs="Tahoma"/>
          <w:color w:val="auto"/>
          <w:szCs w:val="22"/>
        </w:rPr>
        <w:t>субреципієнтом</w:t>
      </w:r>
      <w:r w:rsidRPr="00987DCE">
        <w:rPr>
          <w:rFonts w:ascii="Tahoma" w:eastAsia="Tahoma" w:hAnsi="Tahoma" w:cs="Tahoma"/>
          <w:color w:val="auto"/>
          <w:szCs w:val="22"/>
        </w:rPr>
        <w:t xml:space="preserve"> у банківській установі України спеціально для розміщення</w:t>
      </w:r>
      <w:r w:rsidR="007824F6" w:rsidRPr="00987DCE">
        <w:rPr>
          <w:rFonts w:ascii="Tahoma" w:eastAsia="Tahoma" w:hAnsi="Tahoma" w:cs="Tahoma"/>
          <w:color w:val="auto"/>
          <w:szCs w:val="22"/>
        </w:rPr>
        <w:t xml:space="preserve"> та використання коштів Гранту.</w:t>
      </w:r>
    </w:p>
    <w:p w:rsidR="00860960" w:rsidRPr="00987DCE" w:rsidRDefault="00860960" w:rsidP="00CC1C62">
      <w:pPr>
        <w:pStyle w:val="ac"/>
        <w:ind w:left="0"/>
        <w:jc w:val="both"/>
        <w:rPr>
          <w:rFonts w:ascii="Tahoma" w:hAnsi="Tahoma" w:cs="Tahoma"/>
          <w:color w:val="auto"/>
          <w:szCs w:val="22"/>
        </w:rPr>
      </w:pPr>
    </w:p>
    <w:p w:rsidR="00860960" w:rsidRPr="00987DCE" w:rsidRDefault="003032E8"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Фінансування су</w:t>
      </w:r>
      <w:r w:rsidR="000E7F17" w:rsidRPr="00987DCE">
        <w:rPr>
          <w:rFonts w:ascii="Tahoma" w:eastAsia="Tahoma" w:hAnsi="Tahoma" w:cs="Tahoma"/>
          <w:color w:val="auto"/>
          <w:szCs w:val="22"/>
        </w:rPr>
        <w:t>бреци</w:t>
      </w:r>
      <w:r w:rsidR="00E6392A" w:rsidRPr="00987DCE">
        <w:rPr>
          <w:rFonts w:ascii="Tahoma" w:eastAsia="Tahoma" w:hAnsi="Tahoma" w:cs="Tahoma"/>
          <w:color w:val="auto"/>
          <w:szCs w:val="22"/>
        </w:rPr>
        <w:t xml:space="preserve">пієнтів відбувається відповідно до положень Договорів про надання </w:t>
      </w:r>
      <w:r w:rsidR="00860960" w:rsidRPr="00987DCE">
        <w:rPr>
          <w:rFonts w:ascii="Tahoma" w:eastAsia="Tahoma" w:hAnsi="Tahoma" w:cs="Tahoma"/>
          <w:color w:val="auto"/>
          <w:szCs w:val="22"/>
        </w:rPr>
        <w:t>суб</w:t>
      </w:r>
      <w:r w:rsidR="00E6392A" w:rsidRPr="00987DCE">
        <w:rPr>
          <w:rFonts w:ascii="Tahoma" w:eastAsia="Tahoma" w:hAnsi="Tahoma" w:cs="Tahoma"/>
          <w:color w:val="auto"/>
          <w:szCs w:val="22"/>
        </w:rPr>
        <w:t xml:space="preserve">гранту та у відповідності до затверджених бюджетів. </w:t>
      </w:r>
    </w:p>
    <w:p w:rsidR="00860960" w:rsidRPr="00987DCE" w:rsidRDefault="00860960" w:rsidP="00CC1C62">
      <w:pPr>
        <w:pStyle w:val="ac"/>
        <w:ind w:left="0"/>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Діяльність за схваленими проектами фінансується частинами (траншами), за умови отримання Основними реципієнтами відповідного фінансування від </w:t>
      </w:r>
      <w:r w:rsidR="00180805" w:rsidRPr="00987DCE">
        <w:rPr>
          <w:rFonts w:ascii="Tahoma" w:eastAsia="Tahoma" w:hAnsi="Tahoma" w:cs="Tahoma"/>
          <w:color w:val="auto"/>
          <w:szCs w:val="22"/>
        </w:rPr>
        <w:t>Донору</w:t>
      </w:r>
      <w:r w:rsidRPr="00987DCE">
        <w:rPr>
          <w:rFonts w:ascii="Tahoma" w:eastAsia="Tahoma" w:hAnsi="Tahoma" w:cs="Tahoma"/>
          <w:color w:val="auto"/>
          <w:szCs w:val="22"/>
        </w:rPr>
        <w:t xml:space="preserve">, як правило, на квартальній основі. Обсяги окремих виплат (траншів) визначаються під час підписання Договору про надання </w:t>
      </w:r>
      <w:r w:rsidR="0035224B" w:rsidRPr="00987DCE">
        <w:rPr>
          <w:rFonts w:ascii="Tahoma" w:eastAsia="Tahoma" w:hAnsi="Tahoma" w:cs="Tahoma"/>
          <w:color w:val="auto"/>
          <w:szCs w:val="22"/>
        </w:rPr>
        <w:t>суб</w:t>
      </w:r>
      <w:r w:rsidRPr="00987DCE">
        <w:rPr>
          <w:rFonts w:ascii="Tahoma" w:eastAsia="Tahoma" w:hAnsi="Tahoma" w:cs="Tahoma"/>
          <w:color w:val="auto"/>
          <w:szCs w:val="22"/>
        </w:rPr>
        <w:t xml:space="preserve">гранту відповідно до затвердженого бюджету та робочого плану проекту і фіксуються у відповідних додатках до Договору. </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eastAsia="Tahoma" w:hAnsi="Tahoma" w:cs="Tahoma"/>
          <w:b/>
          <w:color w:val="auto"/>
          <w:szCs w:val="22"/>
        </w:rPr>
      </w:pPr>
      <w:bookmarkStart w:id="60" w:name="h.32hioqz" w:colFirst="0" w:colLast="0"/>
      <w:bookmarkEnd w:id="60"/>
      <w:r w:rsidRPr="00987DCE">
        <w:rPr>
          <w:rFonts w:ascii="Tahoma" w:eastAsia="Tahoma" w:hAnsi="Tahoma" w:cs="Tahoma"/>
          <w:b/>
          <w:color w:val="auto"/>
          <w:szCs w:val="22"/>
        </w:rPr>
        <w:t>Початкова виплата (перший транш)</w:t>
      </w:r>
    </w:p>
    <w:p w:rsidR="00406C0E"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Початкова виплата на користь </w:t>
      </w:r>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 xml:space="preserve">ієнтів здійснюється відповідно до положень та у розмірі, зазначеному у Договорі про надання </w:t>
      </w:r>
      <w:r w:rsidR="00406C0E" w:rsidRPr="00987DCE">
        <w:rPr>
          <w:rFonts w:ascii="Tahoma" w:eastAsia="Tahoma" w:hAnsi="Tahoma" w:cs="Tahoma"/>
          <w:color w:val="auto"/>
          <w:szCs w:val="22"/>
        </w:rPr>
        <w:t>суб</w:t>
      </w:r>
      <w:r w:rsidRPr="00987DCE">
        <w:rPr>
          <w:rFonts w:ascii="Tahoma" w:eastAsia="Tahoma" w:hAnsi="Tahoma" w:cs="Tahoma"/>
          <w:color w:val="auto"/>
          <w:szCs w:val="22"/>
        </w:rPr>
        <w:t xml:space="preserve">гранту. </w:t>
      </w:r>
    </w:p>
    <w:p w:rsidR="00406C0E" w:rsidRPr="00987DCE" w:rsidRDefault="00406C0E" w:rsidP="00CC1C62">
      <w:pPr>
        <w:pStyle w:val="ac"/>
        <w:ind w:left="0"/>
        <w:jc w:val="both"/>
        <w:rPr>
          <w:rFonts w:ascii="Tahoma" w:hAnsi="Tahoma" w:cs="Tahoma"/>
          <w:color w:val="auto"/>
          <w:szCs w:val="22"/>
        </w:rPr>
      </w:pPr>
    </w:p>
    <w:p w:rsidR="005632F0"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Перший транш надається після отримання оригіналу Договору про надання </w:t>
      </w:r>
      <w:r w:rsidR="00436733" w:rsidRPr="00987DCE">
        <w:rPr>
          <w:rFonts w:ascii="Tahoma" w:eastAsia="Tahoma" w:hAnsi="Tahoma" w:cs="Tahoma"/>
          <w:color w:val="auto"/>
          <w:szCs w:val="22"/>
        </w:rPr>
        <w:t>суб</w:t>
      </w:r>
      <w:r w:rsidRPr="00987DCE">
        <w:rPr>
          <w:rFonts w:ascii="Tahoma" w:eastAsia="Tahoma" w:hAnsi="Tahoma" w:cs="Tahoma"/>
          <w:color w:val="auto"/>
          <w:szCs w:val="22"/>
        </w:rPr>
        <w:t xml:space="preserve">гранту з оригінальними підписами та печатками </w:t>
      </w:r>
      <w:r w:rsidR="00436733" w:rsidRPr="00987DCE">
        <w:rPr>
          <w:rFonts w:ascii="Tahoma" w:eastAsia="Tahoma" w:hAnsi="Tahoma" w:cs="Tahoma"/>
          <w:color w:val="auto"/>
          <w:szCs w:val="22"/>
        </w:rPr>
        <w:t>субреципієнта та обох Основних реципієнтів.</w:t>
      </w:r>
      <w:r w:rsidRPr="00987DCE">
        <w:rPr>
          <w:rFonts w:ascii="Tahoma" w:eastAsia="Tahoma" w:hAnsi="Tahoma" w:cs="Tahoma"/>
          <w:color w:val="auto"/>
          <w:szCs w:val="22"/>
        </w:rPr>
        <w:t xml:space="preserve"> Підставою для перерахування першого траншу є листи-запити до Основних </w:t>
      </w:r>
      <w:r w:rsidR="00B779FD" w:rsidRPr="00987DCE">
        <w:rPr>
          <w:rFonts w:ascii="Tahoma" w:eastAsia="Tahoma" w:hAnsi="Tahoma" w:cs="Tahoma"/>
          <w:color w:val="auto"/>
          <w:szCs w:val="22"/>
        </w:rPr>
        <w:t>реципієнтів</w:t>
      </w:r>
      <w:r w:rsidRPr="00987DCE">
        <w:rPr>
          <w:rFonts w:ascii="Tahoma" w:eastAsia="Tahoma" w:hAnsi="Tahoma" w:cs="Tahoma"/>
          <w:color w:val="auto"/>
          <w:szCs w:val="22"/>
        </w:rPr>
        <w:t xml:space="preserve"> від </w:t>
      </w:r>
      <w:proofErr w:type="spellStart"/>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ієнтів</w:t>
      </w:r>
      <w:proofErr w:type="spellEnd"/>
      <w:r w:rsidRPr="00987DCE">
        <w:rPr>
          <w:rFonts w:ascii="Tahoma" w:eastAsia="Tahoma" w:hAnsi="Tahoma" w:cs="Tahoma"/>
          <w:color w:val="auto"/>
          <w:szCs w:val="22"/>
        </w:rPr>
        <w:t>, оформлені за затвердженою Основними реципієнтами формою. Такі листи-запити повинні містити номер Договору про надання гранту, повну назву організації субреципієнта, банківські реквізити та суму запитуваного траншу, бути підписані керівником і завірені печаткою субреципієнта.</w:t>
      </w:r>
    </w:p>
    <w:p w:rsidR="005632F0" w:rsidRPr="00987DCE" w:rsidRDefault="005632F0" w:rsidP="00CC1C62">
      <w:pPr>
        <w:pStyle w:val="ac"/>
        <w:ind w:left="0"/>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У виключних випадках Основними реципієнтами може бути прийнято рішення про внесення змін до процедури фінансування </w:t>
      </w:r>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 xml:space="preserve">ієнтів в частині здійснення першого траншу. Підставою у такому випадку може бути лист-запит від </w:t>
      </w:r>
      <w:proofErr w:type="spellStart"/>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ієнта</w:t>
      </w:r>
      <w:proofErr w:type="spellEnd"/>
      <w:r w:rsidRPr="00987DCE">
        <w:rPr>
          <w:rFonts w:ascii="Tahoma" w:eastAsia="Tahoma" w:hAnsi="Tahoma" w:cs="Tahoma"/>
          <w:color w:val="auto"/>
          <w:szCs w:val="22"/>
        </w:rPr>
        <w:t xml:space="preserve"> на </w:t>
      </w:r>
      <w:proofErr w:type="spellStart"/>
      <w:r w:rsidRPr="00987DCE">
        <w:rPr>
          <w:rFonts w:ascii="Tahoma" w:eastAsia="Tahoma" w:hAnsi="Tahoma" w:cs="Tahoma"/>
          <w:color w:val="auto"/>
          <w:szCs w:val="22"/>
        </w:rPr>
        <w:t>префінансування</w:t>
      </w:r>
      <w:proofErr w:type="spellEnd"/>
      <w:r w:rsidRPr="00987DCE">
        <w:rPr>
          <w:rFonts w:ascii="Tahoma" w:eastAsia="Tahoma" w:hAnsi="Tahoma" w:cs="Tahoma"/>
          <w:color w:val="auto"/>
          <w:szCs w:val="22"/>
        </w:rPr>
        <w:t xml:space="preserve"> – виплату частини першого траншу до підписання ним </w:t>
      </w:r>
      <w:r w:rsidR="00985F1B" w:rsidRPr="00987DCE">
        <w:rPr>
          <w:rFonts w:ascii="Tahoma" w:eastAsia="Tahoma" w:hAnsi="Tahoma" w:cs="Tahoma"/>
          <w:color w:val="auto"/>
          <w:szCs w:val="22"/>
        </w:rPr>
        <w:t>д</w:t>
      </w:r>
      <w:r w:rsidRPr="00987DCE">
        <w:rPr>
          <w:rFonts w:ascii="Tahoma" w:eastAsia="Tahoma" w:hAnsi="Tahoma" w:cs="Tahoma"/>
          <w:color w:val="auto"/>
          <w:szCs w:val="22"/>
        </w:rPr>
        <w:t xml:space="preserve">оговору про надання </w:t>
      </w:r>
      <w:r w:rsidR="00985F1B" w:rsidRPr="00987DCE">
        <w:rPr>
          <w:rFonts w:ascii="Tahoma" w:eastAsia="Tahoma" w:hAnsi="Tahoma" w:cs="Tahoma"/>
          <w:color w:val="auto"/>
          <w:szCs w:val="22"/>
        </w:rPr>
        <w:t>субгранту</w:t>
      </w:r>
      <w:r w:rsidRPr="00987DCE">
        <w:rPr>
          <w:rFonts w:ascii="Tahoma" w:eastAsia="Tahoma" w:hAnsi="Tahoma" w:cs="Tahoma"/>
          <w:color w:val="auto"/>
          <w:szCs w:val="22"/>
        </w:rPr>
        <w:t xml:space="preserve">. </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1"/>
          <w:numId w:val="3"/>
        </w:numPr>
        <w:ind w:left="0" w:firstLine="0"/>
        <w:jc w:val="both"/>
        <w:rPr>
          <w:rFonts w:ascii="Tahoma" w:eastAsia="Tahoma" w:hAnsi="Tahoma" w:cs="Tahoma"/>
          <w:b/>
          <w:color w:val="auto"/>
          <w:szCs w:val="22"/>
        </w:rPr>
      </w:pPr>
      <w:bookmarkStart w:id="61" w:name="h.1hmsyys" w:colFirst="0" w:colLast="0"/>
      <w:bookmarkEnd w:id="61"/>
      <w:r w:rsidRPr="00987DCE">
        <w:rPr>
          <w:rFonts w:ascii="Tahoma" w:eastAsia="Tahoma" w:hAnsi="Tahoma" w:cs="Tahoma"/>
          <w:b/>
          <w:color w:val="auto"/>
          <w:szCs w:val="22"/>
        </w:rPr>
        <w:t>Подальші виплати (наступні транші)</w:t>
      </w:r>
    </w:p>
    <w:p w:rsidR="0051442D"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Наступні транші виплачуються тільки після повного </w:t>
      </w:r>
      <w:r w:rsidR="00C54E38" w:rsidRPr="00987DCE">
        <w:rPr>
          <w:rFonts w:ascii="Tahoma" w:eastAsia="Tahoma" w:hAnsi="Tahoma" w:cs="Tahoma"/>
          <w:color w:val="auto"/>
          <w:szCs w:val="22"/>
        </w:rPr>
        <w:t>виконання</w:t>
      </w:r>
      <w:r w:rsidRPr="00987DCE">
        <w:rPr>
          <w:rFonts w:ascii="Tahoma" w:eastAsia="Tahoma" w:hAnsi="Tahoma" w:cs="Tahoma"/>
          <w:color w:val="auto"/>
          <w:szCs w:val="22"/>
        </w:rPr>
        <w:t xml:space="preserve"> </w:t>
      </w:r>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 xml:space="preserve">ієнтом всіх перелічених нижче умов: </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0"/>
          <w:numId w:val="1"/>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Субреципієнт надає програмний та фінансовий звіти про реалізацію проектної діяльності за </w:t>
      </w:r>
      <w:r w:rsidR="004D21CF" w:rsidRPr="00987DCE">
        <w:rPr>
          <w:rFonts w:ascii="Tahoma" w:eastAsia="Tahoma" w:hAnsi="Tahoma" w:cs="Tahoma"/>
          <w:color w:val="auto"/>
          <w:szCs w:val="22"/>
        </w:rPr>
        <w:t>відповідний</w:t>
      </w:r>
      <w:r w:rsidRPr="00987DCE">
        <w:rPr>
          <w:rFonts w:ascii="Tahoma" w:eastAsia="Tahoma" w:hAnsi="Tahoma" w:cs="Tahoma"/>
          <w:color w:val="auto"/>
          <w:szCs w:val="22"/>
        </w:rPr>
        <w:t xml:space="preserve"> звітний період у терміни та в обсязі, зазначеному в Договорі про надання </w:t>
      </w:r>
      <w:r w:rsidR="006445A3" w:rsidRPr="00987DCE">
        <w:rPr>
          <w:rFonts w:ascii="Tahoma" w:eastAsia="Tahoma" w:hAnsi="Tahoma" w:cs="Tahoma"/>
          <w:color w:val="auto"/>
          <w:szCs w:val="22"/>
        </w:rPr>
        <w:t>суб</w:t>
      </w:r>
      <w:r w:rsidRPr="00987DCE">
        <w:rPr>
          <w:rFonts w:ascii="Tahoma" w:eastAsia="Tahoma" w:hAnsi="Tahoma" w:cs="Tahoma"/>
          <w:color w:val="auto"/>
          <w:szCs w:val="22"/>
        </w:rPr>
        <w:t>гранту.</w:t>
      </w:r>
    </w:p>
    <w:p w:rsidR="0051442D" w:rsidRPr="00987DCE" w:rsidRDefault="00E6392A" w:rsidP="00CC1C62">
      <w:pPr>
        <w:numPr>
          <w:ilvl w:val="0"/>
          <w:numId w:val="1"/>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Програмний звіт перевіряють і затверджують відповідальні за реалізацію проекту </w:t>
      </w:r>
      <w:r w:rsidR="0025637F" w:rsidRPr="00987DCE">
        <w:rPr>
          <w:rFonts w:ascii="Tahoma" w:eastAsia="Tahoma" w:hAnsi="Tahoma" w:cs="Tahoma"/>
          <w:color w:val="auto"/>
          <w:szCs w:val="22"/>
        </w:rPr>
        <w:t>фахівець(</w:t>
      </w:r>
      <w:r w:rsidRPr="00987DCE">
        <w:rPr>
          <w:rFonts w:ascii="Tahoma" w:eastAsia="Tahoma" w:hAnsi="Tahoma" w:cs="Tahoma"/>
          <w:color w:val="auto"/>
          <w:szCs w:val="22"/>
        </w:rPr>
        <w:t>ці</w:t>
      </w:r>
      <w:r w:rsidR="0025637F" w:rsidRPr="00987DCE">
        <w:rPr>
          <w:rFonts w:ascii="Tahoma" w:eastAsia="Tahoma" w:hAnsi="Tahoma" w:cs="Tahoma"/>
          <w:color w:val="auto"/>
          <w:szCs w:val="22"/>
        </w:rPr>
        <w:t>)</w:t>
      </w:r>
      <w:r w:rsidRPr="00987DCE">
        <w:rPr>
          <w:rFonts w:ascii="Tahoma" w:eastAsia="Tahoma" w:hAnsi="Tahoma" w:cs="Tahoma"/>
          <w:color w:val="auto"/>
          <w:szCs w:val="22"/>
        </w:rPr>
        <w:t xml:space="preserve"> </w:t>
      </w:r>
      <w:r w:rsidR="006445A3" w:rsidRPr="00987DCE">
        <w:rPr>
          <w:rFonts w:ascii="Tahoma" w:eastAsia="Tahoma" w:hAnsi="Tahoma" w:cs="Tahoma"/>
          <w:color w:val="auto"/>
          <w:szCs w:val="22"/>
        </w:rPr>
        <w:t>Основн</w:t>
      </w:r>
      <w:r w:rsidR="0025637F" w:rsidRPr="00987DCE">
        <w:rPr>
          <w:rFonts w:ascii="Tahoma" w:eastAsia="Tahoma" w:hAnsi="Tahoma" w:cs="Tahoma"/>
          <w:color w:val="auto"/>
          <w:szCs w:val="22"/>
        </w:rPr>
        <w:t>ого(</w:t>
      </w:r>
      <w:proofErr w:type="spellStart"/>
      <w:r w:rsidR="006445A3" w:rsidRPr="00987DCE">
        <w:rPr>
          <w:rFonts w:ascii="Tahoma" w:eastAsia="Tahoma" w:hAnsi="Tahoma" w:cs="Tahoma"/>
          <w:color w:val="auto"/>
          <w:szCs w:val="22"/>
        </w:rPr>
        <w:t>их</w:t>
      </w:r>
      <w:proofErr w:type="spellEnd"/>
      <w:r w:rsidR="0025637F" w:rsidRPr="00987DCE">
        <w:rPr>
          <w:rFonts w:ascii="Tahoma" w:eastAsia="Tahoma" w:hAnsi="Tahoma" w:cs="Tahoma"/>
          <w:color w:val="auto"/>
          <w:szCs w:val="22"/>
        </w:rPr>
        <w:t>)</w:t>
      </w:r>
      <w:r w:rsidR="006445A3" w:rsidRPr="00987DCE">
        <w:rPr>
          <w:rFonts w:ascii="Tahoma" w:eastAsia="Tahoma" w:hAnsi="Tahoma" w:cs="Tahoma"/>
          <w:color w:val="auto"/>
          <w:szCs w:val="22"/>
        </w:rPr>
        <w:t xml:space="preserve"> реципієнт</w:t>
      </w:r>
      <w:r w:rsidR="0025637F" w:rsidRPr="00987DCE">
        <w:rPr>
          <w:rFonts w:ascii="Tahoma" w:eastAsia="Tahoma" w:hAnsi="Tahoma" w:cs="Tahoma"/>
          <w:color w:val="auto"/>
          <w:szCs w:val="22"/>
        </w:rPr>
        <w:t>а(</w:t>
      </w:r>
      <w:proofErr w:type="spellStart"/>
      <w:r w:rsidR="006445A3" w:rsidRPr="00987DCE">
        <w:rPr>
          <w:rFonts w:ascii="Tahoma" w:eastAsia="Tahoma" w:hAnsi="Tahoma" w:cs="Tahoma"/>
          <w:color w:val="auto"/>
          <w:szCs w:val="22"/>
        </w:rPr>
        <w:t>ів</w:t>
      </w:r>
      <w:proofErr w:type="spellEnd"/>
      <w:r w:rsidR="0025637F" w:rsidRPr="00987DCE">
        <w:rPr>
          <w:rFonts w:ascii="Tahoma" w:eastAsia="Tahoma" w:hAnsi="Tahoma" w:cs="Tahoma"/>
          <w:color w:val="auto"/>
          <w:szCs w:val="22"/>
        </w:rPr>
        <w:t>)</w:t>
      </w:r>
      <w:r w:rsidRPr="00987DCE">
        <w:rPr>
          <w:rFonts w:ascii="Tahoma" w:eastAsia="Tahoma" w:hAnsi="Tahoma" w:cs="Tahoma"/>
          <w:color w:val="auto"/>
          <w:szCs w:val="22"/>
        </w:rPr>
        <w:t xml:space="preserve">. Затвердження звіту </w:t>
      </w:r>
      <w:r w:rsidR="0031210E">
        <w:rPr>
          <w:rFonts w:ascii="Tahoma" w:eastAsia="Tahoma" w:hAnsi="Tahoma" w:cs="Tahoma"/>
          <w:color w:val="auto"/>
          <w:szCs w:val="22"/>
        </w:rPr>
        <w:t xml:space="preserve"> здійснюється відповідно до </w:t>
      </w:r>
      <w:r w:rsidR="0031210E">
        <w:rPr>
          <w:rFonts w:ascii="Tahoma" w:eastAsia="Tahoma" w:hAnsi="Tahoma" w:cs="Tahoma"/>
          <w:color w:val="auto"/>
          <w:szCs w:val="22"/>
        </w:rPr>
        <w:lastRenderedPageBreak/>
        <w:t>внутрішньої процедури Основного реципієнта</w:t>
      </w:r>
      <w:r w:rsidRPr="00987DCE">
        <w:rPr>
          <w:rFonts w:ascii="Tahoma" w:eastAsia="Tahoma" w:hAnsi="Tahoma" w:cs="Tahoma"/>
          <w:color w:val="auto"/>
          <w:szCs w:val="22"/>
        </w:rPr>
        <w:t>. Отримання звіту фіксується</w:t>
      </w:r>
      <w:r w:rsidR="00FF0EA6" w:rsidRPr="00987DCE">
        <w:rPr>
          <w:rFonts w:ascii="Tahoma" w:eastAsia="Tahoma" w:hAnsi="Tahoma" w:cs="Tahoma"/>
          <w:color w:val="auto"/>
          <w:szCs w:val="22"/>
        </w:rPr>
        <w:t xml:space="preserve"> відповідальним фахівцем </w:t>
      </w:r>
      <w:r w:rsidRPr="00987DCE">
        <w:rPr>
          <w:rFonts w:ascii="Tahoma" w:eastAsia="Tahoma" w:hAnsi="Tahoma" w:cs="Tahoma"/>
          <w:color w:val="auto"/>
          <w:szCs w:val="22"/>
        </w:rPr>
        <w:t xml:space="preserve">в загальному реєстрі звітності </w:t>
      </w:r>
      <w:proofErr w:type="spellStart"/>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ієнтів</w:t>
      </w:r>
      <w:proofErr w:type="spellEnd"/>
      <w:r w:rsidRPr="00987DCE">
        <w:rPr>
          <w:rFonts w:ascii="Tahoma" w:eastAsia="Tahoma" w:hAnsi="Tahoma" w:cs="Tahoma"/>
          <w:color w:val="auto"/>
          <w:szCs w:val="22"/>
        </w:rPr>
        <w:t>.</w:t>
      </w:r>
    </w:p>
    <w:p w:rsidR="0051442D" w:rsidRPr="00987DCE" w:rsidRDefault="00E6392A" w:rsidP="00CC1C62">
      <w:pPr>
        <w:numPr>
          <w:ilvl w:val="0"/>
          <w:numId w:val="1"/>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Фінансовий звіт перевіряється</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відповідальним за супроводження Договору про надання </w:t>
      </w:r>
      <w:r w:rsidR="00971CFB" w:rsidRPr="00987DCE">
        <w:rPr>
          <w:rFonts w:ascii="Tahoma" w:eastAsia="Tahoma" w:hAnsi="Tahoma" w:cs="Tahoma"/>
          <w:color w:val="auto"/>
          <w:szCs w:val="22"/>
        </w:rPr>
        <w:t>суб</w:t>
      </w:r>
      <w:r w:rsidRPr="00987DCE">
        <w:rPr>
          <w:rFonts w:ascii="Tahoma" w:eastAsia="Tahoma" w:hAnsi="Tahoma" w:cs="Tahoma"/>
          <w:color w:val="auto"/>
          <w:szCs w:val="22"/>
        </w:rPr>
        <w:t>гранту фі</w:t>
      </w:r>
      <w:r w:rsidR="00971CFB" w:rsidRPr="00987DCE">
        <w:rPr>
          <w:rFonts w:ascii="Tahoma" w:eastAsia="Tahoma" w:hAnsi="Tahoma" w:cs="Tahoma"/>
          <w:color w:val="auto"/>
          <w:szCs w:val="22"/>
        </w:rPr>
        <w:t>нансовим</w:t>
      </w:r>
      <w:r w:rsidR="00EF18E3" w:rsidRPr="00987DCE">
        <w:rPr>
          <w:rFonts w:ascii="Tahoma" w:eastAsia="Tahoma" w:hAnsi="Tahoma" w:cs="Tahoma"/>
          <w:color w:val="auto"/>
          <w:szCs w:val="22"/>
        </w:rPr>
        <w:t xml:space="preserve"> </w:t>
      </w:r>
      <w:r w:rsidR="00971CFB" w:rsidRPr="00987DCE">
        <w:rPr>
          <w:rFonts w:ascii="Tahoma" w:eastAsia="Tahoma" w:hAnsi="Tahoma" w:cs="Tahoma"/>
          <w:color w:val="auto"/>
          <w:szCs w:val="22"/>
        </w:rPr>
        <w:t xml:space="preserve">фахівцем </w:t>
      </w:r>
      <w:r w:rsidR="00E631AA" w:rsidRPr="00987DCE">
        <w:rPr>
          <w:rFonts w:ascii="Tahoma" w:eastAsia="Tahoma" w:hAnsi="Tahoma" w:cs="Tahoma"/>
          <w:color w:val="auto"/>
          <w:szCs w:val="22"/>
        </w:rPr>
        <w:t xml:space="preserve">відповідального за </w:t>
      </w:r>
      <w:proofErr w:type="spellStart"/>
      <w:r w:rsidR="00101C5F" w:rsidRPr="00987DCE">
        <w:rPr>
          <w:rFonts w:ascii="Tahoma" w:eastAsia="Tahoma" w:hAnsi="Tahoma" w:cs="Tahoma"/>
          <w:color w:val="auto"/>
          <w:szCs w:val="22"/>
        </w:rPr>
        <w:t>субгрант</w:t>
      </w:r>
      <w:proofErr w:type="spellEnd"/>
      <w:r w:rsidR="00101C5F" w:rsidRPr="00987DCE">
        <w:rPr>
          <w:rFonts w:ascii="Tahoma" w:eastAsia="Tahoma" w:hAnsi="Tahoma" w:cs="Tahoma"/>
          <w:color w:val="auto"/>
          <w:szCs w:val="22"/>
        </w:rPr>
        <w:t xml:space="preserve"> </w:t>
      </w:r>
      <w:r w:rsidR="00971CFB" w:rsidRPr="00987DCE">
        <w:rPr>
          <w:rFonts w:ascii="Tahoma" w:eastAsia="Tahoma" w:hAnsi="Tahoma" w:cs="Tahoma"/>
          <w:color w:val="auto"/>
          <w:szCs w:val="22"/>
        </w:rPr>
        <w:t>Основного</w:t>
      </w:r>
      <w:r w:rsidRPr="00987DCE">
        <w:rPr>
          <w:rFonts w:ascii="Tahoma" w:eastAsia="Tahoma" w:hAnsi="Tahoma" w:cs="Tahoma"/>
          <w:color w:val="auto"/>
          <w:szCs w:val="22"/>
        </w:rPr>
        <w:t xml:space="preserve"> реципієнта. Затвердження</w:t>
      </w:r>
      <w:r w:rsidR="0031210E">
        <w:rPr>
          <w:rFonts w:ascii="Tahoma" w:eastAsia="Tahoma" w:hAnsi="Tahoma" w:cs="Tahoma"/>
          <w:color w:val="auto"/>
          <w:szCs w:val="22"/>
        </w:rPr>
        <w:t xml:space="preserve"> фінансового</w:t>
      </w:r>
      <w:r w:rsidRPr="00987DCE">
        <w:rPr>
          <w:rFonts w:ascii="Tahoma" w:eastAsia="Tahoma" w:hAnsi="Tahoma" w:cs="Tahoma"/>
          <w:color w:val="auto"/>
          <w:szCs w:val="22"/>
        </w:rPr>
        <w:t xml:space="preserve"> звіту </w:t>
      </w:r>
      <w:r w:rsidR="0031210E">
        <w:rPr>
          <w:rFonts w:ascii="Tahoma" w:eastAsia="Tahoma" w:hAnsi="Tahoma" w:cs="Tahoma"/>
          <w:color w:val="auto"/>
          <w:szCs w:val="22"/>
        </w:rPr>
        <w:t>здійснюється відповідно до внутрішньої процедури Основного реципієнта</w:t>
      </w:r>
      <w:r w:rsidRPr="00987DCE">
        <w:rPr>
          <w:rFonts w:ascii="Tahoma" w:eastAsia="Tahoma" w:hAnsi="Tahoma" w:cs="Tahoma"/>
          <w:color w:val="auto"/>
          <w:szCs w:val="22"/>
        </w:rPr>
        <w:t xml:space="preserve">. Отримання звіту фіксується в реєстрі звітних документів </w:t>
      </w:r>
      <w:proofErr w:type="spellStart"/>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ієнтів</w:t>
      </w:r>
      <w:proofErr w:type="spellEnd"/>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Фінансовий фахівець направляє </w:t>
      </w:r>
      <w:proofErr w:type="spellStart"/>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ієнту</w:t>
      </w:r>
      <w:proofErr w:type="spellEnd"/>
      <w:r w:rsidRPr="00987DCE">
        <w:rPr>
          <w:rFonts w:ascii="Tahoma" w:eastAsia="Tahoma" w:hAnsi="Tahoma" w:cs="Tahoma"/>
          <w:color w:val="auto"/>
          <w:szCs w:val="22"/>
        </w:rPr>
        <w:t xml:space="preserve"> лист із зауваженнями щодо складання фінансової звітності та відповідності наданих документів вимогам законодавства України (якщо такі є) та вимогам Договору про надання </w:t>
      </w:r>
      <w:proofErr w:type="spellStart"/>
      <w:r w:rsidR="00101C5F" w:rsidRPr="00987DCE">
        <w:rPr>
          <w:rFonts w:ascii="Tahoma" w:eastAsia="Tahoma" w:hAnsi="Tahoma" w:cs="Tahoma"/>
          <w:color w:val="auto"/>
          <w:szCs w:val="22"/>
        </w:rPr>
        <w:t>суб</w:t>
      </w:r>
      <w:r w:rsidRPr="00987DCE">
        <w:rPr>
          <w:rFonts w:ascii="Tahoma" w:eastAsia="Tahoma" w:hAnsi="Tahoma" w:cs="Tahoma"/>
          <w:color w:val="auto"/>
          <w:szCs w:val="22"/>
        </w:rPr>
        <w:t>гранту</w:t>
      </w:r>
      <w:proofErr w:type="spellEnd"/>
      <w:r w:rsidRPr="00987DCE">
        <w:rPr>
          <w:rFonts w:ascii="Tahoma" w:eastAsia="Tahoma" w:hAnsi="Tahoma" w:cs="Tahoma"/>
          <w:color w:val="auto"/>
          <w:szCs w:val="22"/>
        </w:rPr>
        <w:t xml:space="preserve"> (</w:t>
      </w:r>
      <w:proofErr w:type="spellStart"/>
      <w:r w:rsidRPr="00987DCE">
        <w:rPr>
          <w:rFonts w:ascii="Tahoma" w:eastAsia="Tahoma" w:hAnsi="Tahoma" w:cs="Tahoma"/>
          <w:color w:val="auto"/>
          <w:szCs w:val="22"/>
        </w:rPr>
        <w:t>т.з</w:t>
      </w:r>
      <w:proofErr w:type="spellEnd"/>
      <w:r w:rsidRPr="00987DCE">
        <w:rPr>
          <w:rFonts w:ascii="Tahoma" w:eastAsia="Tahoma" w:hAnsi="Tahoma" w:cs="Tahoma"/>
          <w:color w:val="auto"/>
          <w:szCs w:val="22"/>
        </w:rPr>
        <w:t xml:space="preserve">. аудиторський висновок). </w:t>
      </w:r>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 надає письмову відповідь-пояснення щодо всіх зазначених зауважень і додає до листа копії запитуваних документів. Після отримання повного комплекту документів звіт вважається прийнятим.</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Умовою подальших виплат також є своєчасне та якісне виконання положень блоку «Особливі умови»</w:t>
      </w:r>
      <w:r w:rsidR="00E86978" w:rsidRPr="00987DCE">
        <w:rPr>
          <w:rFonts w:ascii="Tahoma" w:eastAsia="Tahoma" w:hAnsi="Tahoma" w:cs="Tahoma"/>
          <w:color w:val="auto"/>
          <w:szCs w:val="22"/>
        </w:rPr>
        <w:t xml:space="preserve">, якщо </w:t>
      </w:r>
      <w:proofErr w:type="spellStart"/>
      <w:r w:rsidR="00E86978" w:rsidRPr="00987DCE">
        <w:rPr>
          <w:rFonts w:ascii="Tahoma" w:eastAsia="Tahoma" w:hAnsi="Tahoma" w:cs="Tahoma"/>
          <w:color w:val="auto"/>
          <w:szCs w:val="22"/>
        </w:rPr>
        <w:t>релевантно</w:t>
      </w:r>
      <w:proofErr w:type="spellEnd"/>
      <w:r w:rsidRPr="00987DCE">
        <w:rPr>
          <w:rFonts w:ascii="Tahoma" w:eastAsia="Tahoma" w:hAnsi="Tahoma" w:cs="Tahoma"/>
          <w:color w:val="auto"/>
          <w:szCs w:val="22"/>
        </w:rPr>
        <w:t>.</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0E7F17"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Субрецип</w:t>
      </w:r>
      <w:r w:rsidR="00E6392A" w:rsidRPr="00987DCE">
        <w:rPr>
          <w:rFonts w:ascii="Tahoma" w:eastAsia="Tahoma" w:hAnsi="Tahoma" w:cs="Tahoma"/>
          <w:color w:val="auto"/>
          <w:szCs w:val="22"/>
        </w:rPr>
        <w:t>ієнт надає підписаний керівником і завірений печаткою субреципієнта лист-запит на отримання чергового траншу у затвердженій Основ</w:t>
      </w:r>
      <w:r w:rsidR="00114142">
        <w:rPr>
          <w:rFonts w:ascii="Tahoma" w:eastAsia="Tahoma" w:hAnsi="Tahoma" w:cs="Tahoma"/>
          <w:color w:val="auto"/>
          <w:szCs w:val="22"/>
        </w:rPr>
        <w:t>н</w:t>
      </w:r>
      <w:r w:rsidR="00E6392A" w:rsidRPr="00987DCE">
        <w:rPr>
          <w:rFonts w:ascii="Tahoma" w:eastAsia="Tahoma" w:hAnsi="Tahoma" w:cs="Tahoma"/>
          <w:color w:val="auto"/>
          <w:szCs w:val="22"/>
        </w:rPr>
        <w:t>ими реципієнтами формі (див. вище).</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297DF2"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Програмний(і) фахівець(ці)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xml:space="preserve">), відповідальний(і) за </w:t>
      </w:r>
      <w:proofErr w:type="spellStart"/>
      <w:r w:rsidRPr="00987DCE">
        <w:rPr>
          <w:rFonts w:ascii="Tahoma" w:eastAsia="Tahoma" w:hAnsi="Tahoma" w:cs="Tahoma"/>
          <w:color w:val="auto"/>
          <w:szCs w:val="22"/>
        </w:rPr>
        <w:t>субгрант</w:t>
      </w:r>
      <w:proofErr w:type="spellEnd"/>
      <w:r w:rsidRPr="00987DCE">
        <w:rPr>
          <w:rFonts w:ascii="Tahoma" w:eastAsia="Tahoma" w:hAnsi="Tahoma" w:cs="Tahoma"/>
          <w:color w:val="auto"/>
          <w:szCs w:val="22"/>
        </w:rPr>
        <w:t xml:space="preserve">, а </w:t>
      </w:r>
      <w:r w:rsidR="00E6392A" w:rsidRPr="00987DCE">
        <w:rPr>
          <w:rFonts w:ascii="Tahoma" w:eastAsia="Tahoma" w:hAnsi="Tahoma" w:cs="Tahoma"/>
          <w:color w:val="auto"/>
          <w:szCs w:val="22"/>
        </w:rPr>
        <w:t>та</w:t>
      </w:r>
      <w:r w:rsidRPr="00987DCE">
        <w:rPr>
          <w:rFonts w:ascii="Tahoma" w:eastAsia="Tahoma" w:hAnsi="Tahoma" w:cs="Tahoma"/>
          <w:color w:val="auto"/>
          <w:szCs w:val="22"/>
        </w:rPr>
        <w:t xml:space="preserve">кож відповідальний </w:t>
      </w:r>
      <w:r w:rsidR="00E6392A" w:rsidRPr="00987DCE">
        <w:rPr>
          <w:rFonts w:ascii="Tahoma" w:eastAsia="Tahoma" w:hAnsi="Tahoma" w:cs="Tahoma"/>
          <w:color w:val="auto"/>
          <w:szCs w:val="22"/>
        </w:rPr>
        <w:t>фінансовий фахівець</w:t>
      </w:r>
      <w:r w:rsidRPr="00987DCE">
        <w:rPr>
          <w:rFonts w:ascii="Tahoma" w:eastAsia="Tahoma" w:hAnsi="Tahoma" w:cs="Tahoma"/>
          <w:color w:val="auto"/>
          <w:szCs w:val="22"/>
        </w:rPr>
        <w:t xml:space="preserve"> Основного реципієнта</w:t>
      </w:r>
      <w:r w:rsidR="00E6392A" w:rsidRPr="00987DCE">
        <w:rPr>
          <w:rFonts w:ascii="Tahoma" w:eastAsia="Tahoma" w:hAnsi="Tahoma" w:cs="Tahoma"/>
          <w:color w:val="auto"/>
          <w:szCs w:val="22"/>
        </w:rPr>
        <w:t xml:space="preserve"> </w:t>
      </w:r>
      <w:r w:rsidR="00EF3546">
        <w:rPr>
          <w:rFonts w:ascii="Tahoma" w:eastAsia="Tahoma" w:hAnsi="Tahoma" w:cs="Tahoma"/>
          <w:color w:val="auto"/>
          <w:szCs w:val="22"/>
        </w:rPr>
        <w:t>відповідно до внутрішньої процедури Основного реципієнта</w:t>
      </w:r>
      <w:r w:rsidR="00EF3546" w:rsidRPr="00987DCE">
        <w:rPr>
          <w:rFonts w:ascii="Tahoma" w:eastAsia="Tahoma" w:hAnsi="Tahoma" w:cs="Tahoma"/>
          <w:color w:val="auto"/>
          <w:szCs w:val="22"/>
        </w:rPr>
        <w:t xml:space="preserve"> </w:t>
      </w:r>
      <w:r w:rsidR="00EF3546">
        <w:rPr>
          <w:rFonts w:ascii="Tahoma" w:eastAsia="Tahoma" w:hAnsi="Tahoma" w:cs="Tahoma"/>
          <w:color w:val="auto"/>
          <w:szCs w:val="22"/>
        </w:rPr>
        <w:t>на відповідному документі</w:t>
      </w:r>
      <w:r w:rsidR="00E6392A" w:rsidRPr="00987DCE">
        <w:rPr>
          <w:rFonts w:ascii="Tahoma" w:eastAsia="Tahoma" w:hAnsi="Tahoma" w:cs="Tahoma"/>
          <w:color w:val="auto"/>
          <w:szCs w:val="22"/>
        </w:rPr>
        <w:t xml:space="preserve"> </w:t>
      </w:r>
      <w:r w:rsidR="00EF3546" w:rsidRPr="00987DCE">
        <w:rPr>
          <w:rFonts w:ascii="Tahoma" w:eastAsia="Tahoma" w:hAnsi="Tahoma" w:cs="Tahoma"/>
          <w:color w:val="auto"/>
          <w:szCs w:val="22"/>
        </w:rPr>
        <w:t>засвідчу</w:t>
      </w:r>
      <w:r w:rsidR="00EF3546">
        <w:rPr>
          <w:rFonts w:ascii="Tahoma" w:eastAsia="Tahoma" w:hAnsi="Tahoma" w:cs="Tahoma"/>
          <w:color w:val="auto"/>
          <w:szCs w:val="22"/>
        </w:rPr>
        <w:t>ють</w:t>
      </w:r>
      <w:r w:rsidR="00EF3546" w:rsidRPr="00987DCE">
        <w:rPr>
          <w:rFonts w:ascii="Tahoma" w:eastAsia="Tahoma" w:hAnsi="Tahoma" w:cs="Tahoma"/>
          <w:color w:val="auto"/>
          <w:szCs w:val="22"/>
        </w:rPr>
        <w:t xml:space="preserve"> </w:t>
      </w:r>
      <w:r w:rsidR="00E6392A" w:rsidRPr="00987DCE">
        <w:rPr>
          <w:rFonts w:ascii="Tahoma" w:eastAsia="Tahoma" w:hAnsi="Tahoma" w:cs="Tahoma"/>
          <w:color w:val="auto"/>
          <w:szCs w:val="22"/>
        </w:rPr>
        <w:t xml:space="preserve">відсутність будь-яких заборгованостей щодо звітності з боку </w:t>
      </w:r>
      <w:proofErr w:type="spellStart"/>
      <w:r w:rsidR="000E7F17" w:rsidRPr="00987DCE">
        <w:rPr>
          <w:rFonts w:ascii="Tahoma" w:eastAsia="Tahoma" w:hAnsi="Tahoma" w:cs="Tahoma"/>
          <w:color w:val="auto"/>
          <w:szCs w:val="22"/>
        </w:rPr>
        <w:t>Субрецип</w:t>
      </w:r>
      <w:r w:rsidR="00E6392A" w:rsidRPr="00987DCE">
        <w:rPr>
          <w:rFonts w:ascii="Tahoma" w:eastAsia="Tahoma" w:hAnsi="Tahoma" w:cs="Tahoma"/>
          <w:color w:val="auto"/>
          <w:szCs w:val="22"/>
        </w:rPr>
        <w:t>ієнта</w:t>
      </w:r>
      <w:proofErr w:type="spellEnd"/>
      <w:r w:rsidR="00E6392A" w:rsidRPr="00987DCE">
        <w:rPr>
          <w:rFonts w:ascii="Tahoma" w:eastAsia="Tahoma" w:hAnsi="Tahoma" w:cs="Tahoma"/>
          <w:color w:val="auto"/>
          <w:szCs w:val="22"/>
        </w:rPr>
        <w:t xml:space="preserve"> перед Основним(ми) </w:t>
      </w:r>
      <w:r w:rsidR="00A223B8" w:rsidRPr="00987DCE">
        <w:rPr>
          <w:rFonts w:ascii="Tahoma" w:eastAsia="Tahoma" w:hAnsi="Tahoma" w:cs="Tahoma"/>
          <w:color w:val="auto"/>
          <w:szCs w:val="22"/>
        </w:rPr>
        <w:t>реципієнто</w:t>
      </w:r>
      <w:r w:rsidR="00A223B8">
        <w:rPr>
          <w:rFonts w:ascii="Tahoma" w:eastAsia="Tahoma" w:hAnsi="Tahoma" w:cs="Tahoma"/>
          <w:color w:val="auto"/>
          <w:szCs w:val="22"/>
        </w:rPr>
        <w:t>м</w:t>
      </w:r>
      <w:r w:rsidR="00E6392A" w:rsidRPr="00987DCE">
        <w:rPr>
          <w:rFonts w:ascii="Tahoma" w:eastAsia="Tahoma" w:hAnsi="Tahoma" w:cs="Tahoma"/>
          <w:color w:val="auto"/>
          <w:szCs w:val="22"/>
        </w:rPr>
        <w:t>(</w:t>
      </w:r>
      <w:proofErr w:type="spellStart"/>
      <w:r w:rsidR="00E6392A" w:rsidRPr="00987DCE">
        <w:rPr>
          <w:rFonts w:ascii="Tahoma" w:eastAsia="Tahoma" w:hAnsi="Tahoma" w:cs="Tahoma"/>
          <w:color w:val="auto"/>
          <w:szCs w:val="22"/>
        </w:rPr>
        <w:t>ами</w:t>
      </w:r>
      <w:proofErr w:type="spellEnd"/>
      <w:r w:rsidR="00E6392A" w:rsidRPr="00987DCE">
        <w:rPr>
          <w:rFonts w:ascii="Tahoma" w:eastAsia="Tahoma" w:hAnsi="Tahoma" w:cs="Tahoma"/>
          <w:color w:val="auto"/>
          <w:szCs w:val="22"/>
        </w:rPr>
        <w:t>), піс</w:t>
      </w:r>
      <w:r w:rsidRPr="00987DCE">
        <w:rPr>
          <w:rFonts w:ascii="Tahoma" w:eastAsia="Tahoma" w:hAnsi="Tahoma" w:cs="Tahoma"/>
          <w:color w:val="auto"/>
          <w:szCs w:val="22"/>
        </w:rPr>
        <w:t>л</w:t>
      </w:r>
      <w:r w:rsidR="00E6392A" w:rsidRPr="00987DCE">
        <w:rPr>
          <w:rFonts w:ascii="Tahoma" w:eastAsia="Tahoma" w:hAnsi="Tahoma" w:cs="Tahoma"/>
          <w:color w:val="auto"/>
          <w:szCs w:val="22"/>
        </w:rPr>
        <w:t xml:space="preserve">я чого відповідні фахівці ініціюють підготовку документів на виплату. </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Відділ бухгалтерського обліку відповідного Основного реципієнта здійснює перерахування коштів у відповідності до наданих документів на виплату. Перерахування траншу фіксується в реєстрі звітних документів </w:t>
      </w:r>
      <w:proofErr w:type="spellStart"/>
      <w:r w:rsidR="000E7F17" w:rsidRPr="00987DCE">
        <w:rPr>
          <w:rFonts w:ascii="Tahoma" w:eastAsia="Tahoma" w:hAnsi="Tahoma" w:cs="Tahoma"/>
          <w:color w:val="auto"/>
          <w:szCs w:val="22"/>
        </w:rPr>
        <w:t>Субрецип</w:t>
      </w:r>
      <w:r w:rsidRPr="00987DCE">
        <w:rPr>
          <w:rFonts w:ascii="Tahoma" w:eastAsia="Tahoma" w:hAnsi="Tahoma" w:cs="Tahoma"/>
          <w:color w:val="auto"/>
          <w:szCs w:val="22"/>
        </w:rPr>
        <w:t>ієнтів</w:t>
      </w:r>
      <w:proofErr w:type="spellEnd"/>
      <w:r w:rsidRPr="00987DCE">
        <w:rPr>
          <w:rFonts w:ascii="Tahoma" w:eastAsia="Tahoma" w:hAnsi="Tahoma" w:cs="Tahoma"/>
          <w:color w:val="auto"/>
          <w:szCs w:val="22"/>
        </w:rPr>
        <w:t>.</w:t>
      </w: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62" w:name="h.41mghml" w:colFirst="0" w:colLast="0"/>
      <w:bookmarkEnd w:id="62"/>
      <w:r w:rsidRPr="00A65BB1">
        <w:rPr>
          <w:rFonts w:ascii="Tahoma" w:eastAsia="Tahoma" w:hAnsi="Tahoma" w:cs="Tahoma"/>
          <w:color w:val="auto"/>
          <w:sz w:val="22"/>
          <w:szCs w:val="22"/>
        </w:rPr>
        <w:t xml:space="preserve"> </w:t>
      </w:r>
      <w:bookmarkStart w:id="63" w:name="h.2grqrue" w:colFirst="0" w:colLast="0"/>
      <w:bookmarkStart w:id="64" w:name="_Toc414021189"/>
      <w:bookmarkEnd w:id="63"/>
      <w:r w:rsidR="00E050E2" w:rsidRPr="00987DCE">
        <w:rPr>
          <w:rFonts w:ascii="Tahoma" w:eastAsia="Tahoma" w:hAnsi="Tahoma" w:cs="Tahoma"/>
          <w:color w:val="auto"/>
          <w:sz w:val="22"/>
          <w:szCs w:val="22"/>
        </w:rPr>
        <w:t>П</w:t>
      </w:r>
      <w:r w:rsidRPr="00987DCE">
        <w:rPr>
          <w:rFonts w:ascii="Tahoma" w:eastAsia="Tahoma" w:hAnsi="Tahoma" w:cs="Tahoma"/>
          <w:color w:val="auto"/>
          <w:sz w:val="22"/>
          <w:szCs w:val="22"/>
        </w:rPr>
        <w:t xml:space="preserve">ерерозподіл коштів </w:t>
      </w:r>
      <w:r w:rsidR="00694949" w:rsidRPr="00987DCE">
        <w:rPr>
          <w:rFonts w:ascii="Tahoma" w:eastAsia="Tahoma" w:hAnsi="Tahoma" w:cs="Tahoma"/>
          <w:color w:val="auto"/>
          <w:sz w:val="22"/>
          <w:szCs w:val="22"/>
        </w:rPr>
        <w:t>суб</w:t>
      </w:r>
      <w:r w:rsidR="00E050E2" w:rsidRPr="00987DCE">
        <w:rPr>
          <w:rFonts w:ascii="Tahoma" w:eastAsia="Tahoma" w:hAnsi="Tahoma" w:cs="Tahoma"/>
          <w:color w:val="auto"/>
          <w:sz w:val="22"/>
          <w:szCs w:val="22"/>
        </w:rPr>
        <w:t>г</w:t>
      </w:r>
      <w:r w:rsidRPr="00987DCE">
        <w:rPr>
          <w:rFonts w:ascii="Tahoma" w:eastAsia="Tahoma" w:hAnsi="Tahoma" w:cs="Tahoma"/>
          <w:color w:val="auto"/>
          <w:sz w:val="22"/>
          <w:szCs w:val="22"/>
        </w:rPr>
        <w:t>ранту</w:t>
      </w:r>
      <w:bookmarkEnd w:id="64"/>
    </w:p>
    <w:p w:rsidR="0051442D" w:rsidRPr="00987DCE" w:rsidRDefault="0051442D" w:rsidP="00CC1C62">
      <w:pPr>
        <w:spacing w:after="200" w:line="276" w:lineRule="auto"/>
        <w:jc w:val="both"/>
        <w:rPr>
          <w:rFonts w:ascii="Tahoma" w:hAnsi="Tahoma" w:cs="Tahoma"/>
          <w:color w:val="auto"/>
          <w:szCs w:val="22"/>
        </w:rPr>
      </w:pPr>
    </w:p>
    <w:p w:rsidR="0051442D" w:rsidRPr="00987DCE" w:rsidRDefault="00897328"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При виникненні</w:t>
      </w:r>
      <w:r w:rsidR="00F06DD8" w:rsidRPr="00987DCE">
        <w:rPr>
          <w:rFonts w:ascii="Tahoma" w:hAnsi="Tahoma" w:cs="Tahoma"/>
          <w:color w:val="auto"/>
          <w:szCs w:val="22"/>
        </w:rPr>
        <w:t xml:space="preserve"> необхідності</w:t>
      </w:r>
      <w:r w:rsidR="00694949" w:rsidRPr="00987DCE">
        <w:rPr>
          <w:rFonts w:ascii="Tahoma" w:hAnsi="Tahoma" w:cs="Tahoma"/>
          <w:color w:val="auto"/>
          <w:szCs w:val="22"/>
        </w:rPr>
        <w:t xml:space="preserve"> перерозподілу коштів субгранту у випадку, коли зміни стосуються напрямків діяльності одного із Основних реципієнтів, </w:t>
      </w:r>
      <w:r w:rsidR="00303579" w:rsidRPr="00987DCE">
        <w:rPr>
          <w:rFonts w:ascii="Tahoma" w:hAnsi="Tahoma" w:cs="Tahoma"/>
          <w:color w:val="auto"/>
          <w:szCs w:val="22"/>
        </w:rPr>
        <w:t>субреципієнт</w:t>
      </w:r>
      <w:r w:rsidR="00E329A1" w:rsidRPr="00987DCE">
        <w:rPr>
          <w:rFonts w:ascii="Tahoma" w:hAnsi="Tahoma" w:cs="Tahoma"/>
          <w:color w:val="auto"/>
          <w:szCs w:val="22"/>
        </w:rPr>
        <w:t xml:space="preserve"> </w:t>
      </w:r>
      <w:r w:rsidR="00694949" w:rsidRPr="00987DCE">
        <w:rPr>
          <w:rFonts w:ascii="Tahoma" w:hAnsi="Tahoma" w:cs="Tahoma"/>
          <w:color w:val="auto"/>
          <w:szCs w:val="22"/>
        </w:rPr>
        <w:t>повинен надіслати лист</w:t>
      </w:r>
      <w:r w:rsidRPr="00987DCE">
        <w:rPr>
          <w:rFonts w:ascii="Tahoma" w:hAnsi="Tahoma" w:cs="Tahoma"/>
          <w:color w:val="auto"/>
          <w:szCs w:val="22"/>
        </w:rPr>
        <w:t>-запит</w:t>
      </w:r>
      <w:r w:rsidR="00E026C6" w:rsidRPr="00987DCE">
        <w:rPr>
          <w:rFonts w:ascii="Tahoma" w:hAnsi="Tahoma" w:cs="Tahoma"/>
          <w:color w:val="auto"/>
          <w:szCs w:val="22"/>
        </w:rPr>
        <w:t xml:space="preserve"> </w:t>
      </w:r>
      <w:r w:rsidRPr="00987DCE">
        <w:rPr>
          <w:rFonts w:ascii="Tahoma" w:hAnsi="Tahoma" w:cs="Tahoma"/>
          <w:color w:val="auto"/>
          <w:szCs w:val="22"/>
        </w:rPr>
        <w:t xml:space="preserve">із обґрунтуванням необхідності такого перерозподілу </w:t>
      </w:r>
      <w:r w:rsidR="00E026C6" w:rsidRPr="00987DCE">
        <w:rPr>
          <w:rFonts w:ascii="Tahoma" w:hAnsi="Tahoma" w:cs="Tahoma"/>
          <w:color w:val="auto"/>
          <w:szCs w:val="22"/>
        </w:rPr>
        <w:t xml:space="preserve">програмному фахівцю </w:t>
      </w:r>
      <w:r w:rsidR="006A7817" w:rsidRPr="00987DCE">
        <w:rPr>
          <w:rFonts w:ascii="Tahoma" w:hAnsi="Tahoma" w:cs="Tahoma"/>
          <w:color w:val="auto"/>
          <w:szCs w:val="22"/>
        </w:rPr>
        <w:t xml:space="preserve">того Основного реципієнта, </w:t>
      </w:r>
      <w:r w:rsidR="00114142">
        <w:rPr>
          <w:rFonts w:ascii="Tahoma" w:hAnsi="Tahoma" w:cs="Tahoma"/>
          <w:color w:val="auto"/>
          <w:szCs w:val="22"/>
        </w:rPr>
        <w:t>який</w:t>
      </w:r>
      <w:r w:rsidR="00114142" w:rsidRPr="00987DCE">
        <w:rPr>
          <w:rFonts w:ascii="Tahoma" w:hAnsi="Tahoma" w:cs="Tahoma"/>
          <w:color w:val="auto"/>
          <w:szCs w:val="22"/>
        </w:rPr>
        <w:t xml:space="preserve"> </w:t>
      </w:r>
      <w:r w:rsidR="006A7817" w:rsidRPr="00987DCE">
        <w:rPr>
          <w:rFonts w:ascii="Tahoma" w:hAnsi="Tahoma" w:cs="Tahoma"/>
          <w:color w:val="auto"/>
          <w:szCs w:val="22"/>
        </w:rPr>
        <w:t xml:space="preserve">відповідає за </w:t>
      </w:r>
      <w:r w:rsidRPr="00987DCE">
        <w:rPr>
          <w:rFonts w:ascii="Tahoma" w:hAnsi="Tahoma" w:cs="Tahoma"/>
          <w:color w:val="auto"/>
          <w:szCs w:val="22"/>
        </w:rPr>
        <w:t>такі</w:t>
      </w:r>
      <w:r w:rsidR="006A7817" w:rsidRPr="00987DCE">
        <w:rPr>
          <w:rFonts w:ascii="Tahoma" w:hAnsi="Tahoma" w:cs="Tahoma"/>
          <w:color w:val="auto"/>
          <w:szCs w:val="22"/>
        </w:rPr>
        <w:t xml:space="preserve"> напрямки діяльності. </w:t>
      </w:r>
      <w:r w:rsidR="00147C9F" w:rsidRPr="00987DCE">
        <w:rPr>
          <w:rFonts w:ascii="Tahoma" w:hAnsi="Tahoma" w:cs="Tahoma"/>
          <w:color w:val="auto"/>
          <w:szCs w:val="22"/>
        </w:rPr>
        <w:t xml:space="preserve">Програмний фахівець у співпраці із відповідальним за </w:t>
      </w:r>
      <w:proofErr w:type="spellStart"/>
      <w:r w:rsidR="00147C9F" w:rsidRPr="00987DCE">
        <w:rPr>
          <w:rFonts w:ascii="Tahoma" w:hAnsi="Tahoma" w:cs="Tahoma"/>
          <w:color w:val="auto"/>
          <w:szCs w:val="22"/>
        </w:rPr>
        <w:t>субгрант</w:t>
      </w:r>
      <w:proofErr w:type="spellEnd"/>
      <w:r w:rsidR="00147C9F" w:rsidRPr="00987DCE">
        <w:rPr>
          <w:rFonts w:ascii="Tahoma" w:hAnsi="Tahoma" w:cs="Tahoma"/>
          <w:color w:val="auto"/>
          <w:szCs w:val="22"/>
        </w:rPr>
        <w:t xml:space="preserve"> фінансовим фахівцем</w:t>
      </w:r>
      <w:r w:rsidR="00114142">
        <w:rPr>
          <w:rFonts w:ascii="Tahoma" w:hAnsi="Tahoma" w:cs="Tahoma"/>
          <w:color w:val="auto"/>
          <w:szCs w:val="22"/>
        </w:rPr>
        <w:t xml:space="preserve"> та розпорядником бюджету </w:t>
      </w:r>
      <w:r w:rsidR="00147C9F" w:rsidRPr="00987DCE">
        <w:rPr>
          <w:rFonts w:ascii="Tahoma" w:hAnsi="Tahoma" w:cs="Tahoma"/>
          <w:color w:val="auto"/>
          <w:szCs w:val="22"/>
        </w:rPr>
        <w:t xml:space="preserve">приймає рішення щодо підтримки або відхилення </w:t>
      </w:r>
      <w:r w:rsidR="00966A3B" w:rsidRPr="00987DCE">
        <w:rPr>
          <w:rFonts w:ascii="Tahoma" w:hAnsi="Tahoma" w:cs="Tahoma"/>
          <w:color w:val="auto"/>
          <w:szCs w:val="22"/>
        </w:rPr>
        <w:t xml:space="preserve">запиту </w:t>
      </w:r>
      <w:r w:rsidR="00303579" w:rsidRPr="00987DCE">
        <w:rPr>
          <w:rFonts w:ascii="Tahoma" w:hAnsi="Tahoma" w:cs="Tahoma"/>
          <w:color w:val="auto"/>
          <w:szCs w:val="22"/>
        </w:rPr>
        <w:t>субреципієнта</w:t>
      </w:r>
      <w:r w:rsidR="00966A3B" w:rsidRPr="00987DCE">
        <w:rPr>
          <w:rFonts w:ascii="Tahoma" w:hAnsi="Tahoma" w:cs="Tahoma"/>
          <w:color w:val="auto"/>
          <w:szCs w:val="22"/>
        </w:rPr>
        <w:t xml:space="preserve"> на перерозподіл.</w:t>
      </w:r>
      <w:r w:rsidR="00026FCF" w:rsidRPr="00987DCE">
        <w:rPr>
          <w:rFonts w:ascii="Tahoma" w:hAnsi="Tahoma" w:cs="Tahoma"/>
          <w:color w:val="auto"/>
          <w:szCs w:val="22"/>
        </w:rPr>
        <w:t xml:space="preserve"> Копія листа із резолюцією направляється до НУО та фінансового спеціаліста, </w:t>
      </w:r>
      <w:r w:rsidR="00114142">
        <w:rPr>
          <w:rFonts w:ascii="Tahoma" w:hAnsi="Tahoma" w:cs="Tahoma"/>
          <w:color w:val="auto"/>
          <w:szCs w:val="22"/>
        </w:rPr>
        <w:t>який</w:t>
      </w:r>
      <w:r w:rsidR="00114142" w:rsidRPr="00987DCE">
        <w:rPr>
          <w:rFonts w:ascii="Tahoma" w:hAnsi="Tahoma" w:cs="Tahoma"/>
          <w:color w:val="auto"/>
          <w:szCs w:val="22"/>
        </w:rPr>
        <w:t xml:space="preserve"> </w:t>
      </w:r>
      <w:r w:rsidR="00026FCF" w:rsidRPr="00987DCE">
        <w:rPr>
          <w:rFonts w:ascii="Tahoma" w:hAnsi="Tahoma" w:cs="Tahoma"/>
          <w:color w:val="auto"/>
          <w:szCs w:val="22"/>
        </w:rPr>
        <w:t xml:space="preserve">відповідає за даний </w:t>
      </w:r>
      <w:proofErr w:type="spellStart"/>
      <w:r w:rsidR="00026FCF" w:rsidRPr="00987DCE">
        <w:rPr>
          <w:rFonts w:ascii="Tahoma" w:hAnsi="Tahoma" w:cs="Tahoma"/>
          <w:color w:val="auto"/>
          <w:szCs w:val="22"/>
        </w:rPr>
        <w:t>субгрант</w:t>
      </w:r>
      <w:proofErr w:type="spellEnd"/>
      <w:r w:rsidR="00026FCF" w:rsidRPr="00987DCE">
        <w:rPr>
          <w:rFonts w:ascii="Tahoma" w:hAnsi="Tahoma" w:cs="Tahoma"/>
          <w:color w:val="auto"/>
          <w:szCs w:val="22"/>
        </w:rPr>
        <w:t xml:space="preserve">. </w:t>
      </w:r>
      <w:r w:rsidR="00E652FB" w:rsidRPr="00987DCE">
        <w:rPr>
          <w:rFonts w:ascii="Tahoma" w:hAnsi="Tahoma" w:cs="Tahoma"/>
          <w:color w:val="auto"/>
          <w:szCs w:val="22"/>
        </w:rPr>
        <w:t>Лист-</w:t>
      </w:r>
      <w:r w:rsidR="002D236A" w:rsidRPr="00987DCE">
        <w:rPr>
          <w:rFonts w:ascii="Tahoma" w:hAnsi="Tahoma" w:cs="Tahoma"/>
          <w:color w:val="auto"/>
          <w:szCs w:val="22"/>
        </w:rPr>
        <w:t>з</w:t>
      </w:r>
      <w:r w:rsidR="00E652FB" w:rsidRPr="00987DCE">
        <w:rPr>
          <w:rFonts w:ascii="Tahoma" w:hAnsi="Tahoma" w:cs="Tahoma"/>
          <w:color w:val="auto"/>
          <w:szCs w:val="22"/>
        </w:rPr>
        <w:t>апит із оригінальною резолюцією залишається у</w:t>
      </w:r>
      <w:r w:rsidR="005460D0" w:rsidRPr="00987DCE">
        <w:rPr>
          <w:rFonts w:ascii="Tahoma" w:hAnsi="Tahoma" w:cs="Tahoma"/>
          <w:color w:val="auto"/>
          <w:szCs w:val="22"/>
        </w:rPr>
        <w:t xml:space="preserve"> відповідального</w:t>
      </w:r>
      <w:r w:rsidRPr="00987DCE">
        <w:rPr>
          <w:rFonts w:ascii="Tahoma" w:hAnsi="Tahoma" w:cs="Tahoma"/>
          <w:color w:val="auto"/>
          <w:szCs w:val="22"/>
        </w:rPr>
        <w:t xml:space="preserve"> за </w:t>
      </w:r>
      <w:proofErr w:type="spellStart"/>
      <w:r w:rsidRPr="00987DCE">
        <w:rPr>
          <w:rFonts w:ascii="Tahoma" w:hAnsi="Tahoma" w:cs="Tahoma"/>
          <w:color w:val="auto"/>
          <w:szCs w:val="22"/>
        </w:rPr>
        <w:t>субгрант</w:t>
      </w:r>
      <w:proofErr w:type="spellEnd"/>
      <w:r w:rsidR="00E652FB" w:rsidRPr="00987DCE">
        <w:rPr>
          <w:rFonts w:ascii="Tahoma" w:hAnsi="Tahoma" w:cs="Tahoma"/>
          <w:color w:val="auto"/>
          <w:szCs w:val="22"/>
        </w:rPr>
        <w:t xml:space="preserve"> програмного фахівця.</w:t>
      </w:r>
    </w:p>
    <w:p w:rsidR="00092C9A" w:rsidRPr="00987DCE" w:rsidRDefault="00092C9A" w:rsidP="00CC1C62">
      <w:pPr>
        <w:pStyle w:val="ac"/>
        <w:ind w:left="0"/>
        <w:jc w:val="both"/>
        <w:rPr>
          <w:rFonts w:ascii="Tahoma" w:hAnsi="Tahoma" w:cs="Tahoma"/>
          <w:color w:val="auto"/>
          <w:szCs w:val="22"/>
        </w:rPr>
      </w:pPr>
    </w:p>
    <w:p w:rsidR="002D6684" w:rsidRPr="00987DCE" w:rsidRDefault="007B1B30"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 xml:space="preserve">При виникненні необхідності перерозподілу коштів субгранту у випадку, коли зміни стосуються напрямків діяльності обох Основних реципієнтів, </w:t>
      </w:r>
      <w:r w:rsidR="00303579" w:rsidRPr="00987DCE">
        <w:rPr>
          <w:rFonts w:ascii="Tahoma" w:hAnsi="Tahoma" w:cs="Tahoma"/>
          <w:color w:val="auto"/>
          <w:szCs w:val="22"/>
        </w:rPr>
        <w:t>субреципієнт</w:t>
      </w:r>
      <w:r w:rsidR="00557857" w:rsidRPr="00987DCE">
        <w:rPr>
          <w:rFonts w:ascii="Tahoma" w:hAnsi="Tahoma" w:cs="Tahoma"/>
          <w:color w:val="auto"/>
          <w:szCs w:val="22"/>
        </w:rPr>
        <w:t xml:space="preserve"> повинен надіслати лист-запит із обґрунтуванням необхідності такого перерозподілу обом програмним фахівцям Основних реципієнтів. Програ</w:t>
      </w:r>
      <w:r w:rsidR="00185A85" w:rsidRPr="00987DCE">
        <w:rPr>
          <w:rFonts w:ascii="Tahoma" w:hAnsi="Tahoma" w:cs="Tahoma"/>
          <w:color w:val="auto"/>
          <w:szCs w:val="22"/>
        </w:rPr>
        <w:t>м</w:t>
      </w:r>
      <w:r w:rsidR="00557857" w:rsidRPr="00987DCE">
        <w:rPr>
          <w:rFonts w:ascii="Tahoma" w:hAnsi="Tahoma" w:cs="Tahoma"/>
          <w:color w:val="auto"/>
          <w:szCs w:val="22"/>
        </w:rPr>
        <w:t>ні фахівці від обох Основних реципієнтів</w:t>
      </w:r>
      <w:r w:rsidR="00185A85" w:rsidRPr="00987DCE">
        <w:rPr>
          <w:rFonts w:ascii="Tahoma" w:hAnsi="Tahoma" w:cs="Tahoma"/>
          <w:color w:val="auto"/>
          <w:szCs w:val="22"/>
        </w:rPr>
        <w:t xml:space="preserve">, із залученням відповідального за </w:t>
      </w:r>
      <w:proofErr w:type="spellStart"/>
      <w:r w:rsidR="00185A85" w:rsidRPr="00987DCE">
        <w:rPr>
          <w:rFonts w:ascii="Tahoma" w:hAnsi="Tahoma" w:cs="Tahoma"/>
          <w:color w:val="auto"/>
          <w:szCs w:val="22"/>
        </w:rPr>
        <w:t>субгрант</w:t>
      </w:r>
      <w:proofErr w:type="spellEnd"/>
      <w:r w:rsidR="00185A85" w:rsidRPr="00987DCE">
        <w:rPr>
          <w:rFonts w:ascii="Tahoma" w:hAnsi="Tahoma" w:cs="Tahoma"/>
          <w:color w:val="auto"/>
          <w:szCs w:val="22"/>
        </w:rPr>
        <w:t xml:space="preserve"> фінансового </w:t>
      </w:r>
      <w:r w:rsidR="00294F99" w:rsidRPr="00987DCE">
        <w:rPr>
          <w:rFonts w:ascii="Tahoma" w:hAnsi="Tahoma" w:cs="Tahoma"/>
          <w:color w:val="auto"/>
          <w:szCs w:val="22"/>
        </w:rPr>
        <w:t>фахівця,</w:t>
      </w:r>
      <w:r w:rsidR="004121B7" w:rsidRPr="00987DCE">
        <w:rPr>
          <w:rFonts w:ascii="Tahoma" w:hAnsi="Tahoma" w:cs="Tahoma"/>
          <w:color w:val="auto"/>
          <w:szCs w:val="22"/>
        </w:rPr>
        <w:t xml:space="preserve"> а також відповідального фахівця відділу закупівель Мережі,</w:t>
      </w:r>
      <w:r w:rsidR="00557857" w:rsidRPr="00987DCE">
        <w:rPr>
          <w:rFonts w:ascii="Tahoma" w:hAnsi="Tahoma" w:cs="Tahoma"/>
          <w:color w:val="auto"/>
          <w:szCs w:val="22"/>
        </w:rPr>
        <w:t xml:space="preserve"> </w:t>
      </w:r>
      <w:r w:rsidR="00185A85" w:rsidRPr="00987DCE">
        <w:rPr>
          <w:rFonts w:ascii="Tahoma" w:hAnsi="Tahoma" w:cs="Tahoma"/>
          <w:color w:val="auto"/>
          <w:szCs w:val="22"/>
        </w:rPr>
        <w:t xml:space="preserve">приймають спільне рішення </w:t>
      </w:r>
      <w:r w:rsidR="00294F99" w:rsidRPr="00987DCE">
        <w:rPr>
          <w:rFonts w:ascii="Tahoma" w:hAnsi="Tahoma" w:cs="Tahoma"/>
          <w:color w:val="auto"/>
          <w:szCs w:val="22"/>
        </w:rPr>
        <w:t>щодо пі</w:t>
      </w:r>
      <w:r w:rsidR="00303579" w:rsidRPr="00987DCE">
        <w:rPr>
          <w:rFonts w:ascii="Tahoma" w:hAnsi="Tahoma" w:cs="Tahoma"/>
          <w:color w:val="auto"/>
          <w:szCs w:val="22"/>
        </w:rPr>
        <w:t>дтримки або відхилення запиту субреципієнт</w:t>
      </w:r>
      <w:r w:rsidR="00294F99" w:rsidRPr="00987DCE">
        <w:rPr>
          <w:rFonts w:ascii="Tahoma" w:hAnsi="Tahoma" w:cs="Tahoma"/>
          <w:color w:val="auto"/>
          <w:szCs w:val="22"/>
        </w:rPr>
        <w:t xml:space="preserve">а на перерозподіл. </w:t>
      </w:r>
      <w:r w:rsidR="00D72D3B" w:rsidRPr="00987DCE">
        <w:rPr>
          <w:rFonts w:ascii="Tahoma" w:hAnsi="Tahoma" w:cs="Tahoma"/>
          <w:color w:val="auto"/>
          <w:szCs w:val="22"/>
        </w:rPr>
        <w:t xml:space="preserve">Копія листа з </w:t>
      </w:r>
      <w:r w:rsidR="00A137BE" w:rsidRPr="00987DCE">
        <w:rPr>
          <w:rFonts w:ascii="Tahoma" w:hAnsi="Tahoma" w:cs="Tahoma"/>
          <w:color w:val="auto"/>
          <w:szCs w:val="22"/>
        </w:rPr>
        <w:t>резолюцією</w:t>
      </w:r>
      <w:r w:rsidR="00D72D3B" w:rsidRPr="00987DCE">
        <w:rPr>
          <w:rFonts w:ascii="Tahoma" w:hAnsi="Tahoma" w:cs="Tahoma"/>
          <w:color w:val="auto"/>
          <w:szCs w:val="22"/>
        </w:rPr>
        <w:t xml:space="preserve"> </w:t>
      </w:r>
      <w:r w:rsidR="00721090" w:rsidRPr="00987DCE">
        <w:rPr>
          <w:rFonts w:ascii="Tahoma" w:hAnsi="Tahoma" w:cs="Tahoma"/>
          <w:color w:val="auto"/>
          <w:szCs w:val="22"/>
        </w:rPr>
        <w:t xml:space="preserve">відправляється до </w:t>
      </w:r>
      <w:r w:rsidR="00303579" w:rsidRPr="00987DCE">
        <w:rPr>
          <w:rFonts w:ascii="Tahoma" w:hAnsi="Tahoma" w:cs="Tahoma"/>
          <w:color w:val="auto"/>
          <w:szCs w:val="22"/>
        </w:rPr>
        <w:t>субреципієнта</w:t>
      </w:r>
      <w:r w:rsidR="00721090" w:rsidRPr="00987DCE">
        <w:rPr>
          <w:rFonts w:ascii="Tahoma" w:hAnsi="Tahoma" w:cs="Tahoma"/>
          <w:color w:val="auto"/>
          <w:szCs w:val="22"/>
        </w:rPr>
        <w:t xml:space="preserve">, фінансового спеціаліста та програмного фахівця того </w:t>
      </w:r>
      <w:r w:rsidR="00A137BE" w:rsidRPr="00987DCE">
        <w:rPr>
          <w:rFonts w:ascii="Tahoma" w:hAnsi="Tahoma" w:cs="Tahoma"/>
          <w:color w:val="auto"/>
          <w:szCs w:val="22"/>
        </w:rPr>
        <w:t xml:space="preserve">Основного реципієнта, що не є </w:t>
      </w:r>
      <w:r w:rsidR="00A137BE" w:rsidRPr="00987DCE">
        <w:rPr>
          <w:rFonts w:ascii="Tahoma" w:hAnsi="Tahoma" w:cs="Tahoma"/>
          <w:color w:val="auto"/>
          <w:szCs w:val="22"/>
        </w:rPr>
        <w:lastRenderedPageBreak/>
        <w:t>відпові</w:t>
      </w:r>
      <w:r w:rsidR="00721090" w:rsidRPr="00987DCE">
        <w:rPr>
          <w:rFonts w:ascii="Tahoma" w:hAnsi="Tahoma" w:cs="Tahoma"/>
          <w:color w:val="auto"/>
          <w:szCs w:val="22"/>
        </w:rPr>
        <w:t>да</w:t>
      </w:r>
      <w:r w:rsidR="00A137BE" w:rsidRPr="00987DCE">
        <w:rPr>
          <w:rFonts w:ascii="Tahoma" w:hAnsi="Tahoma" w:cs="Tahoma"/>
          <w:color w:val="auto"/>
          <w:szCs w:val="22"/>
        </w:rPr>
        <w:t>ль</w:t>
      </w:r>
      <w:r w:rsidR="00721090" w:rsidRPr="00987DCE">
        <w:rPr>
          <w:rFonts w:ascii="Tahoma" w:hAnsi="Tahoma" w:cs="Tahoma"/>
          <w:color w:val="auto"/>
          <w:szCs w:val="22"/>
        </w:rPr>
        <w:t>ни</w:t>
      </w:r>
      <w:r w:rsidR="00A137BE" w:rsidRPr="00987DCE">
        <w:rPr>
          <w:rFonts w:ascii="Tahoma" w:hAnsi="Tahoma" w:cs="Tahoma"/>
          <w:color w:val="auto"/>
          <w:szCs w:val="22"/>
        </w:rPr>
        <w:t>м</w:t>
      </w:r>
      <w:r w:rsidR="00721090" w:rsidRPr="00987DCE">
        <w:rPr>
          <w:rFonts w:ascii="Tahoma" w:hAnsi="Tahoma" w:cs="Tahoma"/>
          <w:color w:val="auto"/>
          <w:szCs w:val="22"/>
        </w:rPr>
        <w:t xml:space="preserve"> за даний </w:t>
      </w:r>
      <w:proofErr w:type="spellStart"/>
      <w:r w:rsidR="00721090" w:rsidRPr="00987DCE">
        <w:rPr>
          <w:rFonts w:ascii="Tahoma" w:hAnsi="Tahoma" w:cs="Tahoma"/>
          <w:color w:val="auto"/>
          <w:szCs w:val="22"/>
        </w:rPr>
        <w:t>субгрант</w:t>
      </w:r>
      <w:proofErr w:type="spellEnd"/>
      <w:r w:rsidR="004121B7" w:rsidRPr="00987DCE">
        <w:rPr>
          <w:rFonts w:ascii="Tahoma" w:hAnsi="Tahoma" w:cs="Tahoma"/>
          <w:color w:val="auto"/>
          <w:szCs w:val="22"/>
        </w:rPr>
        <w:t xml:space="preserve"> </w:t>
      </w:r>
      <w:r w:rsidR="00721090" w:rsidRPr="00987DCE">
        <w:rPr>
          <w:rFonts w:ascii="Tahoma" w:hAnsi="Tahoma" w:cs="Tahoma"/>
          <w:color w:val="auto"/>
          <w:szCs w:val="22"/>
        </w:rPr>
        <w:t xml:space="preserve">. </w:t>
      </w:r>
      <w:r w:rsidR="00A137BE" w:rsidRPr="00987DCE">
        <w:rPr>
          <w:rFonts w:ascii="Tahoma" w:hAnsi="Tahoma" w:cs="Tahoma"/>
          <w:color w:val="auto"/>
          <w:szCs w:val="22"/>
        </w:rPr>
        <w:t xml:space="preserve">Лист із оригінальною резолюцією залишається у програмного фахівця Основного реципієнта, відповідального за даний </w:t>
      </w:r>
      <w:proofErr w:type="spellStart"/>
      <w:r w:rsidR="00A137BE" w:rsidRPr="00987DCE">
        <w:rPr>
          <w:rFonts w:ascii="Tahoma" w:hAnsi="Tahoma" w:cs="Tahoma"/>
          <w:color w:val="auto"/>
          <w:szCs w:val="22"/>
        </w:rPr>
        <w:t>субгрант</w:t>
      </w:r>
      <w:proofErr w:type="spellEnd"/>
      <w:r w:rsidR="00E6392A" w:rsidRPr="00987DCE">
        <w:rPr>
          <w:rFonts w:ascii="Tahoma" w:hAnsi="Tahoma" w:cs="Tahoma"/>
          <w:color w:val="auto"/>
          <w:szCs w:val="22"/>
        </w:rPr>
        <w:t>.</w:t>
      </w:r>
    </w:p>
    <w:p w:rsidR="00092C9A" w:rsidRPr="00987DCE" w:rsidRDefault="00092C9A" w:rsidP="00CC1C62">
      <w:pPr>
        <w:pStyle w:val="ac"/>
        <w:ind w:left="0"/>
        <w:jc w:val="both"/>
        <w:rPr>
          <w:rFonts w:ascii="Tahoma" w:hAnsi="Tahoma" w:cs="Tahoma"/>
          <w:color w:val="auto"/>
          <w:szCs w:val="22"/>
        </w:rPr>
      </w:pPr>
    </w:p>
    <w:p w:rsidR="0051442D" w:rsidRPr="00987DCE" w:rsidRDefault="00294D9D" w:rsidP="00CC1C62">
      <w:pPr>
        <w:pStyle w:val="ac"/>
        <w:numPr>
          <w:ilvl w:val="1"/>
          <w:numId w:val="3"/>
        </w:numPr>
        <w:ind w:left="0" w:firstLine="0"/>
        <w:jc w:val="both"/>
        <w:rPr>
          <w:rFonts w:ascii="Tahoma" w:hAnsi="Tahoma" w:cs="Tahoma"/>
          <w:color w:val="auto"/>
          <w:szCs w:val="22"/>
        </w:rPr>
      </w:pPr>
      <w:r w:rsidRPr="00987DCE">
        <w:rPr>
          <w:rFonts w:ascii="Tahoma" w:hAnsi="Tahoma" w:cs="Tahoma"/>
          <w:color w:val="auto"/>
          <w:szCs w:val="22"/>
        </w:rPr>
        <w:t xml:space="preserve">Якщо у </w:t>
      </w:r>
      <w:r w:rsidR="00303579" w:rsidRPr="00987DCE">
        <w:rPr>
          <w:rFonts w:ascii="Tahoma" w:hAnsi="Tahoma" w:cs="Tahoma"/>
          <w:color w:val="auto"/>
          <w:szCs w:val="22"/>
        </w:rPr>
        <w:t>субреципієнта</w:t>
      </w:r>
      <w:r w:rsidRPr="00987DCE">
        <w:rPr>
          <w:rFonts w:ascii="Tahoma" w:hAnsi="Tahoma" w:cs="Tahoma"/>
          <w:color w:val="auto"/>
          <w:szCs w:val="22"/>
        </w:rPr>
        <w:t xml:space="preserve"> в наявності є кошти одного із Основних реципієнтів, </w:t>
      </w:r>
      <w:r w:rsidR="00652900" w:rsidRPr="00987DCE">
        <w:rPr>
          <w:rFonts w:ascii="Tahoma" w:hAnsi="Tahoma" w:cs="Tahoma"/>
          <w:color w:val="auto"/>
          <w:szCs w:val="22"/>
        </w:rPr>
        <w:t xml:space="preserve">і </w:t>
      </w:r>
      <w:r w:rsidRPr="00987DCE">
        <w:rPr>
          <w:rFonts w:ascii="Tahoma" w:hAnsi="Tahoma" w:cs="Tahoma"/>
          <w:color w:val="auto"/>
          <w:szCs w:val="22"/>
        </w:rPr>
        <w:t xml:space="preserve">при цьому </w:t>
      </w:r>
      <w:r w:rsidR="00626AD9" w:rsidRPr="00987DCE">
        <w:rPr>
          <w:rFonts w:ascii="Tahoma" w:hAnsi="Tahoma" w:cs="Tahoma"/>
          <w:color w:val="auto"/>
          <w:szCs w:val="22"/>
        </w:rPr>
        <w:t xml:space="preserve">виникає потреба </w:t>
      </w:r>
      <w:r w:rsidR="00193FA9" w:rsidRPr="00987DCE">
        <w:rPr>
          <w:rFonts w:ascii="Tahoma" w:hAnsi="Tahoma" w:cs="Tahoma"/>
          <w:color w:val="auto"/>
          <w:szCs w:val="22"/>
        </w:rPr>
        <w:t xml:space="preserve">оплатити планові потреби по напрямку </w:t>
      </w:r>
      <w:r w:rsidR="00197260" w:rsidRPr="00987DCE">
        <w:rPr>
          <w:rFonts w:ascii="Tahoma" w:hAnsi="Tahoma" w:cs="Tahoma"/>
          <w:color w:val="auto"/>
          <w:szCs w:val="22"/>
        </w:rPr>
        <w:t>діяльності</w:t>
      </w:r>
      <w:r w:rsidR="00193FA9" w:rsidRPr="00987DCE">
        <w:rPr>
          <w:rFonts w:ascii="Tahoma" w:hAnsi="Tahoma" w:cs="Tahoma"/>
          <w:color w:val="auto"/>
          <w:szCs w:val="22"/>
        </w:rPr>
        <w:t>, за який відповідає інший Основний реципієнт</w:t>
      </w:r>
      <w:r w:rsidR="00270E0A" w:rsidRPr="00987DCE">
        <w:rPr>
          <w:rFonts w:ascii="Tahoma" w:hAnsi="Tahoma" w:cs="Tahoma"/>
          <w:color w:val="auto"/>
          <w:szCs w:val="22"/>
        </w:rPr>
        <w:t xml:space="preserve">, </w:t>
      </w:r>
      <w:r w:rsidR="00FC0619" w:rsidRPr="00987DCE">
        <w:rPr>
          <w:rFonts w:ascii="Tahoma" w:hAnsi="Tahoma" w:cs="Tahoma"/>
          <w:color w:val="auto"/>
          <w:szCs w:val="22"/>
        </w:rPr>
        <w:t>субреципієнт</w:t>
      </w:r>
      <w:r w:rsidR="00270E0A" w:rsidRPr="00987DCE">
        <w:rPr>
          <w:rFonts w:ascii="Tahoma" w:hAnsi="Tahoma" w:cs="Tahoma"/>
          <w:color w:val="auto"/>
          <w:szCs w:val="22"/>
        </w:rPr>
        <w:t xml:space="preserve"> може за допомогою електронної пошти </w:t>
      </w:r>
      <w:r w:rsidR="00F412B5" w:rsidRPr="00987DCE">
        <w:rPr>
          <w:rFonts w:ascii="Tahoma" w:hAnsi="Tahoma" w:cs="Tahoma"/>
          <w:color w:val="auto"/>
          <w:szCs w:val="22"/>
        </w:rPr>
        <w:t>з</w:t>
      </w:r>
      <w:r w:rsidR="00270E0A" w:rsidRPr="00987DCE">
        <w:rPr>
          <w:rFonts w:ascii="Tahoma" w:hAnsi="Tahoma" w:cs="Tahoma"/>
          <w:color w:val="auto"/>
          <w:szCs w:val="22"/>
        </w:rPr>
        <w:t xml:space="preserve">вернутися </w:t>
      </w:r>
      <w:r w:rsidR="00E57B2C" w:rsidRPr="00987DCE">
        <w:rPr>
          <w:rFonts w:ascii="Tahoma" w:hAnsi="Tahoma" w:cs="Tahoma"/>
          <w:color w:val="auto"/>
          <w:szCs w:val="22"/>
        </w:rPr>
        <w:t xml:space="preserve">із листом-проханням із описом ситуації, що склалася, до обох Основних реципієнтів одночасно. </w:t>
      </w:r>
      <w:r w:rsidR="00272AE2" w:rsidRPr="00987DCE">
        <w:rPr>
          <w:rFonts w:ascii="Tahoma" w:hAnsi="Tahoma" w:cs="Tahoma"/>
          <w:color w:val="auto"/>
          <w:szCs w:val="22"/>
        </w:rPr>
        <w:t>Відповідальний фахівець того Основного реципієнта, чиї</w:t>
      </w:r>
      <w:r w:rsidR="00E52B0C" w:rsidRPr="00987DCE">
        <w:rPr>
          <w:rFonts w:ascii="Tahoma" w:hAnsi="Tahoma" w:cs="Tahoma"/>
          <w:color w:val="auto"/>
          <w:szCs w:val="22"/>
        </w:rPr>
        <w:t xml:space="preserve">х коштів немає </w:t>
      </w:r>
      <w:r w:rsidR="00272AE2" w:rsidRPr="00987DCE">
        <w:rPr>
          <w:rFonts w:ascii="Tahoma" w:hAnsi="Tahoma" w:cs="Tahoma"/>
          <w:color w:val="auto"/>
          <w:szCs w:val="22"/>
        </w:rPr>
        <w:t xml:space="preserve">в наявності у </w:t>
      </w:r>
      <w:r w:rsidR="00303579" w:rsidRPr="00987DCE">
        <w:rPr>
          <w:rFonts w:ascii="Tahoma" w:hAnsi="Tahoma" w:cs="Tahoma"/>
          <w:color w:val="auto"/>
          <w:szCs w:val="22"/>
        </w:rPr>
        <w:t>субреципієнта</w:t>
      </w:r>
      <w:r w:rsidR="00272AE2" w:rsidRPr="00987DCE">
        <w:rPr>
          <w:rFonts w:ascii="Tahoma" w:hAnsi="Tahoma" w:cs="Tahoma"/>
          <w:color w:val="auto"/>
          <w:szCs w:val="22"/>
        </w:rPr>
        <w:t xml:space="preserve">, електронною поштою підтверджує </w:t>
      </w:r>
      <w:r w:rsidR="005C3816" w:rsidRPr="00987DCE">
        <w:rPr>
          <w:rFonts w:ascii="Tahoma" w:hAnsi="Tahoma" w:cs="Tahoma"/>
          <w:color w:val="auto"/>
          <w:szCs w:val="22"/>
        </w:rPr>
        <w:t>доцільність</w:t>
      </w:r>
      <w:r w:rsidR="00E52B0C" w:rsidRPr="00987DCE">
        <w:rPr>
          <w:rFonts w:ascii="Tahoma" w:hAnsi="Tahoma" w:cs="Tahoma"/>
          <w:color w:val="auto"/>
          <w:szCs w:val="22"/>
        </w:rPr>
        <w:t xml:space="preserve"> такого запиту, після чого відповідальний фахів</w:t>
      </w:r>
      <w:r w:rsidR="009C56BE" w:rsidRPr="00987DCE">
        <w:rPr>
          <w:rFonts w:ascii="Tahoma" w:hAnsi="Tahoma" w:cs="Tahoma"/>
          <w:color w:val="auto"/>
          <w:szCs w:val="22"/>
        </w:rPr>
        <w:t>е</w:t>
      </w:r>
      <w:r w:rsidR="00E52B0C" w:rsidRPr="00987DCE">
        <w:rPr>
          <w:rFonts w:ascii="Tahoma" w:hAnsi="Tahoma" w:cs="Tahoma"/>
          <w:color w:val="auto"/>
          <w:szCs w:val="22"/>
        </w:rPr>
        <w:t>ц</w:t>
      </w:r>
      <w:r w:rsidR="00090A51" w:rsidRPr="00987DCE">
        <w:rPr>
          <w:rFonts w:ascii="Tahoma" w:hAnsi="Tahoma" w:cs="Tahoma"/>
          <w:color w:val="auto"/>
          <w:szCs w:val="22"/>
        </w:rPr>
        <w:t>ь</w:t>
      </w:r>
      <w:r w:rsidR="009C56BE" w:rsidRPr="00987DCE">
        <w:rPr>
          <w:rFonts w:ascii="Tahoma" w:hAnsi="Tahoma" w:cs="Tahoma"/>
          <w:color w:val="auto"/>
          <w:szCs w:val="22"/>
        </w:rPr>
        <w:t xml:space="preserve"> </w:t>
      </w:r>
      <w:r w:rsidR="00652900" w:rsidRPr="00987DCE">
        <w:rPr>
          <w:rFonts w:ascii="Tahoma" w:hAnsi="Tahoma" w:cs="Tahoma"/>
          <w:color w:val="auto"/>
          <w:szCs w:val="22"/>
        </w:rPr>
        <w:t>іншого Основного реципієнта</w:t>
      </w:r>
      <w:r w:rsidR="001105F5">
        <w:rPr>
          <w:rFonts w:ascii="Tahoma" w:hAnsi="Tahoma" w:cs="Tahoma"/>
          <w:color w:val="auto"/>
          <w:szCs w:val="22"/>
        </w:rPr>
        <w:t>, ч</w:t>
      </w:r>
      <w:r w:rsidR="00652900" w:rsidRPr="00987DCE">
        <w:rPr>
          <w:rFonts w:ascii="Tahoma" w:hAnsi="Tahoma" w:cs="Tahoma"/>
          <w:color w:val="auto"/>
          <w:szCs w:val="22"/>
        </w:rPr>
        <w:t xml:space="preserve">иї кошти є в наявності у </w:t>
      </w:r>
      <w:r w:rsidR="00303579" w:rsidRPr="00987DCE">
        <w:rPr>
          <w:rFonts w:ascii="Tahoma" w:hAnsi="Tahoma" w:cs="Tahoma"/>
          <w:color w:val="auto"/>
          <w:szCs w:val="22"/>
        </w:rPr>
        <w:t>субреципієнта</w:t>
      </w:r>
      <w:r w:rsidR="00652900" w:rsidRPr="00987DCE">
        <w:rPr>
          <w:rFonts w:ascii="Tahoma" w:hAnsi="Tahoma" w:cs="Tahoma"/>
          <w:color w:val="auto"/>
          <w:szCs w:val="22"/>
        </w:rPr>
        <w:t>, приймає остаточне рішення щодо перерозподілу, про що повідомляє всі сторони.</w:t>
      </w:r>
      <w:r w:rsidR="001105F5">
        <w:rPr>
          <w:rFonts w:ascii="Tahoma" w:hAnsi="Tahoma" w:cs="Tahoma"/>
          <w:color w:val="auto"/>
          <w:szCs w:val="22"/>
        </w:rPr>
        <w:t xml:space="preserve"> </w:t>
      </w: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65" w:name="h.vx1227" w:colFirst="0" w:colLast="0"/>
      <w:bookmarkEnd w:id="65"/>
      <w:r w:rsidRPr="00987DCE">
        <w:rPr>
          <w:rFonts w:ascii="Tahoma" w:eastAsia="Tahoma" w:hAnsi="Tahoma" w:cs="Tahoma"/>
          <w:color w:val="auto"/>
          <w:sz w:val="22"/>
          <w:szCs w:val="22"/>
        </w:rPr>
        <w:t xml:space="preserve"> </w:t>
      </w:r>
      <w:bookmarkStart w:id="66" w:name="_Toc414021190"/>
      <w:r w:rsidRPr="00987DCE">
        <w:rPr>
          <w:rFonts w:ascii="Tahoma" w:eastAsia="Tahoma" w:hAnsi="Tahoma" w:cs="Tahoma"/>
          <w:color w:val="auto"/>
          <w:sz w:val="22"/>
          <w:szCs w:val="22"/>
        </w:rPr>
        <w:t xml:space="preserve">Закупівлі </w:t>
      </w:r>
      <w:proofErr w:type="spellStart"/>
      <w:r w:rsidR="000E7F17" w:rsidRPr="00987DCE">
        <w:rPr>
          <w:rFonts w:ascii="Tahoma" w:eastAsia="Tahoma" w:hAnsi="Tahoma" w:cs="Tahoma"/>
          <w:color w:val="auto"/>
          <w:sz w:val="22"/>
          <w:szCs w:val="22"/>
        </w:rPr>
        <w:t>Субрецип</w:t>
      </w:r>
      <w:r w:rsidRPr="00987DCE">
        <w:rPr>
          <w:rFonts w:ascii="Tahoma" w:eastAsia="Tahoma" w:hAnsi="Tahoma" w:cs="Tahoma"/>
          <w:color w:val="auto"/>
          <w:sz w:val="22"/>
          <w:szCs w:val="22"/>
        </w:rPr>
        <w:t>ієнтів</w:t>
      </w:r>
      <w:bookmarkEnd w:id="66"/>
      <w:proofErr w:type="spellEnd"/>
    </w:p>
    <w:p w:rsidR="00893066" w:rsidRPr="00987DCE" w:rsidRDefault="00893066" w:rsidP="00CC1C62">
      <w:pPr>
        <w:pStyle w:val="ac"/>
        <w:ind w:left="0"/>
        <w:jc w:val="both"/>
        <w:rPr>
          <w:rFonts w:ascii="Tahoma" w:eastAsia="Tahoma" w:hAnsi="Tahoma" w:cs="Tahoma"/>
          <w:color w:val="auto"/>
          <w:szCs w:val="22"/>
        </w:rPr>
      </w:pPr>
    </w:p>
    <w:p w:rsidR="00E050E2" w:rsidRPr="00987DCE" w:rsidRDefault="00E050E2" w:rsidP="00CC1C62">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Узгодження планів закупівель </w:t>
      </w:r>
      <w:r w:rsidR="00302608" w:rsidRPr="00987DCE">
        <w:rPr>
          <w:rFonts w:ascii="Tahoma" w:eastAsia="Tahoma" w:hAnsi="Tahoma" w:cs="Tahoma"/>
          <w:color w:val="auto"/>
          <w:szCs w:val="22"/>
        </w:rPr>
        <w:t>субреципієнтів</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При надсиланні листа до субреципієнта щодо погодження проектної пропозиції, програмний фахівець відповідного Основного реципієнта ставить у копію листа відповідального за закупівлі субреципієнтів фахівця Мережі. </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Після отримання сканованої версії листа-погодження проектної пропозиції від субреципієнта,  відповідальний за закупівлі субреципієнтів фахівець Мережі надсилає </w:t>
      </w:r>
      <w:proofErr w:type="spellStart"/>
      <w:r w:rsidRPr="00987DCE">
        <w:rPr>
          <w:rFonts w:ascii="Tahoma" w:eastAsia="Tahoma" w:hAnsi="Tahoma" w:cs="Tahoma"/>
          <w:color w:val="auto"/>
          <w:szCs w:val="22"/>
        </w:rPr>
        <w:t>субреципієнту</w:t>
      </w:r>
      <w:proofErr w:type="spellEnd"/>
      <w:r w:rsidRPr="00987DCE">
        <w:rPr>
          <w:rFonts w:ascii="Tahoma" w:eastAsia="Tahoma" w:hAnsi="Tahoma" w:cs="Tahoma"/>
          <w:color w:val="auto"/>
          <w:szCs w:val="22"/>
        </w:rPr>
        <w:t xml:space="preserve"> лист електронною поштою з копією на відповідального програмного  фахівця (якщо субреципієнт фінансується за кошти одного Основного реципієнта) або обох відповідальних програмних фахівців (якщо субреципієнт фінансується за кошти обох Основних реципієнтів) та відповідального за </w:t>
      </w:r>
      <w:proofErr w:type="spellStart"/>
      <w:r w:rsidRPr="00987DCE">
        <w:rPr>
          <w:rFonts w:ascii="Tahoma" w:eastAsia="Tahoma" w:hAnsi="Tahoma" w:cs="Tahoma"/>
          <w:color w:val="auto"/>
          <w:szCs w:val="22"/>
        </w:rPr>
        <w:t>субгрант</w:t>
      </w:r>
      <w:proofErr w:type="spellEnd"/>
      <w:r w:rsidRPr="00987DCE">
        <w:rPr>
          <w:rFonts w:ascii="Tahoma" w:eastAsia="Tahoma" w:hAnsi="Tahoma" w:cs="Tahoma"/>
          <w:color w:val="auto"/>
          <w:szCs w:val="22"/>
        </w:rPr>
        <w:t xml:space="preserve"> фінансового фахівця із інформуванням щодо змін у процедурах закупівель та проханням надіслати попередній план закупівель за проектом. </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Після отримання попереднього варіанту плану закупівель від субреципієнта, відповідальний за закупівлі субреципієнтів фахівець Мережі погоджує план закупівель шляхом листування/проведення телефонних переговорів. Максимальний строк погодження плану закупівель  складає 20 календарних днів. </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Затверджений варіант плану закупівель в електронному вигляді надсилається відповідальним за закупівлі субреципієнтів фахівцем Мережі до субреципієнта з копією на відповідального програмного  фахівця (якщо субреципієнт фінансується за кошти одного Основного реципієнта) або обох відповідальних програмних фахівців (якщо субреципієнт фінансується за кошти обох Основних реципієнтів) та відповідального за </w:t>
      </w:r>
      <w:proofErr w:type="spellStart"/>
      <w:r w:rsidRPr="00987DCE">
        <w:rPr>
          <w:rFonts w:ascii="Tahoma" w:eastAsia="Tahoma" w:hAnsi="Tahoma" w:cs="Tahoma"/>
          <w:color w:val="auto"/>
          <w:szCs w:val="22"/>
        </w:rPr>
        <w:t>субгрант</w:t>
      </w:r>
      <w:proofErr w:type="spellEnd"/>
      <w:r w:rsidRPr="00987DCE">
        <w:rPr>
          <w:rFonts w:ascii="Tahoma" w:eastAsia="Tahoma" w:hAnsi="Tahoma" w:cs="Tahoma"/>
          <w:color w:val="auto"/>
          <w:szCs w:val="22"/>
        </w:rPr>
        <w:t xml:space="preserve"> фінансового фахівця.</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Фінальний варіант плану закупівель надсилається субреципієнтом до відповідального за закупівлі субреципієнтів фахівця Мережі у вигляді </w:t>
      </w:r>
      <w:proofErr w:type="spellStart"/>
      <w:r w:rsidRPr="00987DCE">
        <w:rPr>
          <w:rFonts w:ascii="Tahoma" w:eastAsia="Tahoma" w:hAnsi="Tahoma" w:cs="Tahoma"/>
          <w:color w:val="auto"/>
          <w:szCs w:val="22"/>
        </w:rPr>
        <w:t>скан-копії</w:t>
      </w:r>
      <w:proofErr w:type="spellEnd"/>
      <w:r w:rsidRPr="00987DCE">
        <w:rPr>
          <w:rFonts w:ascii="Tahoma" w:eastAsia="Tahoma" w:hAnsi="Tahoma" w:cs="Tahoma"/>
          <w:color w:val="auto"/>
          <w:szCs w:val="22"/>
        </w:rPr>
        <w:t xml:space="preserve"> із підписом керівника </w:t>
      </w:r>
      <w:proofErr w:type="spellStart"/>
      <w:r w:rsidRPr="00987DCE">
        <w:rPr>
          <w:rFonts w:ascii="Tahoma" w:eastAsia="Tahoma" w:hAnsi="Tahoma" w:cs="Tahoma"/>
          <w:color w:val="auto"/>
          <w:szCs w:val="22"/>
        </w:rPr>
        <w:t>організації-субреципієнта</w:t>
      </w:r>
      <w:proofErr w:type="spellEnd"/>
      <w:r w:rsidRPr="00987DCE">
        <w:rPr>
          <w:rFonts w:ascii="Tahoma" w:eastAsia="Tahoma" w:hAnsi="Tahoma" w:cs="Tahoma"/>
          <w:color w:val="auto"/>
          <w:szCs w:val="22"/>
        </w:rPr>
        <w:t xml:space="preserve">, відповідальних за закупівлі осіб та печаткою </w:t>
      </w:r>
      <w:proofErr w:type="spellStart"/>
      <w:r w:rsidRPr="00987DCE">
        <w:rPr>
          <w:rFonts w:ascii="Tahoma" w:eastAsia="Tahoma" w:hAnsi="Tahoma" w:cs="Tahoma"/>
          <w:color w:val="auto"/>
          <w:szCs w:val="22"/>
        </w:rPr>
        <w:t>організації-субреципієнта</w:t>
      </w:r>
      <w:proofErr w:type="spellEnd"/>
      <w:r w:rsidRPr="00987DCE">
        <w:rPr>
          <w:rFonts w:ascii="Tahoma" w:eastAsia="Tahoma" w:hAnsi="Tahoma" w:cs="Tahoma"/>
          <w:color w:val="auto"/>
          <w:szCs w:val="22"/>
        </w:rPr>
        <w:t>.</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Після отримання фінального варіанту плану закупівель, відповідальний за закупівлі субреципієнтів фахівець Мережі проставляє необхідні відмітки в зведеній таблиці доопрацювання проектних пропозицій.</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Фінальна версія плану закупівель зберігається відповідальним за закупівлі субреципієнтів фахівцем Мережі у відповідному каталозі внутрішнього файлового серверу.</w:t>
      </w:r>
    </w:p>
    <w:p w:rsidR="00904900" w:rsidRPr="00987DCE" w:rsidRDefault="00904900" w:rsidP="00CC1C62">
      <w:pPr>
        <w:pStyle w:val="ac"/>
        <w:ind w:left="0"/>
        <w:jc w:val="both"/>
        <w:rPr>
          <w:rFonts w:ascii="Tahoma" w:eastAsia="Tahoma" w:hAnsi="Tahoma" w:cs="Tahoma"/>
          <w:color w:val="auto"/>
          <w:szCs w:val="22"/>
        </w:rPr>
      </w:pPr>
    </w:p>
    <w:p w:rsidR="00904900" w:rsidRPr="00987DCE" w:rsidRDefault="00904900"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lastRenderedPageBreak/>
        <w:t>За потребою плани закупівель субреципієнтів можуть бути передані фахівцям Альянсу в електронному та/або паперовому виглядах.</w:t>
      </w:r>
    </w:p>
    <w:p w:rsidR="00EE0911" w:rsidRPr="00987DCE" w:rsidRDefault="00EE0911" w:rsidP="00CC1C62">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Погодження закупівель субреципієнтів</w:t>
      </w:r>
    </w:p>
    <w:p w:rsidR="002931EA" w:rsidRPr="00987DCE" w:rsidRDefault="002931EA" w:rsidP="00CC1C62">
      <w:pPr>
        <w:pStyle w:val="ac"/>
        <w:ind w:left="0"/>
        <w:jc w:val="both"/>
        <w:rPr>
          <w:rFonts w:ascii="Tahoma" w:eastAsia="Tahoma" w:hAnsi="Tahoma" w:cs="Tahoma"/>
          <w:color w:val="auto"/>
          <w:szCs w:val="22"/>
        </w:rPr>
      </w:pPr>
    </w:p>
    <w:p w:rsidR="008B20CA" w:rsidRPr="00987DCE" w:rsidRDefault="00E442A2"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Закупівлі субреципієнт</w:t>
      </w:r>
      <w:r w:rsidR="005C55B9" w:rsidRPr="00987DCE">
        <w:rPr>
          <w:rFonts w:ascii="Tahoma" w:eastAsia="Tahoma" w:hAnsi="Tahoma" w:cs="Tahoma"/>
          <w:color w:val="auto"/>
          <w:szCs w:val="22"/>
        </w:rPr>
        <w:t xml:space="preserve">ів повинні здійснюватися у </w:t>
      </w:r>
      <w:r w:rsidRPr="00987DCE">
        <w:rPr>
          <w:rFonts w:ascii="Tahoma" w:eastAsia="Tahoma" w:hAnsi="Tahoma" w:cs="Tahoma"/>
          <w:color w:val="auto"/>
          <w:szCs w:val="22"/>
        </w:rPr>
        <w:t xml:space="preserve">відповідності до </w:t>
      </w:r>
      <w:r w:rsidR="005C55B9" w:rsidRPr="00987DCE">
        <w:rPr>
          <w:rFonts w:ascii="Tahoma" w:eastAsia="Tahoma" w:hAnsi="Tahoma" w:cs="Tahoma"/>
          <w:color w:val="auto"/>
          <w:szCs w:val="22"/>
        </w:rPr>
        <w:t>затверджених Основними реципієнтами Керівництва із закупівель товарів, робіт і послуг.</w:t>
      </w:r>
    </w:p>
    <w:p w:rsidR="006758DE" w:rsidRPr="00987DCE" w:rsidRDefault="006758DE" w:rsidP="00CC1C62">
      <w:pPr>
        <w:pStyle w:val="ac"/>
        <w:ind w:left="0"/>
        <w:jc w:val="both"/>
        <w:rPr>
          <w:rFonts w:ascii="Tahoma" w:eastAsia="Tahoma" w:hAnsi="Tahoma" w:cs="Tahoma"/>
          <w:color w:val="auto"/>
          <w:szCs w:val="22"/>
        </w:rPr>
      </w:pPr>
    </w:p>
    <w:p w:rsidR="005C55B9" w:rsidRPr="00987DCE" w:rsidRDefault="005C55B9"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В рамках реалізації проектів, субрецип</w:t>
      </w:r>
      <w:r w:rsidR="00BC25F2">
        <w:rPr>
          <w:rFonts w:ascii="Tahoma" w:eastAsia="Tahoma" w:hAnsi="Tahoma" w:cs="Tahoma"/>
          <w:color w:val="auto"/>
          <w:szCs w:val="22"/>
        </w:rPr>
        <w:t>і</w:t>
      </w:r>
      <w:r w:rsidRPr="00987DCE">
        <w:rPr>
          <w:rFonts w:ascii="Tahoma" w:eastAsia="Tahoma" w:hAnsi="Tahoma" w:cs="Tahoma"/>
          <w:color w:val="auto"/>
          <w:szCs w:val="22"/>
        </w:rPr>
        <w:t>єнти можуть здійснювати закупівлі трьома способами: аналіз цін, місцеві закупівлі та тендер.</w:t>
      </w:r>
    </w:p>
    <w:p w:rsidR="00EE0911" w:rsidRPr="00987DCE" w:rsidRDefault="00EE0911" w:rsidP="00CC1C62">
      <w:pPr>
        <w:pStyle w:val="ac"/>
        <w:ind w:left="0"/>
        <w:jc w:val="both"/>
        <w:rPr>
          <w:rFonts w:ascii="Tahoma" w:eastAsia="Tahoma" w:hAnsi="Tahoma" w:cs="Tahoma"/>
          <w:color w:val="auto"/>
          <w:szCs w:val="22"/>
        </w:rPr>
      </w:pPr>
    </w:p>
    <w:p w:rsidR="006758DE" w:rsidRPr="00987DCE" w:rsidRDefault="00777D12"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З</w:t>
      </w:r>
      <w:r w:rsidR="006758DE" w:rsidRPr="00987DCE">
        <w:rPr>
          <w:rFonts w:ascii="Tahoma" w:eastAsia="Tahoma" w:hAnsi="Tahoma" w:cs="Tahoma"/>
          <w:color w:val="auto"/>
          <w:szCs w:val="22"/>
        </w:rPr>
        <w:t>акуп</w:t>
      </w:r>
      <w:r w:rsidR="001D5DF1" w:rsidRPr="00987DCE">
        <w:rPr>
          <w:rFonts w:ascii="Tahoma" w:eastAsia="Tahoma" w:hAnsi="Tahoma" w:cs="Tahoma"/>
          <w:color w:val="auto"/>
          <w:szCs w:val="22"/>
        </w:rPr>
        <w:t>ів</w:t>
      </w:r>
      <w:r w:rsidRPr="00987DCE">
        <w:rPr>
          <w:rFonts w:ascii="Tahoma" w:eastAsia="Tahoma" w:hAnsi="Tahoma" w:cs="Tahoma"/>
          <w:color w:val="auto"/>
          <w:szCs w:val="22"/>
        </w:rPr>
        <w:t>лі</w:t>
      </w:r>
      <w:r w:rsidR="001D5DF1" w:rsidRPr="00987DCE">
        <w:rPr>
          <w:rFonts w:ascii="Tahoma" w:eastAsia="Tahoma" w:hAnsi="Tahoma" w:cs="Tahoma"/>
          <w:color w:val="auto"/>
          <w:szCs w:val="22"/>
        </w:rPr>
        <w:t xml:space="preserve"> методами аналізу ці та місцевих закупів</w:t>
      </w:r>
      <w:r w:rsidRPr="00987DCE">
        <w:rPr>
          <w:rFonts w:ascii="Tahoma" w:eastAsia="Tahoma" w:hAnsi="Tahoma" w:cs="Tahoma"/>
          <w:color w:val="auto"/>
          <w:szCs w:val="22"/>
        </w:rPr>
        <w:t xml:space="preserve">ель здійснюються </w:t>
      </w:r>
      <w:r w:rsidR="00961FCE">
        <w:rPr>
          <w:rFonts w:ascii="Tahoma" w:eastAsia="Tahoma" w:hAnsi="Tahoma" w:cs="Tahoma"/>
          <w:color w:val="auto"/>
          <w:szCs w:val="22"/>
        </w:rPr>
        <w:t>субреципієнтами</w:t>
      </w:r>
      <w:r w:rsidRPr="00987DCE">
        <w:rPr>
          <w:rFonts w:ascii="Tahoma" w:eastAsia="Tahoma" w:hAnsi="Tahoma" w:cs="Tahoma"/>
          <w:color w:val="auto"/>
          <w:szCs w:val="22"/>
        </w:rPr>
        <w:t xml:space="preserve"> самостійно, без погодження із фахівцями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Всі необхідні документи по таких закупівлях подаються субгрант</w:t>
      </w:r>
      <w:r w:rsidR="00BC25F2">
        <w:rPr>
          <w:rFonts w:ascii="Tahoma" w:eastAsia="Tahoma" w:hAnsi="Tahoma" w:cs="Tahoma"/>
          <w:color w:val="auto"/>
          <w:szCs w:val="22"/>
        </w:rPr>
        <w:t>е</w:t>
      </w:r>
      <w:r w:rsidRPr="00987DCE">
        <w:rPr>
          <w:rFonts w:ascii="Tahoma" w:eastAsia="Tahoma" w:hAnsi="Tahoma" w:cs="Tahoma"/>
          <w:color w:val="auto"/>
          <w:szCs w:val="22"/>
        </w:rPr>
        <w:t>рами разом із фінансовою звітністю у відповідності до вимог до фінансової звітності по проекту та перевіряються відповідальним фінансовим фахівцем відповідного Основного реципієнта.</w:t>
      </w:r>
    </w:p>
    <w:p w:rsidR="00EE0911" w:rsidRPr="00987DCE" w:rsidRDefault="00EE0911" w:rsidP="00CC1C62">
      <w:pPr>
        <w:pStyle w:val="ac"/>
        <w:ind w:left="0"/>
        <w:jc w:val="both"/>
        <w:rPr>
          <w:rFonts w:ascii="Tahoma" w:eastAsia="Tahoma" w:hAnsi="Tahoma" w:cs="Tahoma"/>
          <w:color w:val="auto"/>
          <w:szCs w:val="22"/>
        </w:rPr>
      </w:pPr>
    </w:p>
    <w:p w:rsidR="002A303D" w:rsidRPr="00987DCE" w:rsidRDefault="002A303D"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У випадку проведення закупівлі методо</w:t>
      </w:r>
      <w:r w:rsidR="00D405ED" w:rsidRPr="00987DCE">
        <w:rPr>
          <w:rFonts w:ascii="Tahoma" w:eastAsia="Tahoma" w:hAnsi="Tahoma" w:cs="Tahoma"/>
          <w:color w:val="auto"/>
          <w:szCs w:val="22"/>
        </w:rPr>
        <w:t>м</w:t>
      </w:r>
      <w:r w:rsidRPr="00987DCE">
        <w:rPr>
          <w:rFonts w:ascii="Tahoma" w:eastAsia="Tahoma" w:hAnsi="Tahoma" w:cs="Tahoma"/>
          <w:color w:val="auto"/>
          <w:szCs w:val="22"/>
        </w:rPr>
        <w:t xml:space="preserve"> проведення тендер</w:t>
      </w:r>
      <w:r w:rsidR="00D405ED" w:rsidRPr="00987DCE">
        <w:rPr>
          <w:rFonts w:ascii="Tahoma" w:eastAsia="Tahoma" w:hAnsi="Tahoma" w:cs="Tahoma"/>
          <w:color w:val="auto"/>
          <w:szCs w:val="22"/>
        </w:rPr>
        <w:t>у</w:t>
      </w:r>
      <w:r w:rsidRPr="00987DCE">
        <w:rPr>
          <w:rFonts w:ascii="Tahoma" w:eastAsia="Tahoma" w:hAnsi="Tahoma" w:cs="Tahoma"/>
          <w:color w:val="auto"/>
          <w:szCs w:val="22"/>
        </w:rPr>
        <w:t xml:space="preserve">, </w:t>
      </w:r>
      <w:r w:rsidR="00D405ED" w:rsidRPr="00987DCE">
        <w:rPr>
          <w:rFonts w:ascii="Tahoma" w:eastAsia="Tahoma" w:hAnsi="Tahoma" w:cs="Tahoma"/>
          <w:color w:val="auto"/>
          <w:szCs w:val="22"/>
        </w:rPr>
        <w:t xml:space="preserve">його результати необхідно погоджувати у </w:t>
      </w:r>
      <w:r w:rsidR="00ED1FBF" w:rsidRPr="00987DCE">
        <w:rPr>
          <w:rFonts w:ascii="Tahoma" w:eastAsia="Tahoma" w:hAnsi="Tahoma" w:cs="Tahoma"/>
          <w:color w:val="auto"/>
          <w:szCs w:val="22"/>
        </w:rPr>
        <w:t>відповідального фахівця відділу закупівель Мережі</w:t>
      </w:r>
      <w:r w:rsidR="003C21DA" w:rsidRPr="00987DCE">
        <w:rPr>
          <w:rFonts w:ascii="Tahoma" w:eastAsia="Tahoma" w:hAnsi="Tahoma" w:cs="Tahoma"/>
          <w:color w:val="auto"/>
          <w:szCs w:val="22"/>
        </w:rPr>
        <w:t>.</w:t>
      </w:r>
    </w:p>
    <w:p w:rsidR="0021072C" w:rsidRDefault="0021072C" w:rsidP="00CC1C62">
      <w:pPr>
        <w:pStyle w:val="10"/>
        <w:jc w:val="both"/>
        <w:rPr>
          <w:rFonts w:ascii="Tahoma" w:eastAsia="Tahoma" w:hAnsi="Tahoma" w:cs="Tahoma"/>
          <w:color w:val="auto"/>
          <w:sz w:val="22"/>
          <w:szCs w:val="22"/>
        </w:rPr>
      </w:pPr>
      <w:bookmarkStart w:id="67" w:name="h.3fwokq0" w:colFirst="0" w:colLast="0"/>
      <w:bookmarkStart w:id="68" w:name="_Toc414021191"/>
      <w:bookmarkEnd w:id="67"/>
      <w:r>
        <w:rPr>
          <w:rFonts w:ascii="Tahoma" w:eastAsia="Tahoma" w:hAnsi="Tahoma" w:cs="Tahoma"/>
          <w:color w:val="auto"/>
          <w:sz w:val="22"/>
          <w:szCs w:val="22"/>
        </w:rPr>
        <w:br w:type="page"/>
      </w:r>
    </w:p>
    <w:p w:rsidR="0051442D" w:rsidRPr="00987DCE" w:rsidRDefault="007A01A9" w:rsidP="00CC1C62">
      <w:pPr>
        <w:pStyle w:val="10"/>
        <w:jc w:val="both"/>
        <w:rPr>
          <w:rFonts w:ascii="Tahoma" w:hAnsi="Tahoma" w:cs="Tahoma"/>
          <w:color w:val="auto"/>
          <w:sz w:val="22"/>
          <w:szCs w:val="22"/>
        </w:rPr>
      </w:pPr>
      <w:r w:rsidRPr="00987DCE">
        <w:rPr>
          <w:rFonts w:ascii="Tahoma" w:hAnsi="Tahoma" w:cs="Tahoma"/>
          <w:noProof/>
          <w:color w:val="auto"/>
          <w:sz w:val="22"/>
          <w:szCs w:val="22"/>
        </w:rPr>
        <w:lastRenderedPageBreak/>
        <w:drawing>
          <wp:anchor distT="0" distB="0" distL="114300" distR="114300" simplePos="0" relativeHeight="251658240" behindDoc="0" locked="0" layoutInCell="0" hidden="0" allowOverlap="0" wp14:anchorId="5FC24849" wp14:editId="3B5BF2E2">
            <wp:simplePos x="0" y="0"/>
            <wp:positionH relativeFrom="margin">
              <wp:posOffset>669925</wp:posOffset>
            </wp:positionH>
            <wp:positionV relativeFrom="paragraph">
              <wp:posOffset>5241925</wp:posOffset>
            </wp:positionV>
            <wp:extent cx="4775200" cy="4051300"/>
            <wp:effectExtent l="0" t="0" r="0" b="6350"/>
            <wp:wrapTopAndBottom distT="0" dist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4775200" cy="4051300"/>
                    </a:xfrm>
                    <a:prstGeom prst="rect">
                      <a:avLst/>
                    </a:prstGeom>
                    <a:ln/>
                  </pic:spPr>
                </pic:pic>
              </a:graphicData>
            </a:graphic>
          </wp:anchor>
        </w:drawing>
      </w:r>
      <w:r w:rsidR="00E6392A" w:rsidRPr="00987DCE">
        <w:rPr>
          <w:rFonts w:ascii="Tahoma" w:eastAsia="Tahoma" w:hAnsi="Tahoma" w:cs="Tahoma"/>
          <w:color w:val="auto"/>
          <w:sz w:val="22"/>
          <w:szCs w:val="22"/>
        </w:rPr>
        <w:t>Частина 4: Звітність за результатами впровадження грантів</w:t>
      </w:r>
      <w:bookmarkEnd w:id="68"/>
      <w:r w:rsidR="00E6392A" w:rsidRPr="00987DCE">
        <w:rPr>
          <w:rFonts w:ascii="Tahoma" w:eastAsia="Tahoma" w:hAnsi="Tahoma" w:cs="Tahoma"/>
          <w:color w:val="auto"/>
          <w:sz w:val="22"/>
          <w:szCs w:val="22"/>
        </w:rPr>
        <w:t xml:space="preserve"> </w:t>
      </w:r>
    </w:p>
    <w:p w:rsidR="0051442D" w:rsidRPr="00987DCE" w:rsidRDefault="00E6392A" w:rsidP="00CC1C62">
      <w:pPr>
        <w:pStyle w:val="10"/>
        <w:numPr>
          <w:ilvl w:val="0"/>
          <w:numId w:val="3"/>
        </w:numPr>
        <w:ind w:left="0" w:firstLine="0"/>
        <w:jc w:val="both"/>
        <w:rPr>
          <w:rFonts w:ascii="Tahoma" w:eastAsia="Tahoma" w:hAnsi="Tahoma" w:cs="Tahoma"/>
          <w:color w:val="auto"/>
          <w:sz w:val="22"/>
          <w:szCs w:val="22"/>
        </w:rPr>
      </w:pPr>
      <w:bookmarkStart w:id="69" w:name="h.1v1yuxt" w:colFirst="0" w:colLast="0"/>
      <w:bookmarkEnd w:id="69"/>
      <w:r w:rsidRPr="00987DCE">
        <w:rPr>
          <w:rFonts w:ascii="Tahoma" w:eastAsia="Tahoma" w:hAnsi="Tahoma" w:cs="Tahoma"/>
          <w:color w:val="auto"/>
          <w:sz w:val="22"/>
          <w:szCs w:val="22"/>
        </w:rPr>
        <w:t xml:space="preserve"> </w:t>
      </w:r>
      <w:bookmarkStart w:id="70" w:name="_Toc414021192"/>
      <w:r w:rsidRPr="00987DCE">
        <w:rPr>
          <w:rFonts w:ascii="Tahoma" w:eastAsia="Tahoma" w:hAnsi="Tahoma" w:cs="Tahoma"/>
          <w:color w:val="auto"/>
          <w:sz w:val="22"/>
          <w:szCs w:val="22"/>
        </w:rPr>
        <w:t xml:space="preserve">Звітність </w:t>
      </w:r>
      <w:proofErr w:type="spellStart"/>
      <w:r w:rsidR="000E7F17" w:rsidRPr="00987DCE">
        <w:rPr>
          <w:rFonts w:ascii="Tahoma" w:eastAsia="Tahoma" w:hAnsi="Tahoma" w:cs="Tahoma"/>
          <w:color w:val="auto"/>
          <w:sz w:val="22"/>
          <w:szCs w:val="22"/>
        </w:rPr>
        <w:t>Субрецип</w:t>
      </w:r>
      <w:r w:rsidRPr="00987DCE">
        <w:rPr>
          <w:rFonts w:ascii="Tahoma" w:eastAsia="Tahoma" w:hAnsi="Tahoma" w:cs="Tahoma"/>
          <w:color w:val="auto"/>
          <w:sz w:val="22"/>
          <w:szCs w:val="22"/>
        </w:rPr>
        <w:t>ієнта</w:t>
      </w:r>
      <w:bookmarkEnd w:id="70"/>
      <w:proofErr w:type="spellEnd"/>
      <w:r w:rsidRPr="00987DCE">
        <w:rPr>
          <w:rFonts w:ascii="Tahoma" w:eastAsia="Tahoma" w:hAnsi="Tahoma" w:cs="Tahoma"/>
          <w:color w:val="auto"/>
          <w:sz w:val="22"/>
          <w:szCs w:val="22"/>
        </w:rPr>
        <w:t xml:space="preserve"> </w:t>
      </w:r>
    </w:p>
    <w:p w:rsidR="00C6794B" w:rsidRPr="00987DCE" w:rsidRDefault="00C6794B" w:rsidP="00CC1C62">
      <w:pPr>
        <w:pStyle w:val="ac"/>
        <w:ind w:left="0"/>
        <w:jc w:val="both"/>
        <w:rPr>
          <w:rFonts w:ascii="Tahoma" w:hAnsi="Tahoma" w:cs="Tahoma"/>
          <w:color w:val="auto"/>
          <w:szCs w:val="22"/>
        </w:rPr>
      </w:pPr>
    </w:p>
    <w:p w:rsidR="00C25649" w:rsidRPr="00987DCE" w:rsidRDefault="007A01A9" w:rsidP="00CC1C62">
      <w:pPr>
        <w:pStyle w:val="ac"/>
        <w:numPr>
          <w:ilvl w:val="1"/>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Періодично, у відповідності до визначених в Договорі про надання </w:t>
      </w:r>
      <w:r w:rsidR="003C065D" w:rsidRPr="00987DCE">
        <w:rPr>
          <w:rFonts w:ascii="Tahoma" w:eastAsia="Tahoma" w:hAnsi="Tahoma" w:cs="Tahoma"/>
          <w:color w:val="auto"/>
          <w:szCs w:val="22"/>
        </w:rPr>
        <w:t>суб</w:t>
      </w:r>
      <w:r w:rsidRPr="00987DCE">
        <w:rPr>
          <w:rFonts w:ascii="Tahoma" w:eastAsia="Tahoma" w:hAnsi="Tahoma" w:cs="Tahoma"/>
          <w:color w:val="auto"/>
          <w:szCs w:val="22"/>
        </w:rPr>
        <w:t>гранту термінів</w:t>
      </w:r>
      <w:r w:rsidR="00C6794B" w:rsidRPr="00987DCE">
        <w:rPr>
          <w:rFonts w:ascii="Tahoma" w:eastAsia="Tahoma" w:hAnsi="Tahoma" w:cs="Tahoma"/>
          <w:color w:val="auto"/>
          <w:szCs w:val="22"/>
        </w:rPr>
        <w:t xml:space="preserve"> або інших документах, що регулюють порядок та процедуру звітності</w:t>
      </w:r>
      <w:r w:rsidRPr="00987DCE">
        <w:rPr>
          <w:rFonts w:ascii="Tahoma" w:eastAsia="Tahoma" w:hAnsi="Tahoma" w:cs="Tahoma"/>
          <w:color w:val="auto"/>
          <w:szCs w:val="22"/>
        </w:rPr>
        <w:t xml:space="preserve">, субреципієнти повинні </w:t>
      </w:r>
      <w:r w:rsidR="003C065D" w:rsidRPr="00987DCE">
        <w:rPr>
          <w:rFonts w:ascii="Tahoma" w:eastAsia="Tahoma" w:hAnsi="Tahoma" w:cs="Tahoma"/>
          <w:color w:val="auto"/>
          <w:szCs w:val="22"/>
        </w:rPr>
        <w:t>по</w:t>
      </w:r>
      <w:r w:rsidRPr="00987DCE">
        <w:rPr>
          <w:rFonts w:ascii="Tahoma" w:eastAsia="Tahoma" w:hAnsi="Tahoma" w:cs="Tahoma"/>
          <w:color w:val="auto"/>
          <w:szCs w:val="22"/>
        </w:rPr>
        <w:t xml:space="preserve">давати </w:t>
      </w:r>
      <w:r w:rsidR="003C065D" w:rsidRPr="00987DCE">
        <w:rPr>
          <w:rFonts w:ascii="Tahoma" w:eastAsia="Tahoma" w:hAnsi="Tahoma" w:cs="Tahoma"/>
          <w:color w:val="auto"/>
          <w:szCs w:val="22"/>
        </w:rPr>
        <w:t>до Основних реципієнтів</w:t>
      </w:r>
      <w:r w:rsidR="003C065D" w:rsidRPr="00987DCE">
        <w:rPr>
          <w:rFonts w:ascii="Tahoma" w:hAnsi="Tahoma" w:cs="Tahoma"/>
          <w:noProof/>
          <w:color w:val="auto"/>
          <w:szCs w:val="22"/>
        </w:rPr>
        <w:t xml:space="preserve"> </w:t>
      </w:r>
      <w:r w:rsidRPr="00987DCE">
        <w:rPr>
          <w:rFonts w:ascii="Tahoma" w:eastAsia="Tahoma" w:hAnsi="Tahoma" w:cs="Tahoma"/>
          <w:color w:val="auto"/>
          <w:szCs w:val="22"/>
        </w:rPr>
        <w:t>програмний та фінансовий звіти</w:t>
      </w:r>
      <w:r w:rsidR="003C065D" w:rsidRPr="00987DCE">
        <w:rPr>
          <w:rFonts w:ascii="Tahoma" w:eastAsia="Tahoma" w:hAnsi="Tahoma" w:cs="Tahoma"/>
          <w:color w:val="auto"/>
          <w:szCs w:val="22"/>
        </w:rPr>
        <w:t xml:space="preserve"> за затвердженими формами.</w:t>
      </w:r>
    </w:p>
    <w:p w:rsidR="00C6794B" w:rsidRPr="00987DCE" w:rsidRDefault="00C6794B" w:rsidP="00CC1C62">
      <w:pPr>
        <w:pStyle w:val="ac"/>
        <w:ind w:left="0"/>
        <w:jc w:val="both"/>
        <w:rPr>
          <w:rFonts w:ascii="Tahoma" w:hAnsi="Tahoma" w:cs="Tahoma"/>
          <w:color w:val="auto"/>
          <w:szCs w:val="22"/>
        </w:rPr>
      </w:pPr>
    </w:p>
    <w:p w:rsidR="00C6794B" w:rsidRPr="00987DCE" w:rsidRDefault="00C6794B" w:rsidP="00CC1C62">
      <w:pPr>
        <w:pStyle w:val="ac"/>
        <w:ind w:left="0"/>
        <w:jc w:val="both"/>
        <w:rPr>
          <w:rFonts w:ascii="Tahoma" w:hAnsi="Tahoma" w:cs="Tahoma"/>
          <w:color w:val="auto"/>
          <w:szCs w:val="22"/>
        </w:rPr>
      </w:pPr>
    </w:p>
    <w:p w:rsidR="0051442D" w:rsidRPr="00987DCE" w:rsidRDefault="00E6392A" w:rsidP="00CC1C62">
      <w:pPr>
        <w:pStyle w:val="2"/>
        <w:numPr>
          <w:ilvl w:val="1"/>
          <w:numId w:val="3"/>
        </w:numPr>
        <w:ind w:left="0" w:firstLine="0"/>
        <w:jc w:val="both"/>
        <w:rPr>
          <w:rFonts w:ascii="Tahoma" w:eastAsia="Tahoma" w:hAnsi="Tahoma" w:cs="Tahoma"/>
          <w:color w:val="auto"/>
          <w:szCs w:val="22"/>
        </w:rPr>
      </w:pPr>
      <w:bookmarkStart w:id="71" w:name="h.4f1mdlm" w:colFirst="0" w:colLast="0"/>
      <w:bookmarkStart w:id="72" w:name="_Toc414021193"/>
      <w:bookmarkEnd w:id="71"/>
      <w:r w:rsidRPr="00987DCE">
        <w:rPr>
          <w:rFonts w:ascii="Tahoma" w:eastAsia="Tahoma" w:hAnsi="Tahoma" w:cs="Tahoma"/>
          <w:color w:val="auto"/>
          <w:szCs w:val="22"/>
        </w:rPr>
        <w:t>Програмна звітність</w:t>
      </w:r>
      <w:r w:rsidR="002311AF" w:rsidRPr="00987DCE">
        <w:rPr>
          <w:rFonts w:ascii="Tahoma" w:eastAsia="Tahoma" w:hAnsi="Tahoma" w:cs="Tahoma"/>
          <w:color w:val="auto"/>
          <w:szCs w:val="22"/>
        </w:rPr>
        <w:t xml:space="preserve"> субреципієнтів</w:t>
      </w:r>
      <w:bookmarkEnd w:id="72"/>
    </w:p>
    <w:p w:rsidR="0051442D" w:rsidRPr="00987DCE" w:rsidRDefault="0051442D" w:rsidP="00CC1C62">
      <w:pPr>
        <w:jc w:val="both"/>
        <w:rPr>
          <w:rFonts w:ascii="Tahoma" w:hAnsi="Tahoma" w:cs="Tahoma"/>
          <w:color w:val="auto"/>
          <w:szCs w:val="22"/>
        </w:rPr>
      </w:pPr>
    </w:p>
    <w:p w:rsidR="0051442D" w:rsidRPr="00987DCE" w:rsidRDefault="0051442D" w:rsidP="00CC1C62">
      <w:pPr>
        <w:jc w:val="both"/>
        <w:rPr>
          <w:rFonts w:ascii="Tahoma" w:hAnsi="Tahoma" w:cs="Tahoma"/>
          <w:color w:val="auto"/>
          <w:szCs w:val="22"/>
        </w:rPr>
      </w:pPr>
    </w:p>
    <w:p w:rsidR="00910B2F"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Програмний звіт – формалізований документ, що містить кількісні та/або якісні показники, які вимірюють та характеризують процес впровадження проекту або програми.</w:t>
      </w:r>
    </w:p>
    <w:p w:rsidR="00910B2F" w:rsidRPr="00987DCE" w:rsidRDefault="00910B2F" w:rsidP="00CC1C62">
      <w:pPr>
        <w:pStyle w:val="ac"/>
        <w:ind w:left="0"/>
        <w:jc w:val="both"/>
        <w:rPr>
          <w:rFonts w:ascii="Tahoma" w:hAnsi="Tahoma" w:cs="Tahoma"/>
          <w:color w:val="auto"/>
          <w:szCs w:val="22"/>
        </w:rPr>
      </w:pPr>
    </w:p>
    <w:p w:rsidR="00220CDD"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Інформація про виконану діяльність надається </w:t>
      </w:r>
      <w:r w:rsidR="00BD7910" w:rsidRPr="00987DCE">
        <w:rPr>
          <w:rFonts w:ascii="Tahoma" w:eastAsia="Tahoma" w:hAnsi="Tahoma" w:cs="Tahoma"/>
          <w:color w:val="auto"/>
          <w:szCs w:val="22"/>
        </w:rPr>
        <w:t>субреципієнтами</w:t>
      </w:r>
      <w:r w:rsidRPr="00987DCE">
        <w:rPr>
          <w:rFonts w:ascii="Tahoma" w:eastAsia="Tahoma" w:hAnsi="Tahoma" w:cs="Tahoma"/>
          <w:color w:val="auto"/>
          <w:szCs w:val="22"/>
        </w:rPr>
        <w:t xml:space="preserve"> </w:t>
      </w:r>
      <w:r w:rsidR="009B4F4E" w:rsidRPr="00987DCE">
        <w:rPr>
          <w:rFonts w:ascii="Tahoma" w:eastAsia="Tahoma" w:hAnsi="Tahoma" w:cs="Tahoma"/>
          <w:color w:val="auto"/>
          <w:szCs w:val="22"/>
        </w:rPr>
        <w:t>О</w:t>
      </w:r>
      <w:r w:rsidRPr="00987DCE">
        <w:rPr>
          <w:rFonts w:ascii="Tahoma" w:eastAsia="Tahoma" w:hAnsi="Tahoma" w:cs="Tahoma"/>
          <w:color w:val="auto"/>
          <w:szCs w:val="22"/>
        </w:rPr>
        <w:t xml:space="preserve">сновним реципієнтам </w:t>
      </w:r>
      <w:r w:rsidR="00C25649" w:rsidRPr="00987DCE">
        <w:rPr>
          <w:rFonts w:ascii="Tahoma" w:eastAsia="Tahoma" w:hAnsi="Tahoma" w:cs="Tahoma"/>
          <w:color w:val="auto"/>
          <w:szCs w:val="22"/>
        </w:rPr>
        <w:t xml:space="preserve">як правило </w:t>
      </w:r>
      <w:r w:rsidRPr="00987DCE">
        <w:rPr>
          <w:rFonts w:ascii="Tahoma" w:eastAsia="Tahoma" w:hAnsi="Tahoma" w:cs="Tahoma"/>
          <w:color w:val="auto"/>
          <w:szCs w:val="22"/>
        </w:rPr>
        <w:t xml:space="preserve">на піврічній основі в установлені терміни, зазначені в Договорі про надання </w:t>
      </w:r>
      <w:r w:rsidR="009B4F4E" w:rsidRPr="00987DCE">
        <w:rPr>
          <w:rFonts w:ascii="Tahoma" w:eastAsia="Tahoma" w:hAnsi="Tahoma" w:cs="Tahoma"/>
          <w:color w:val="auto"/>
          <w:szCs w:val="22"/>
        </w:rPr>
        <w:t>суб</w:t>
      </w:r>
      <w:r w:rsidRPr="00987DCE">
        <w:rPr>
          <w:rFonts w:ascii="Tahoma" w:eastAsia="Tahoma" w:hAnsi="Tahoma" w:cs="Tahoma"/>
          <w:color w:val="auto"/>
          <w:szCs w:val="22"/>
        </w:rPr>
        <w:t>гранту та у форматі, обумовленому загальними вимогами до програмної звітності</w:t>
      </w:r>
      <w:r w:rsidR="009B4F4E" w:rsidRPr="00987DCE">
        <w:rPr>
          <w:rFonts w:ascii="Tahoma" w:eastAsia="Tahoma" w:hAnsi="Tahoma" w:cs="Tahoma"/>
          <w:color w:val="auto"/>
          <w:szCs w:val="22"/>
        </w:rPr>
        <w:t xml:space="preserve"> кожного відповідного Основного реципієнта</w:t>
      </w:r>
      <w:r w:rsidRPr="00987DCE">
        <w:rPr>
          <w:rFonts w:ascii="Tahoma" w:eastAsia="Tahoma" w:hAnsi="Tahoma" w:cs="Tahoma"/>
          <w:color w:val="auto"/>
          <w:szCs w:val="22"/>
        </w:rPr>
        <w:t xml:space="preserve">. Також, на вимогу Основних реципієнтів </w:t>
      </w:r>
      <w:r w:rsidR="00303579" w:rsidRPr="00987DCE">
        <w:rPr>
          <w:rFonts w:ascii="Tahoma" w:eastAsia="Tahoma" w:hAnsi="Tahoma" w:cs="Tahoma"/>
          <w:color w:val="auto"/>
          <w:szCs w:val="22"/>
        </w:rPr>
        <w:t>субреципієнти</w:t>
      </w:r>
      <w:r w:rsidR="009B56A6" w:rsidRPr="00987DCE">
        <w:rPr>
          <w:rFonts w:ascii="Tahoma" w:eastAsia="Tahoma" w:hAnsi="Tahoma" w:cs="Tahoma"/>
          <w:color w:val="auto"/>
          <w:szCs w:val="22"/>
        </w:rPr>
        <w:t xml:space="preserve"> </w:t>
      </w:r>
      <w:r w:rsidR="00F348AE" w:rsidRPr="00987DCE">
        <w:rPr>
          <w:rFonts w:ascii="Tahoma" w:eastAsia="Tahoma" w:hAnsi="Tahoma" w:cs="Tahoma"/>
          <w:color w:val="auto"/>
          <w:szCs w:val="22"/>
        </w:rPr>
        <w:t>повинні</w:t>
      </w:r>
      <w:r w:rsidRPr="00987DCE">
        <w:rPr>
          <w:rFonts w:ascii="Tahoma" w:eastAsia="Tahoma" w:hAnsi="Tahoma" w:cs="Tahoma"/>
          <w:color w:val="auto"/>
          <w:szCs w:val="22"/>
        </w:rPr>
        <w:t xml:space="preserve"> надаватися </w:t>
      </w:r>
      <w:r w:rsidR="00036985" w:rsidRPr="00987DCE">
        <w:rPr>
          <w:rFonts w:ascii="Tahoma" w:eastAsia="Tahoma" w:hAnsi="Tahoma" w:cs="Tahoma"/>
          <w:color w:val="auto"/>
          <w:szCs w:val="22"/>
        </w:rPr>
        <w:t xml:space="preserve">підтверджуючі </w:t>
      </w:r>
      <w:r w:rsidRPr="00987DCE">
        <w:rPr>
          <w:rFonts w:ascii="Tahoma" w:eastAsia="Tahoma" w:hAnsi="Tahoma" w:cs="Tahoma"/>
          <w:color w:val="auto"/>
          <w:szCs w:val="22"/>
        </w:rPr>
        <w:t>первинн</w:t>
      </w:r>
      <w:r w:rsidR="009B56A6" w:rsidRPr="00987DCE">
        <w:rPr>
          <w:rFonts w:ascii="Tahoma" w:eastAsia="Tahoma" w:hAnsi="Tahoma" w:cs="Tahoma"/>
          <w:color w:val="auto"/>
          <w:szCs w:val="22"/>
        </w:rPr>
        <w:t>і документи</w:t>
      </w:r>
      <w:r w:rsidRPr="00987DCE">
        <w:rPr>
          <w:rFonts w:ascii="Tahoma" w:eastAsia="Tahoma" w:hAnsi="Tahoma" w:cs="Tahoma"/>
          <w:color w:val="auto"/>
          <w:szCs w:val="22"/>
        </w:rPr>
        <w:t>.</w:t>
      </w:r>
    </w:p>
    <w:p w:rsidR="00220CDD" w:rsidRPr="00987DCE" w:rsidRDefault="00220CDD" w:rsidP="00CC1C62">
      <w:pPr>
        <w:pStyle w:val="ac"/>
        <w:ind w:left="0"/>
        <w:rPr>
          <w:rFonts w:ascii="Tahoma" w:eastAsia="Tahoma" w:hAnsi="Tahoma" w:cs="Tahoma"/>
          <w:color w:val="auto"/>
          <w:szCs w:val="22"/>
        </w:rPr>
      </w:pPr>
    </w:p>
    <w:p w:rsidR="0051442D" w:rsidRPr="00987DCE" w:rsidRDefault="008C7F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Відповідальні фахівці </w:t>
      </w:r>
      <w:r w:rsidR="00E6392A" w:rsidRPr="00987DCE">
        <w:rPr>
          <w:rFonts w:ascii="Tahoma" w:eastAsia="Tahoma" w:hAnsi="Tahoma" w:cs="Tahoma"/>
          <w:color w:val="auto"/>
          <w:szCs w:val="22"/>
        </w:rPr>
        <w:t>Основн</w:t>
      </w:r>
      <w:r w:rsidRPr="00987DCE">
        <w:rPr>
          <w:rFonts w:ascii="Tahoma" w:eastAsia="Tahoma" w:hAnsi="Tahoma" w:cs="Tahoma"/>
          <w:color w:val="auto"/>
          <w:szCs w:val="22"/>
        </w:rPr>
        <w:t>их</w:t>
      </w:r>
      <w:r w:rsidR="00E6392A" w:rsidRPr="00987DCE">
        <w:rPr>
          <w:rFonts w:ascii="Tahoma" w:eastAsia="Tahoma" w:hAnsi="Tahoma" w:cs="Tahoma"/>
          <w:color w:val="auto"/>
          <w:szCs w:val="22"/>
        </w:rPr>
        <w:t xml:space="preserve"> реципієнт</w:t>
      </w:r>
      <w:r w:rsidRPr="00987DCE">
        <w:rPr>
          <w:rFonts w:ascii="Tahoma" w:eastAsia="Tahoma" w:hAnsi="Tahoma" w:cs="Tahoma"/>
          <w:color w:val="auto"/>
          <w:szCs w:val="22"/>
        </w:rPr>
        <w:t>ів</w:t>
      </w:r>
      <w:r w:rsidR="00E6392A" w:rsidRPr="00987DCE">
        <w:rPr>
          <w:rFonts w:ascii="Tahoma" w:eastAsia="Tahoma" w:hAnsi="Tahoma" w:cs="Tahoma"/>
          <w:color w:val="auto"/>
          <w:szCs w:val="22"/>
        </w:rPr>
        <w:t xml:space="preserve"> перевіряють та узагальнюють інформацію за напрямками, отриману від усіх </w:t>
      </w:r>
      <w:r w:rsidRPr="00987DCE">
        <w:rPr>
          <w:rFonts w:ascii="Tahoma" w:eastAsia="Tahoma" w:hAnsi="Tahoma" w:cs="Tahoma"/>
          <w:color w:val="auto"/>
          <w:szCs w:val="22"/>
        </w:rPr>
        <w:t>субреципієнтів</w:t>
      </w:r>
      <w:r w:rsidR="00E6392A" w:rsidRPr="00987DCE">
        <w:rPr>
          <w:rFonts w:ascii="Tahoma" w:eastAsia="Tahoma" w:hAnsi="Tahoma" w:cs="Tahoma"/>
          <w:color w:val="auto"/>
          <w:szCs w:val="22"/>
        </w:rPr>
        <w:t xml:space="preserve">, і подають узагальнені звіти до </w:t>
      </w:r>
      <w:r w:rsidR="00C5321B" w:rsidRPr="00987DCE">
        <w:rPr>
          <w:rFonts w:ascii="Tahoma" w:eastAsia="Tahoma" w:hAnsi="Tahoma" w:cs="Tahoma"/>
          <w:color w:val="auto"/>
          <w:szCs w:val="22"/>
        </w:rPr>
        <w:t>Донора</w:t>
      </w:r>
      <w:r w:rsidR="001A5560" w:rsidRPr="00987DCE">
        <w:rPr>
          <w:rFonts w:ascii="Tahoma" w:eastAsia="Tahoma" w:hAnsi="Tahoma" w:cs="Tahoma"/>
          <w:color w:val="auto"/>
          <w:szCs w:val="22"/>
        </w:rPr>
        <w:t xml:space="preserve"> або </w:t>
      </w:r>
      <w:r w:rsidR="00FB7B45" w:rsidRPr="00987DCE">
        <w:rPr>
          <w:rFonts w:ascii="Tahoma" w:eastAsia="Tahoma" w:hAnsi="Tahoma" w:cs="Tahoma"/>
          <w:color w:val="auto"/>
          <w:szCs w:val="22"/>
        </w:rPr>
        <w:t>інших зацікавлених сторін</w:t>
      </w:r>
      <w:r w:rsidR="007974F7" w:rsidRPr="00987DCE">
        <w:rPr>
          <w:rFonts w:ascii="Tahoma" w:eastAsia="Tahoma" w:hAnsi="Tahoma" w:cs="Tahoma"/>
          <w:color w:val="auto"/>
          <w:szCs w:val="22"/>
        </w:rPr>
        <w:t xml:space="preserve"> (р</w:t>
      </w:r>
      <w:r w:rsidR="00E6392A" w:rsidRPr="00987DCE">
        <w:rPr>
          <w:rFonts w:ascii="Tahoma" w:eastAsia="Tahoma" w:hAnsi="Tahoma" w:cs="Tahoma"/>
          <w:color w:val="auto"/>
          <w:szCs w:val="22"/>
        </w:rPr>
        <w:t>ух цієї інформаці</w:t>
      </w:r>
      <w:r w:rsidR="00E3000A" w:rsidRPr="00987DCE">
        <w:rPr>
          <w:rFonts w:ascii="Tahoma" w:eastAsia="Tahoma" w:hAnsi="Tahoma" w:cs="Tahoma"/>
          <w:color w:val="auto"/>
          <w:szCs w:val="22"/>
        </w:rPr>
        <w:t>ї представлено у</w:t>
      </w:r>
      <w:r w:rsidR="00E6392A" w:rsidRPr="00987DCE">
        <w:rPr>
          <w:rFonts w:ascii="Tahoma" w:eastAsia="Tahoma" w:hAnsi="Tahoma" w:cs="Tahoma"/>
          <w:color w:val="auto"/>
          <w:szCs w:val="22"/>
        </w:rPr>
        <w:t xml:space="preserve"> схемі</w:t>
      </w:r>
      <w:r w:rsidR="00E3000A" w:rsidRPr="00987DCE">
        <w:rPr>
          <w:rFonts w:ascii="Tahoma" w:eastAsia="Tahoma" w:hAnsi="Tahoma" w:cs="Tahoma"/>
          <w:color w:val="auto"/>
          <w:szCs w:val="22"/>
        </w:rPr>
        <w:t xml:space="preserve"> 1</w:t>
      </w:r>
      <w:r w:rsidR="007974F7" w:rsidRPr="00987DCE">
        <w:rPr>
          <w:rFonts w:ascii="Tahoma" w:eastAsia="Tahoma" w:hAnsi="Tahoma" w:cs="Tahoma"/>
          <w:color w:val="auto"/>
          <w:szCs w:val="22"/>
        </w:rPr>
        <w:t>)</w:t>
      </w:r>
      <w:r w:rsidR="001105F5">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Загальні вимоги до програмної звітності та форми звітності розроблюються представниками відділів </w:t>
      </w:r>
      <w:proofErr w:type="spellStart"/>
      <w:r w:rsidRPr="00987DCE">
        <w:rPr>
          <w:rFonts w:ascii="Tahoma" w:eastAsia="Tahoma" w:hAnsi="Tahoma" w:cs="Tahoma"/>
          <w:color w:val="auto"/>
          <w:szCs w:val="22"/>
        </w:rPr>
        <w:t>МіО</w:t>
      </w:r>
      <w:proofErr w:type="spellEnd"/>
      <w:r w:rsidRPr="00987DCE">
        <w:rPr>
          <w:rFonts w:ascii="Tahoma" w:eastAsia="Tahoma" w:hAnsi="Tahoma" w:cs="Tahoma"/>
          <w:color w:val="auto"/>
          <w:szCs w:val="22"/>
        </w:rPr>
        <w:t xml:space="preserve"> Основних реципієнтів із залученням керівників підрозділів реалізації програм (програмних, фінансових, закупівель та інших у разі необхідності)</w:t>
      </w:r>
      <w:r w:rsidR="00D84C0A" w:rsidRPr="00987DCE">
        <w:rPr>
          <w:rFonts w:ascii="Tahoma" w:eastAsia="Tahoma" w:hAnsi="Tahoma" w:cs="Tahoma"/>
          <w:color w:val="auto"/>
          <w:szCs w:val="22"/>
        </w:rPr>
        <w:t xml:space="preserve"> кожного Основного реципієнта окремо</w:t>
      </w:r>
      <w:r w:rsidRPr="00987DCE">
        <w:rPr>
          <w:rFonts w:ascii="Tahoma" w:eastAsia="Tahoma" w:hAnsi="Tahoma" w:cs="Tahoma"/>
          <w:color w:val="auto"/>
          <w:szCs w:val="22"/>
        </w:rPr>
        <w:t>.</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lastRenderedPageBreak/>
        <w:t xml:space="preserve">Відповідний підрозділ реалізації програми у співпраці з відділом </w:t>
      </w:r>
      <w:proofErr w:type="spellStart"/>
      <w:r w:rsidRPr="00987DCE">
        <w:rPr>
          <w:rFonts w:ascii="Tahoma" w:eastAsia="Tahoma" w:hAnsi="Tahoma" w:cs="Tahoma"/>
          <w:color w:val="auto"/>
          <w:szCs w:val="22"/>
        </w:rPr>
        <w:t>МіО</w:t>
      </w:r>
      <w:proofErr w:type="spellEnd"/>
      <w:r w:rsidRPr="00987DCE">
        <w:rPr>
          <w:rFonts w:ascii="Tahoma" w:eastAsia="Tahoma" w:hAnsi="Tahoma" w:cs="Tahoma"/>
          <w:color w:val="auto"/>
          <w:szCs w:val="22"/>
        </w:rPr>
        <w:t xml:space="preserve"> ознайомлює всіх </w:t>
      </w:r>
      <w:proofErr w:type="spellStart"/>
      <w:r w:rsidR="00F80351" w:rsidRPr="00987DCE">
        <w:rPr>
          <w:rFonts w:ascii="Tahoma" w:eastAsia="Tahoma" w:hAnsi="Tahoma" w:cs="Tahoma"/>
          <w:color w:val="auto"/>
          <w:szCs w:val="22"/>
        </w:rPr>
        <w:t>субреципієнтів</w:t>
      </w:r>
      <w:proofErr w:type="spellEnd"/>
      <w:r w:rsidR="00AC4388" w:rsidRPr="00987DCE">
        <w:rPr>
          <w:rFonts w:ascii="Tahoma" w:eastAsia="Tahoma" w:hAnsi="Tahoma" w:cs="Tahoma"/>
          <w:color w:val="auto"/>
          <w:szCs w:val="22"/>
        </w:rPr>
        <w:t xml:space="preserve"> </w:t>
      </w:r>
      <w:r w:rsidRPr="00987DCE">
        <w:rPr>
          <w:rFonts w:ascii="Tahoma" w:eastAsia="Tahoma" w:hAnsi="Tahoma" w:cs="Tahoma"/>
          <w:color w:val="auto"/>
          <w:szCs w:val="22"/>
        </w:rPr>
        <w:t>із загальними вимогами до програмної звітності, а також надає</w:t>
      </w:r>
      <w:r w:rsidR="006038CA" w:rsidRPr="00987DCE">
        <w:rPr>
          <w:rFonts w:ascii="Tahoma" w:eastAsia="Tahoma" w:hAnsi="Tahoma" w:cs="Tahoma"/>
          <w:color w:val="auto"/>
          <w:szCs w:val="22"/>
        </w:rPr>
        <w:t>(</w:t>
      </w:r>
      <w:proofErr w:type="spellStart"/>
      <w:r w:rsidR="006038CA" w:rsidRPr="00987DCE">
        <w:rPr>
          <w:rFonts w:ascii="Tahoma" w:eastAsia="Tahoma" w:hAnsi="Tahoma" w:cs="Tahoma"/>
          <w:color w:val="auto"/>
          <w:szCs w:val="22"/>
        </w:rPr>
        <w:t>ють</w:t>
      </w:r>
      <w:proofErr w:type="spellEnd"/>
      <w:r w:rsidR="006038CA" w:rsidRPr="00987DCE">
        <w:rPr>
          <w:rFonts w:ascii="Tahoma" w:eastAsia="Tahoma" w:hAnsi="Tahoma" w:cs="Tahoma"/>
          <w:color w:val="auto"/>
          <w:szCs w:val="22"/>
        </w:rPr>
        <w:t>)</w:t>
      </w:r>
      <w:r w:rsidRPr="00987DCE">
        <w:rPr>
          <w:rFonts w:ascii="Tahoma" w:eastAsia="Tahoma" w:hAnsi="Tahoma" w:cs="Tahoma"/>
          <w:color w:val="auto"/>
          <w:szCs w:val="22"/>
        </w:rPr>
        <w:t xml:space="preserve"> </w:t>
      </w:r>
      <w:proofErr w:type="spellStart"/>
      <w:r w:rsidR="00B742DA" w:rsidRPr="00987DCE">
        <w:rPr>
          <w:rFonts w:ascii="Tahoma" w:eastAsia="Tahoma" w:hAnsi="Tahoma" w:cs="Tahoma"/>
          <w:color w:val="auto"/>
          <w:szCs w:val="22"/>
        </w:rPr>
        <w:t>субреципієнтам</w:t>
      </w:r>
      <w:proofErr w:type="spellEnd"/>
      <w:r w:rsidRPr="00987DCE">
        <w:rPr>
          <w:rFonts w:ascii="Tahoma" w:eastAsia="Tahoma" w:hAnsi="Tahoma" w:cs="Tahoma"/>
          <w:color w:val="auto"/>
          <w:szCs w:val="22"/>
        </w:rPr>
        <w:t xml:space="preserve"> технічну допомогу в підготовці програмних звітів.</w:t>
      </w:r>
    </w:p>
    <w:p w:rsidR="0051442D" w:rsidRPr="00987DCE"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За збір та перевірку програмних звітів відповідають керівники відповідних підрозділів реалізації програми </w:t>
      </w:r>
      <w:r w:rsidR="006038CA" w:rsidRPr="00987DCE">
        <w:rPr>
          <w:rFonts w:ascii="Tahoma" w:eastAsia="Tahoma" w:hAnsi="Tahoma" w:cs="Tahoma"/>
          <w:color w:val="auto"/>
          <w:szCs w:val="22"/>
        </w:rPr>
        <w:t>О</w:t>
      </w:r>
      <w:r w:rsidRPr="00987DCE">
        <w:rPr>
          <w:rFonts w:ascii="Tahoma" w:eastAsia="Tahoma" w:hAnsi="Tahoma" w:cs="Tahoma"/>
          <w:color w:val="auto"/>
          <w:szCs w:val="22"/>
        </w:rPr>
        <w:t>сновних реципієнтів, які здійснюють супровід програми або проекту.</w:t>
      </w:r>
    </w:p>
    <w:p w:rsidR="0051442D" w:rsidRPr="00987DCE" w:rsidRDefault="0051442D" w:rsidP="00CC1C62">
      <w:pPr>
        <w:pStyle w:val="ac"/>
        <w:ind w:left="0"/>
        <w:jc w:val="both"/>
        <w:rPr>
          <w:rFonts w:ascii="Tahoma" w:eastAsia="Tahoma" w:hAnsi="Tahoma" w:cs="Tahoma"/>
          <w:color w:val="auto"/>
          <w:szCs w:val="22"/>
        </w:rPr>
      </w:pPr>
    </w:p>
    <w:p w:rsidR="0051442D" w:rsidRPr="00BC25F2" w:rsidRDefault="008C5894"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Програмні звіти перевіряються</w:t>
      </w:r>
      <w:r w:rsidR="00E6392A" w:rsidRPr="00987DCE">
        <w:rPr>
          <w:rFonts w:ascii="Tahoma" w:eastAsia="Tahoma" w:hAnsi="Tahoma" w:cs="Tahoma"/>
          <w:color w:val="auto"/>
          <w:szCs w:val="22"/>
        </w:rPr>
        <w:t xml:space="preserve"> відповідним програмним фахівцем (відповідно до компоненту) і затверджуються відповідним керівником підрозділу реалізації програми. Фахівці </w:t>
      </w:r>
      <w:r w:rsidR="00E6392A" w:rsidRPr="00BC25F2">
        <w:rPr>
          <w:rFonts w:ascii="Tahoma" w:eastAsia="Tahoma" w:hAnsi="Tahoma" w:cs="Tahoma"/>
          <w:color w:val="auto"/>
          <w:szCs w:val="22"/>
        </w:rPr>
        <w:t xml:space="preserve">підрозділів реалізації програми передають попередньо схвалені звіти </w:t>
      </w:r>
      <w:r w:rsidR="00B742DA" w:rsidRPr="00BC25F2">
        <w:rPr>
          <w:rFonts w:ascii="Tahoma" w:eastAsia="Tahoma" w:hAnsi="Tahoma" w:cs="Tahoma"/>
          <w:color w:val="auto"/>
          <w:szCs w:val="22"/>
        </w:rPr>
        <w:t>субреципієнтів</w:t>
      </w:r>
      <w:r w:rsidR="00E6392A" w:rsidRPr="00BC25F2">
        <w:rPr>
          <w:rFonts w:ascii="Tahoma" w:eastAsia="Tahoma" w:hAnsi="Tahoma" w:cs="Tahoma"/>
          <w:color w:val="auto"/>
          <w:szCs w:val="22"/>
        </w:rPr>
        <w:t xml:space="preserve"> для </w:t>
      </w:r>
      <w:r w:rsidR="00DD215F" w:rsidRPr="00BC25F2">
        <w:rPr>
          <w:rFonts w:ascii="Tahoma" w:eastAsia="Tahoma" w:hAnsi="Tahoma" w:cs="Tahoma"/>
          <w:color w:val="auto"/>
          <w:szCs w:val="22"/>
        </w:rPr>
        <w:t>зведення</w:t>
      </w:r>
      <w:r w:rsidR="00E6392A" w:rsidRPr="00BC25F2">
        <w:rPr>
          <w:rFonts w:ascii="Tahoma" w:eastAsia="Tahoma" w:hAnsi="Tahoma" w:cs="Tahoma"/>
          <w:color w:val="auto"/>
          <w:szCs w:val="22"/>
        </w:rPr>
        <w:t xml:space="preserve"> до </w:t>
      </w:r>
      <w:r w:rsidR="00DD215F" w:rsidRPr="00BC25F2">
        <w:rPr>
          <w:rFonts w:ascii="Tahoma" w:eastAsia="Tahoma" w:hAnsi="Tahoma" w:cs="Tahoma"/>
          <w:color w:val="auto"/>
          <w:szCs w:val="22"/>
        </w:rPr>
        <w:t xml:space="preserve">відповідних відділів </w:t>
      </w:r>
      <w:proofErr w:type="spellStart"/>
      <w:r w:rsidR="00DD215F" w:rsidRPr="00BC25F2">
        <w:rPr>
          <w:rFonts w:ascii="Tahoma" w:eastAsia="Tahoma" w:hAnsi="Tahoma" w:cs="Tahoma"/>
          <w:color w:val="auto"/>
          <w:szCs w:val="22"/>
        </w:rPr>
        <w:t>МіО</w:t>
      </w:r>
      <w:proofErr w:type="spellEnd"/>
      <w:r w:rsidR="00DD215F" w:rsidRPr="00BC25F2">
        <w:rPr>
          <w:rFonts w:ascii="Tahoma" w:eastAsia="Tahoma" w:hAnsi="Tahoma" w:cs="Tahoma"/>
          <w:color w:val="auto"/>
          <w:szCs w:val="22"/>
        </w:rPr>
        <w:t xml:space="preserve"> О</w:t>
      </w:r>
      <w:r w:rsidR="00E6392A" w:rsidRPr="00BC25F2">
        <w:rPr>
          <w:rFonts w:ascii="Tahoma" w:eastAsia="Tahoma" w:hAnsi="Tahoma" w:cs="Tahoma"/>
          <w:color w:val="auto"/>
          <w:szCs w:val="22"/>
        </w:rPr>
        <w:t>сновних реципієнтів.</w:t>
      </w:r>
    </w:p>
    <w:p w:rsidR="0051442D" w:rsidRPr="00BC25F2" w:rsidRDefault="0051442D" w:rsidP="00CC1C62">
      <w:pPr>
        <w:pStyle w:val="ac"/>
        <w:ind w:left="0"/>
        <w:jc w:val="both"/>
        <w:rPr>
          <w:rFonts w:ascii="Tahoma" w:eastAsia="Tahoma" w:hAnsi="Tahoma" w:cs="Tahoma"/>
          <w:color w:val="auto"/>
          <w:szCs w:val="22"/>
        </w:rPr>
      </w:pPr>
    </w:p>
    <w:p w:rsidR="0051442D" w:rsidRPr="00BC25F2" w:rsidRDefault="00E6392A" w:rsidP="00CC1C62">
      <w:pPr>
        <w:pStyle w:val="ac"/>
        <w:numPr>
          <w:ilvl w:val="2"/>
          <w:numId w:val="3"/>
        </w:numPr>
        <w:ind w:left="0" w:firstLine="0"/>
        <w:jc w:val="both"/>
        <w:rPr>
          <w:rFonts w:ascii="Tahoma" w:eastAsia="Tahoma" w:hAnsi="Tahoma" w:cs="Tahoma"/>
          <w:color w:val="auto"/>
          <w:szCs w:val="22"/>
        </w:rPr>
      </w:pPr>
      <w:r w:rsidRPr="00BC25F2">
        <w:rPr>
          <w:rFonts w:ascii="Tahoma" w:eastAsia="Tahoma" w:hAnsi="Tahoma" w:cs="Tahoma"/>
          <w:color w:val="auto"/>
          <w:szCs w:val="22"/>
        </w:rPr>
        <w:t xml:space="preserve">Електронні звіти </w:t>
      </w:r>
      <w:r w:rsidR="00B742DA" w:rsidRPr="00BC25F2">
        <w:rPr>
          <w:rFonts w:ascii="Tahoma" w:eastAsia="Tahoma" w:hAnsi="Tahoma" w:cs="Tahoma"/>
          <w:color w:val="auto"/>
          <w:szCs w:val="22"/>
        </w:rPr>
        <w:t>субреципієнтів</w:t>
      </w:r>
      <w:r w:rsidRPr="00BC25F2">
        <w:rPr>
          <w:rFonts w:ascii="Tahoma" w:eastAsia="Tahoma" w:hAnsi="Tahoma" w:cs="Tahoma"/>
          <w:color w:val="auto"/>
          <w:szCs w:val="22"/>
        </w:rPr>
        <w:t xml:space="preserve"> зберігаються відповідними </w:t>
      </w:r>
      <w:r w:rsidR="00C22272" w:rsidRPr="00BC25F2">
        <w:rPr>
          <w:rFonts w:ascii="Tahoma" w:eastAsia="Tahoma" w:hAnsi="Tahoma" w:cs="Tahoma"/>
          <w:color w:val="auto"/>
          <w:szCs w:val="22"/>
        </w:rPr>
        <w:t>програмним</w:t>
      </w:r>
      <w:r w:rsidR="005E671A" w:rsidRPr="00BC25F2">
        <w:rPr>
          <w:rFonts w:ascii="Tahoma" w:eastAsia="Tahoma" w:hAnsi="Tahoma" w:cs="Tahoma"/>
          <w:color w:val="auto"/>
          <w:szCs w:val="22"/>
        </w:rPr>
        <w:t>и</w:t>
      </w:r>
      <w:r w:rsidR="00C22272" w:rsidRPr="00BC25F2">
        <w:rPr>
          <w:rFonts w:ascii="Tahoma" w:eastAsia="Tahoma" w:hAnsi="Tahoma" w:cs="Tahoma"/>
          <w:color w:val="auto"/>
          <w:szCs w:val="22"/>
        </w:rPr>
        <w:t xml:space="preserve"> </w:t>
      </w:r>
      <w:r w:rsidRPr="00BC25F2">
        <w:rPr>
          <w:rFonts w:ascii="Tahoma" w:eastAsia="Tahoma" w:hAnsi="Tahoma" w:cs="Tahoma"/>
          <w:color w:val="auto"/>
          <w:szCs w:val="22"/>
        </w:rPr>
        <w:t>фахівцями</w:t>
      </w:r>
      <w:r w:rsidR="0086368B" w:rsidRPr="00BC25F2">
        <w:rPr>
          <w:rFonts w:ascii="Tahoma" w:eastAsia="Tahoma" w:hAnsi="Tahoma" w:cs="Tahoma"/>
          <w:color w:val="auto"/>
          <w:szCs w:val="22"/>
        </w:rPr>
        <w:t xml:space="preserve"> відповідно до внутрішніх процедур Основних реципієнтів</w:t>
      </w:r>
      <w:r w:rsidRPr="00BC25F2">
        <w:rPr>
          <w:rFonts w:ascii="Tahoma" w:eastAsia="Tahoma" w:hAnsi="Tahoma" w:cs="Tahoma"/>
          <w:color w:val="auto"/>
          <w:szCs w:val="22"/>
        </w:rPr>
        <w:t>.</w:t>
      </w:r>
    </w:p>
    <w:p w:rsidR="0051442D" w:rsidRPr="00BC25F2" w:rsidRDefault="0051442D" w:rsidP="00CC1C62">
      <w:pPr>
        <w:pStyle w:val="ac"/>
        <w:ind w:left="0"/>
        <w:jc w:val="both"/>
        <w:rPr>
          <w:rFonts w:ascii="Tahoma" w:eastAsia="Tahoma" w:hAnsi="Tahoma" w:cs="Tahoma"/>
          <w:color w:val="auto"/>
          <w:szCs w:val="22"/>
        </w:rPr>
      </w:pP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Паперова версія звіту </w:t>
      </w:r>
      <w:r w:rsidR="00CD5D9D" w:rsidRPr="00987DCE">
        <w:rPr>
          <w:rFonts w:ascii="Tahoma" w:eastAsia="Tahoma" w:hAnsi="Tahoma" w:cs="Tahoma"/>
          <w:color w:val="auto"/>
          <w:szCs w:val="22"/>
        </w:rPr>
        <w:t>повинна</w:t>
      </w:r>
      <w:r w:rsidRPr="00987DCE">
        <w:rPr>
          <w:rFonts w:ascii="Tahoma" w:eastAsia="Tahoma" w:hAnsi="Tahoma" w:cs="Tahoma"/>
          <w:color w:val="auto"/>
          <w:szCs w:val="22"/>
        </w:rPr>
        <w:t xml:space="preserve"> бути підписана керівником </w:t>
      </w:r>
      <w:proofErr w:type="spellStart"/>
      <w:r w:rsidRPr="00987DCE">
        <w:rPr>
          <w:rFonts w:ascii="Tahoma" w:eastAsia="Tahoma" w:hAnsi="Tahoma" w:cs="Tahoma"/>
          <w:color w:val="auto"/>
          <w:szCs w:val="22"/>
        </w:rPr>
        <w:t>організації-</w:t>
      </w:r>
      <w:r w:rsidR="00303579" w:rsidRPr="00987DCE">
        <w:rPr>
          <w:rFonts w:ascii="Tahoma" w:eastAsia="Tahoma" w:hAnsi="Tahoma" w:cs="Tahoma"/>
          <w:color w:val="auto"/>
          <w:szCs w:val="22"/>
        </w:rPr>
        <w:t>субреципієнта</w:t>
      </w:r>
      <w:proofErr w:type="spellEnd"/>
      <w:r w:rsidRPr="00987DCE">
        <w:rPr>
          <w:rFonts w:ascii="Tahoma" w:eastAsia="Tahoma" w:hAnsi="Tahoma" w:cs="Tahoma"/>
          <w:color w:val="auto"/>
          <w:szCs w:val="22"/>
        </w:rPr>
        <w:t xml:space="preserve"> та керівником проекту, а також завірена печаткою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За зберігання паперових версій звітів </w:t>
      </w:r>
      <w:r w:rsidR="00961FCE">
        <w:rPr>
          <w:rFonts w:ascii="Tahoma" w:eastAsia="Tahoma" w:hAnsi="Tahoma" w:cs="Tahoma"/>
          <w:color w:val="auto"/>
          <w:szCs w:val="22"/>
        </w:rPr>
        <w:t>субрецип</w:t>
      </w:r>
      <w:r w:rsidR="00B742DA" w:rsidRPr="00987DCE">
        <w:rPr>
          <w:rFonts w:ascii="Tahoma" w:eastAsia="Tahoma" w:hAnsi="Tahoma" w:cs="Tahoma"/>
          <w:color w:val="auto"/>
          <w:szCs w:val="22"/>
        </w:rPr>
        <w:t>ієнтів</w:t>
      </w:r>
      <w:r w:rsidRPr="00987DCE">
        <w:rPr>
          <w:rFonts w:ascii="Tahoma" w:eastAsia="Tahoma" w:hAnsi="Tahoma" w:cs="Tahoma"/>
          <w:color w:val="auto"/>
          <w:szCs w:val="22"/>
        </w:rPr>
        <w:t xml:space="preserve"> відповідає керівник відповідного підрозділу реалізації програми</w:t>
      </w:r>
      <w:r w:rsidR="00561B85" w:rsidRPr="00987DCE">
        <w:rPr>
          <w:rFonts w:ascii="Tahoma" w:eastAsia="Tahoma" w:hAnsi="Tahoma" w:cs="Tahoma"/>
          <w:color w:val="auto"/>
          <w:szCs w:val="22"/>
        </w:rPr>
        <w:t xml:space="preserve"> відповідного Основного реципієнта</w:t>
      </w:r>
      <w:r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51442D" w:rsidRPr="00987DCE" w:rsidRDefault="0051442D" w:rsidP="00CC1C62">
      <w:pPr>
        <w:jc w:val="both"/>
        <w:rPr>
          <w:rFonts w:ascii="Tahoma" w:hAnsi="Tahoma" w:cs="Tahoma"/>
          <w:color w:val="auto"/>
          <w:szCs w:val="22"/>
        </w:rPr>
      </w:pPr>
    </w:p>
    <w:p w:rsidR="0051442D" w:rsidRPr="00987DCE" w:rsidRDefault="00E6392A" w:rsidP="00CC1C62">
      <w:pPr>
        <w:pStyle w:val="2"/>
        <w:numPr>
          <w:ilvl w:val="1"/>
          <w:numId w:val="3"/>
        </w:numPr>
        <w:ind w:left="0" w:firstLine="0"/>
        <w:jc w:val="both"/>
        <w:rPr>
          <w:rFonts w:ascii="Tahoma" w:eastAsia="Tahoma" w:hAnsi="Tahoma" w:cs="Tahoma"/>
          <w:color w:val="auto"/>
          <w:szCs w:val="22"/>
        </w:rPr>
      </w:pPr>
      <w:bookmarkStart w:id="73" w:name="h.2u6wntf" w:colFirst="0" w:colLast="0"/>
      <w:bookmarkStart w:id="74" w:name="_Toc414021194"/>
      <w:bookmarkEnd w:id="73"/>
      <w:r w:rsidRPr="00987DCE">
        <w:rPr>
          <w:rFonts w:ascii="Tahoma" w:eastAsia="Tahoma" w:hAnsi="Tahoma" w:cs="Tahoma"/>
          <w:color w:val="auto"/>
          <w:szCs w:val="22"/>
        </w:rPr>
        <w:t xml:space="preserve">Фінансова звітність про використання коштів </w:t>
      </w:r>
      <w:r w:rsidR="00B7545A" w:rsidRPr="00987DCE">
        <w:rPr>
          <w:rFonts w:ascii="Tahoma" w:eastAsia="Tahoma" w:hAnsi="Tahoma" w:cs="Tahoma"/>
          <w:color w:val="auto"/>
          <w:szCs w:val="22"/>
        </w:rPr>
        <w:t>суб</w:t>
      </w:r>
      <w:r w:rsidRPr="00987DCE">
        <w:rPr>
          <w:rFonts w:ascii="Tahoma" w:eastAsia="Tahoma" w:hAnsi="Tahoma" w:cs="Tahoma"/>
          <w:color w:val="auto"/>
          <w:szCs w:val="22"/>
        </w:rPr>
        <w:t>гранту</w:t>
      </w:r>
      <w:bookmarkEnd w:id="74"/>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Фінансові звіти про використання </w:t>
      </w:r>
      <w:r w:rsidR="002E2109" w:rsidRPr="00987DCE">
        <w:rPr>
          <w:rFonts w:ascii="Tahoma" w:eastAsia="Tahoma" w:hAnsi="Tahoma" w:cs="Tahoma"/>
          <w:color w:val="auto"/>
          <w:szCs w:val="22"/>
        </w:rPr>
        <w:t>субреципієнтами</w:t>
      </w:r>
      <w:r w:rsidRPr="00987DCE">
        <w:rPr>
          <w:rFonts w:ascii="Tahoma" w:eastAsia="Tahoma" w:hAnsi="Tahoma" w:cs="Tahoma"/>
          <w:color w:val="auto"/>
          <w:szCs w:val="22"/>
        </w:rPr>
        <w:t xml:space="preserve"> гр</w:t>
      </w:r>
      <w:r w:rsidR="009F7C27" w:rsidRPr="00987DCE">
        <w:rPr>
          <w:rFonts w:ascii="Tahoma" w:eastAsia="Tahoma" w:hAnsi="Tahoma" w:cs="Tahoma"/>
          <w:color w:val="auto"/>
          <w:szCs w:val="22"/>
        </w:rPr>
        <w:t xml:space="preserve">антових коштів надаються всіма </w:t>
      </w:r>
      <w:r w:rsidR="00303579" w:rsidRPr="00987DCE">
        <w:rPr>
          <w:rFonts w:ascii="Tahoma" w:eastAsia="Tahoma" w:hAnsi="Tahoma" w:cs="Tahoma"/>
          <w:color w:val="auto"/>
          <w:szCs w:val="22"/>
        </w:rPr>
        <w:t>субреципієнтами</w:t>
      </w:r>
      <w:r w:rsidRPr="00987DCE">
        <w:rPr>
          <w:rFonts w:ascii="Tahoma" w:eastAsia="Tahoma" w:hAnsi="Tahoma" w:cs="Tahoma"/>
          <w:color w:val="auto"/>
          <w:szCs w:val="22"/>
        </w:rPr>
        <w:t xml:space="preserve"> </w:t>
      </w:r>
      <w:r w:rsidR="009F7C27" w:rsidRPr="00987DCE">
        <w:rPr>
          <w:rFonts w:ascii="Tahoma" w:eastAsia="Tahoma" w:hAnsi="Tahoma" w:cs="Tahoma"/>
          <w:color w:val="auto"/>
          <w:szCs w:val="22"/>
        </w:rPr>
        <w:t>О</w:t>
      </w:r>
      <w:r w:rsidRPr="00987DCE">
        <w:rPr>
          <w:rFonts w:ascii="Tahoma" w:eastAsia="Tahoma" w:hAnsi="Tahoma" w:cs="Tahoma"/>
          <w:color w:val="auto"/>
          <w:szCs w:val="22"/>
        </w:rPr>
        <w:t>сновним реципієнтам щоквартально в установлені терміни відповідно</w:t>
      </w:r>
      <w:r w:rsidR="009F7C27" w:rsidRPr="00987DCE">
        <w:rPr>
          <w:rFonts w:ascii="Tahoma" w:eastAsia="Tahoma" w:hAnsi="Tahoma" w:cs="Tahoma"/>
          <w:color w:val="auto"/>
          <w:szCs w:val="22"/>
        </w:rPr>
        <w:t xml:space="preserve"> до Договору про надання субгранту </w:t>
      </w:r>
      <w:r w:rsidRPr="00987DCE">
        <w:rPr>
          <w:rFonts w:ascii="Tahoma" w:eastAsia="Tahoma" w:hAnsi="Tahoma" w:cs="Tahoma"/>
          <w:color w:val="auto"/>
          <w:szCs w:val="22"/>
        </w:rPr>
        <w:t>та у формі, яка відповідає загальним вимогам щодо складання фінансової звітності.</w:t>
      </w:r>
    </w:p>
    <w:p w:rsidR="0051442D" w:rsidRPr="00987DCE" w:rsidRDefault="0051442D" w:rsidP="00CC1C62">
      <w:pPr>
        <w:jc w:val="both"/>
        <w:rPr>
          <w:rFonts w:ascii="Tahoma" w:hAnsi="Tahoma" w:cs="Tahoma"/>
          <w:color w:val="auto"/>
          <w:szCs w:val="22"/>
        </w:rPr>
      </w:pPr>
    </w:p>
    <w:p w:rsidR="0051442D" w:rsidRPr="00987DCE" w:rsidRDefault="00E03999"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Відповідні фінансові фахівці, відповідальні за </w:t>
      </w:r>
      <w:proofErr w:type="spellStart"/>
      <w:r w:rsidRPr="00987DCE">
        <w:rPr>
          <w:rFonts w:ascii="Tahoma" w:eastAsia="Tahoma" w:hAnsi="Tahoma" w:cs="Tahoma"/>
          <w:color w:val="auto"/>
          <w:szCs w:val="22"/>
        </w:rPr>
        <w:t>субгранти</w:t>
      </w:r>
      <w:proofErr w:type="spellEnd"/>
      <w:r w:rsidRPr="00987DCE">
        <w:rPr>
          <w:rFonts w:ascii="Tahoma" w:eastAsia="Tahoma" w:hAnsi="Tahoma" w:cs="Tahoma"/>
          <w:color w:val="auto"/>
          <w:szCs w:val="22"/>
        </w:rPr>
        <w:t xml:space="preserve"> </w:t>
      </w:r>
      <w:r w:rsidR="00E6392A" w:rsidRPr="00987DCE">
        <w:rPr>
          <w:rFonts w:ascii="Tahoma" w:eastAsia="Tahoma" w:hAnsi="Tahoma" w:cs="Tahoma"/>
          <w:color w:val="auto"/>
          <w:szCs w:val="22"/>
        </w:rPr>
        <w:t xml:space="preserve">ознайомлюють всіх </w:t>
      </w:r>
      <w:proofErr w:type="spellStart"/>
      <w:r w:rsidRPr="00987DCE">
        <w:rPr>
          <w:rFonts w:ascii="Tahoma" w:eastAsia="Tahoma" w:hAnsi="Tahoma" w:cs="Tahoma"/>
          <w:color w:val="auto"/>
          <w:szCs w:val="22"/>
        </w:rPr>
        <w:t>субгрант</w:t>
      </w:r>
      <w:r w:rsidR="00BC25F2">
        <w:rPr>
          <w:rFonts w:ascii="Tahoma" w:eastAsia="Tahoma" w:hAnsi="Tahoma" w:cs="Tahoma"/>
          <w:color w:val="auto"/>
          <w:szCs w:val="22"/>
        </w:rPr>
        <w:t>е</w:t>
      </w:r>
      <w:r w:rsidRPr="00987DCE">
        <w:rPr>
          <w:rFonts w:ascii="Tahoma" w:eastAsia="Tahoma" w:hAnsi="Tahoma" w:cs="Tahoma"/>
          <w:color w:val="auto"/>
          <w:szCs w:val="22"/>
        </w:rPr>
        <w:t>рів</w:t>
      </w:r>
      <w:proofErr w:type="spellEnd"/>
      <w:r w:rsidRPr="00987DCE">
        <w:rPr>
          <w:rFonts w:ascii="Tahoma" w:eastAsia="Tahoma" w:hAnsi="Tahoma" w:cs="Tahoma"/>
          <w:color w:val="auto"/>
          <w:szCs w:val="22"/>
        </w:rPr>
        <w:t xml:space="preserve"> і</w:t>
      </w:r>
      <w:r w:rsidR="00E6392A" w:rsidRPr="00987DCE">
        <w:rPr>
          <w:rFonts w:ascii="Tahoma" w:eastAsia="Tahoma" w:hAnsi="Tahoma" w:cs="Tahoma"/>
          <w:color w:val="auto"/>
          <w:szCs w:val="22"/>
        </w:rPr>
        <w:t>з загальними вимогами до фінансової звітності</w:t>
      </w:r>
      <w:r w:rsidRPr="00987DCE">
        <w:rPr>
          <w:rFonts w:ascii="Tahoma" w:eastAsia="Tahoma" w:hAnsi="Tahoma" w:cs="Tahoma"/>
          <w:color w:val="auto"/>
          <w:szCs w:val="22"/>
        </w:rPr>
        <w:t>, а також надають їм т</w:t>
      </w:r>
      <w:r w:rsidR="00E6392A" w:rsidRPr="00987DCE">
        <w:rPr>
          <w:rFonts w:ascii="Tahoma" w:eastAsia="Tahoma" w:hAnsi="Tahoma" w:cs="Tahoma"/>
          <w:color w:val="auto"/>
          <w:szCs w:val="22"/>
        </w:rPr>
        <w:t xml:space="preserve">ехнічну допомогу в підготовці фінансових звітів. </w:t>
      </w:r>
    </w:p>
    <w:p w:rsidR="0051442D" w:rsidRPr="00987DCE" w:rsidRDefault="0051442D" w:rsidP="00CC1C62">
      <w:pPr>
        <w:jc w:val="both"/>
        <w:rPr>
          <w:rFonts w:ascii="Tahoma" w:hAnsi="Tahoma" w:cs="Tahoma"/>
          <w:color w:val="auto"/>
          <w:szCs w:val="22"/>
        </w:rPr>
      </w:pPr>
    </w:p>
    <w:p w:rsidR="0051442D" w:rsidRPr="00987DCE" w:rsidRDefault="00E6392A" w:rsidP="00CC1C62">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Фінансовий звіт </w:t>
      </w:r>
      <w:r w:rsidR="00E03999" w:rsidRPr="00987DCE">
        <w:rPr>
          <w:rFonts w:ascii="Tahoma" w:eastAsia="Tahoma" w:hAnsi="Tahoma" w:cs="Tahoma"/>
          <w:color w:val="auto"/>
          <w:szCs w:val="22"/>
        </w:rPr>
        <w:t>повинен</w:t>
      </w:r>
      <w:r w:rsidRPr="00987DCE">
        <w:rPr>
          <w:rFonts w:ascii="Tahoma" w:eastAsia="Tahoma" w:hAnsi="Tahoma" w:cs="Tahoma"/>
          <w:color w:val="auto"/>
          <w:szCs w:val="22"/>
        </w:rPr>
        <w:t xml:space="preserve"> включати:</w:t>
      </w:r>
    </w:p>
    <w:p w:rsidR="0051442D" w:rsidRPr="00987DCE" w:rsidRDefault="0051442D" w:rsidP="00CC1C62">
      <w:pPr>
        <w:jc w:val="both"/>
        <w:rPr>
          <w:rFonts w:ascii="Tahoma" w:hAnsi="Tahoma" w:cs="Tahoma"/>
          <w:color w:val="auto"/>
          <w:szCs w:val="22"/>
        </w:rPr>
      </w:pPr>
    </w:p>
    <w:p w:rsidR="0051442D" w:rsidRPr="00987DCE" w:rsidRDefault="00E6392A" w:rsidP="00CC1C62">
      <w:pPr>
        <w:numPr>
          <w:ilvl w:val="0"/>
          <w:numId w:val="4"/>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Фактичні витрати в порівнянні з бюджетом на квартал і на строк дії Договору про надання </w:t>
      </w:r>
      <w:r w:rsidR="00AD7C88" w:rsidRPr="00987DCE">
        <w:rPr>
          <w:rFonts w:ascii="Tahoma" w:eastAsia="Tahoma" w:hAnsi="Tahoma" w:cs="Tahoma"/>
          <w:color w:val="auto"/>
          <w:szCs w:val="22"/>
        </w:rPr>
        <w:t>суб</w:t>
      </w:r>
      <w:r w:rsidRPr="00987DCE">
        <w:rPr>
          <w:rFonts w:ascii="Tahoma" w:eastAsia="Tahoma" w:hAnsi="Tahoma" w:cs="Tahoma"/>
          <w:color w:val="auto"/>
          <w:szCs w:val="22"/>
        </w:rPr>
        <w:t>гранту до дати звіту;</w:t>
      </w:r>
    </w:p>
    <w:p w:rsidR="0051442D" w:rsidRPr="00987DCE" w:rsidRDefault="00E6392A" w:rsidP="00CC1C62">
      <w:pPr>
        <w:numPr>
          <w:ilvl w:val="0"/>
          <w:numId w:val="4"/>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Прогноз витрат на наступний квартал;</w:t>
      </w:r>
    </w:p>
    <w:p w:rsidR="0051442D" w:rsidRPr="00987DCE" w:rsidRDefault="00E6392A" w:rsidP="00CC1C62">
      <w:pPr>
        <w:numPr>
          <w:ilvl w:val="0"/>
          <w:numId w:val="4"/>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Звірку витрат;</w:t>
      </w:r>
    </w:p>
    <w:p w:rsidR="0051442D" w:rsidRPr="00987DCE" w:rsidRDefault="00AD7C88" w:rsidP="00CC1C62">
      <w:pPr>
        <w:numPr>
          <w:ilvl w:val="0"/>
          <w:numId w:val="4"/>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Дані про статус виконання договорів</w:t>
      </w:r>
      <w:r w:rsidR="00E6392A" w:rsidRPr="00987DCE">
        <w:rPr>
          <w:rFonts w:ascii="Tahoma" w:eastAsia="Tahoma" w:hAnsi="Tahoma" w:cs="Tahoma"/>
          <w:color w:val="auto"/>
          <w:szCs w:val="22"/>
        </w:rPr>
        <w:t xml:space="preserve"> про надання </w:t>
      </w:r>
      <w:r w:rsidRPr="00987DCE">
        <w:rPr>
          <w:rFonts w:ascii="Tahoma" w:eastAsia="Tahoma" w:hAnsi="Tahoma" w:cs="Tahoma"/>
          <w:color w:val="auto"/>
          <w:szCs w:val="22"/>
        </w:rPr>
        <w:t>суб</w:t>
      </w:r>
      <w:r w:rsidR="00E6392A" w:rsidRPr="00987DCE">
        <w:rPr>
          <w:rFonts w:ascii="Tahoma" w:eastAsia="Tahoma" w:hAnsi="Tahoma" w:cs="Tahoma"/>
          <w:color w:val="auto"/>
          <w:szCs w:val="22"/>
        </w:rPr>
        <w:t xml:space="preserve">гранту із </w:t>
      </w:r>
      <w:r w:rsidR="00B742DA" w:rsidRPr="00987DCE">
        <w:rPr>
          <w:rFonts w:ascii="Tahoma" w:eastAsia="Tahoma" w:hAnsi="Tahoma" w:cs="Tahoma"/>
          <w:color w:val="auto"/>
          <w:szCs w:val="22"/>
        </w:rPr>
        <w:t>субреципієнтами</w:t>
      </w:r>
      <w:r w:rsidR="00E6392A" w:rsidRPr="00987DCE">
        <w:rPr>
          <w:rFonts w:ascii="Tahoma" w:eastAsia="Tahoma" w:hAnsi="Tahoma" w:cs="Tahoma"/>
          <w:color w:val="auto"/>
          <w:szCs w:val="22"/>
        </w:rPr>
        <w:t xml:space="preserve"> (якщо такі є); </w:t>
      </w:r>
    </w:p>
    <w:p w:rsidR="00AD7C88" w:rsidRPr="00987DCE" w:rsidRDefault="00E6392A" w:rsidP="00CC1C62">
      <w:pPr>
        <w:numPr>
          <w:ilvl w:val="0"/>
          <w:numId w:val="4"/>
        </w:numPr>
        <w:spacing w:after="200" w:line="276" w:lineRule="auto"/>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Копії визначених Вимогами до фінансової звітності первинних фінансових та підтвердних документів.</w:t>
      </w:r>
    </w:p>
    <w:p w:rsidR="0051442D"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Фінансові звіти перевіряються відповідним </w:t>
      </w:r>
      <w:r w:rsidR="00832D23" w:rsidRPr="00987DCE">
        <w:rPr>
          <w:rFonts w:ascii="Tahoma" w:eastAsia="Tahoma" w:hAnsi="Tahoma" w:cs="Tahoma"/>
          <w:color w:val="auto"/>
          <w:szCs w:val="22"/>
        </w:rPr>
        <w:t xml:space="preserve">фінансовим </w:t>
      </w:r>
      <w:r w:rsidRPr="00987DCE">
        <w:rPr>
          <w:rFonts w:ascii="Tahoma" w:eastAsia="Tahoma" w:hAnsi="Tahoma" w:cs="Tahoma"/>
          <w:color w:val="auto"/>
          <w:szCs w:val="22"/>
        </w:rPr>
        <w:t xml:space="preserve">фахівцем </w:t>
      </w:r>
      <w:r w:rsidR="00832D23" w:rsidRPr="00987DCE">
        <w:rPr>
          <w:rFonts w:ascii="Tahoma" w:eastAsia="Tahoma" w:hAnsi="Tahoma" w:cs="Tahoma"/>
          <w:color w:val="auto"/>
          <w:szCs w:val="22"/>
        </w:rPr>
        <w:t xml:space="preserve">у співпраці із субреципієнтом </w:t>
      </w:r>
      <w:r w:rsidRPr="00987DCE">
        <w:rPr>
          <w:rFonts w:ascii="Tahoma" w:eastAsia="Tahoma" w:hAnsi="Tahoma" w:cs="Tahoma"/>
          <w:color w:val="auto"/>
          <w:szCs w:val="22"/>
        </w:rPr>
        <w:t>(та/або найманими консультантами-аудиторами) та затверджуються керівником</w:t>
      </w:r>
      <w:r w:rsidR="00832D23" w:rsidRPr="00987DCE">
        <w:rPr>
          <w:rFonts w:ascii="Tahoma" w:eastAsia="Tahoma" w:hAnsi="Tahoma" w:cs="Tahoma"/>
          <w:color w:val="auto"/>
          <w:szCs w:val="22"/>
        </w:rPr>
        <w:t xml:space="preserve"> відповідного </w:t>
      </w:r>
      <w:r w:rsidRPr="00987DCE">
        <w:rPr>
          <w:rFonts w:ascii="Tahoma" w:eastAsia="Tahoma" w:hAnsi="Tahoma" w:cs="Tahoma"/>
          <w:color w:val="auto"/>
          <w:szCs w:val="22"/>
        </w:rPr>
        <w:t>фінансового підрозділу.</w:t>
      </w:r>
    </w:p>
    <w:p w:rsidR="0051442D" w:rsidRPr="00987DCE" w:rsidRDefault="0051442D" w:rsidP="00CC1C62">
      <w:pPr>
        <w:jc w:val="both"/>
        <w:rPr>
          <w:rFonts w:ascii="Tahoma" w:eastAsia="Tahoma" w:hAnsi="Tahoma" w:cs="Tahoma"/>
          <w:color w:val="auto"/>
          <w:szCs w:val="22"/>
        </w:rPr>
      </w:pPr>
    </w:p>
    <w:p w:rsidR="002A48EE" w:rsidRPr="00987DCE" w:rsidRDefault="00E6392A"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За зберігання електронних версій фінансових звітів </w:t>
      </w:r>
      <w:r w:rsidR="00303579" w:rsidRPr="00987DCE">
        <w:rPr>
          <w:rFonts w:ascii="Tahoma" w:eastAsia="Tahoma" w:hAnsi="Tahoma" w:cs="Tahoma"/>
          <w:color w:val="auto"/>
          <w:szCs w:val="22"/>
        </w:rPr>
        <w:t>субреципієнтів</w:t>
      </w:r>
      <w:r w:rsidRPr="00987DCE">
        <w:rPr>
          <w:rFonts w:ascii="Tahoma" w:eastAsia="Tahoma" w:hAnsi="Tahoma" w:cs="Tahoma"/>
          <w:color w:val="auto"/>
          <w:szCs w:val="22"/>
        </w:rPr>
        <w:t xml:space="preserve"> відповідає </w:t>
      </w:r>
      <w:r w:rsidR="00FD131A" w:rsidRPr="00987DCE">
        <w:rPr>
          <w:rFonts w:ascii="Tahoma" w:eastAsia="Tahoma" w:hAnsi="Tahoma" w:cs="Tahoma"/>
          <w:color w:val="auto"/>
          <w:szCs w:val="22"/>
        </w:rPr>
        <w:t xml:space="preserve">відповідний </w:t>
      </w:r>
      <w:r w:rsidRPr="00987DCE">
        <w:rPr>
          <w:rFonts w:ascii="Tahoma" w:eastAsia="Tahoma" w:hAnsi="Tahoma" w:cs="Tahoma"/>
          <w:color w:val="auto"/>
          <w:szCs w:val="22"/>
        </w:rPr>
        <w:t xml:space="preserve">фінансовий підрозділ. Усі електронні фінансові звіти </w:t>
      </w:r>
      <w:r w:rsidR="00303579" w:rsidRPr="00987DCE">
        <w:rPr>
          <w:rFonts w:ascii="Tahoma" w:eastAsia="Tahoma" w:hAnsi="Tahoma" w:cs="Tahoma"/>
          <w:color w:val="auto"/>
          <w:szCs w:val="22"/>
        </w:rPr>
        <w:t>субреципієнтів</w:t>
      </w:r>
      <w:r w:rsidR="006061E7" w:rsidRPr="00987DCE">
        <w:rPr>
          <w:rFonts w:ascii="Tahoma" w:eastAsia="Tahoma" w:hAnsi="Tahoma" w:cs="Tahoma"/>
          <w:color w:val="auto"/>
          <w:szCs w:val="22"/>
        </w:rPr>
        <w:t xml:space="preserve"> </w:t>
      </w:r>
      <w:r w:rsidRPr="00987DCE">
        <w:rPr>
          <w:rFonts w:ascii="Tahoma" w:eastAsia="Tahoma" w:hAnsi="Tahoma" w:cs="Tahoma"/>
          <w:color w:val="auto"/>
          <w:szCs w:val="22"/>
        </w:rPr>
        <w:t xml:space="preserve">зберігаються </w:t>
      </w:r>
      <w:r w:rsidR="00346905" w:rsidRPr="00987DCE">
        <w:rPr>
          <w:rFonts w:ascii="Tahoma" w:eastAsia="Tahoma" w:hAnsi="Tahoma" w:cs="Tahoma"/>
          <w:color w:val="auto"/>
          <w:szCs w:val="22"/>
        </w:rPr>
        <w:t xml:space="preserve">у відповідному каталозі внутрішнього файлового сервера відповідного </w:t>
      </w:r>
      <w:r w:rsidR="002A48EE" w:rsidRPr="00987DCE">
        <w:rPr>
          <w:rFonts w:ascii="Tahoma" w:eastAsia="Tahoma" w:hAnsi="Tahoma" w:cs="Tahoma"/>
          <w:color w:val="auto"/>
          <w:szCs w:val="22"/>
        </w:rPr>
        <w:t>Основного</w:t>
      </w:r>
      <w:r w:rsidR="00346905" w:rsidRPr="00987DCE">
        <w:rPr>
          <w:rFonts w:ascii="Tahoma" w:eastAsia="Tahoma" w:hAnsi="Tahoma" w:cs="Tahoma"/>
          <w:color w:val="auto"/>
          <w:szCs w:val="22"/>
        </w:rPr>
        <w:t xml:space="preserve"> </w:t>
      </w:r>
      <w:r w:rsidR="002A48EE" w:rsidRPr="00987DCE">
        <w:rPr>
          <w:rFonts w:ascii="Tahoma" w:eastAsia="Tahoma" w:hAnsi="Tahoma" w:cs="Tahoma"/>
          <w:color w:val="auto"/>
          <w:szCs w:val="22"/>
        </w:rPr>
        <w:t>реципієнта</w:t>
      </w:r>
      <w:r w:rsidRPr="00987DCE">
        <w:rPr>
          <w:rFonts w:ascii="Tahoma" w:eastAsia="Tahoma" w:hAnsi="Tahoma" w:cs="Tahoma"/>
          <w:color w:val="auto"/>
          <w:szCs w:val="22"/>
        </w:rPr>
        <w:t>.</w:t>
      </w:r>
    </w:p>
    <w:p w:rsidR="002A48EE" w:rsidRPr="00987DCE" w:rsidRDefault="002A48EE" w:rsidP="00CC1C62">
      <w:pPr>
        <w:pStyle w:val="ac"/>
        <w:ind w:left="0"/>
        <w:rPr>
          <w:rFonts w:ascii="Tahoma" w:eastAsia="Tahoma" w:hAnsi="Tahoma" w:cs="Tahoma"/>
          <w:color w:val="auto"/>
          <w:szCs w:val="22"/>
        </w:rPr>
      </w:pPr>
    </w:p>
    <w:p w:rsidR="0051442D" w:rsidRPr="00987DCE" w:rsidRDefault="00E6392A" w:rsidP="00BC25F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lastRenderedPageBreak/>
        <w:t xml:space="preserve">Паперова версія звіту </w:t>
      </w:r>
      <w:r w:rsidR="00A854EC" w:rsidRPr="00987DCE">
        <w:rPr>
          <w:rFonts w:ascii="Tahoma" w:eastAsia="Tahoma" w:hAnsi="Tahoma" w:cs="Tahoma"/>
          <w:color w:val="auto"/>
          <w:szCs w:val="22"/>
        </w:rPr>
        <w:t>повинна</w:t>
      </w:r>
      <w:r w:rsidRPr="00987DCE">
        <w:rPr>
          <w:rFonts w:ascii="Tahoma" w:eastAsia="Tahoma" w:hAnsi="Tahoma" w:cs="Tahoma"/>
          <w:color w:val="auto"/>
          <w:szCs w:val="22"/>
        </w:rPr>
        <w:t xml:space="preserve"> бути підписана керівником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та керівником проек</w:t>
      </w:r>
      <w:r w:rsidR="00A854EC" w:rsidRPr="00987DCE">
        <w:rPr>
          <w:rFonts w:ascii="Tahoma" w:eastAsia="Tahoma" w:hAnsi="Tahoma" w:cs="Tahoma"/>
          <w:color w:val="auto"/>
          <w:szCs w:val="22"/>
        </w:rPr>
        <w:t xml:space="preserve">ту, а також завірена печаткою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Після проходження річного зовнішнього аудиту, паперові версії звітів скануються для подальшого зберігання у форматі електронного архіву. Паперові версії утилізуються. За зберігання паперових версій фінансових звітів </w:t>
      </w:r>
      <w:r w:rsidR="00B742DA" w:rsidRPr="00987DCE">
        <w:rPr>
          <w:rFonts w:ascii="Tahoma" w:eastAsia="Tahoma" w:hAnsi="Tahoma" w:cs="Tahoma"/>
          <w:color w:val="auto"/>
          <w:szCs w:val="22"/>
        </w:rPr>
        <w:t>субреципієнтів</w:t>
      </w:r>
      <w:r w:rsidRPr="00987DCE">
        <w:rPr>
          <w:rFonts w:ascii="Tahoma" w:eastAsia="Tahoma" w:hAnsi="Tahoma" w:cs="Tahoma"/>
          <w:color w:val="auto"/>
          <w:szCs w:val="22"/>
        </w:rPr>
        <w:t xml:space="preserve">, а в подальшому електронного архіву відповідає керівник </w:t>
      </w:r>
      <w:r w:rsidR="00E92B4F" w:rsidRPr="00987DCE">
        <w:rPr>
          <w:rFonts w:ascii="Tahoma" w:eastAsia="Tahoma" w:hAnsi="Tahoma" w:cs="Tahoma"/>
          <w:color w:val="auto"/>
          <w:szCs w:val="22"/>
        </w:rPr>
        <w:t xml:space="preserve">відповідного </w:t>
      </w:r>
      <w:r w:rsidRPr="00987DCE">
        <w:rPr>
          <w:rFonts w:ascii="Tahoma" w:eastAsia="Tahoma" w:hAnsi="Tahoma" w:cs="Tahoma"/>
          <w:color w:val="auto"/>
          <w:szCs w:val="22"/>
        </w:rPr>
        <w:t>підрозділу фінансової підтримки.</w:t>
      </w:r>
    </w:p>
    <w:p w:rsidR="0051442D" w:rsidRPr="00987DCE" w:rsidRDefault="0051442D" w:rsidP="00AE3896">
      <w:pPr>
        <w:pStyle w:val="ac"/>
        <w:ind w:left="0"/>
        <w:jc w:val="both"/>
        <w:rPr>
          <w:rFonts w:ascii="Tahoma" w:eastAsia="Tahoma" w:hAnsi="Tahoma" w:cs="Tahoma"/>
          <w:color w:val="auto"/>
          <w:szCs w:val="22"/>
        </w:rPr>
      </w:pPr>
    </w:p>
    <w:p w:rsidR="0051442D" w:rsidRPr="00987DCE" w:rsidRDefault="00E6392A" w:rsidP="00AE3896">
      <w:pPr>
        <w:pStyle w:val="2"/>
        <w:numPr>
          <w:ilvl w:val="1"/>
          <w:numId w:val="3"/>
        </w:numPr>
        <w:ind w:left="0" w:firstLine="0"/>
        <w:jc w:val="both"/>
        <w:rPr>
          <w:rFonts w:ascii="Tahoma" w:eastAsia="Tahoma" w:hAnsi="Tahoma" w:cs="Tahoma"/>
          <w:color w:val="FF0000"/>
          <w:szCs w:val="22"/>
        </w:rPr>
      </w:pPr>
      <w:bookmarkStart w:id="75" w:name="h.19c6y18" w:colFirst="0" w:colLast="0"/>
      <w:bookmarkStart w:id="76" w:name="_Toc414021195"/>
      <w:bookmarkEnd w:id="75"/>
      <w:r w:rsidRPr="00BC25F2">
        <w:rPr>
          <w:rFonts w:ascii="Tahoma" w:eastAsia="Tahoma" w:hAnsi="Tahoma" w:cs="Tahoma"/>
          <w:color w:val="auto"/>
          <w:szCs w:val="22"/>
        </w:rPr>
        <w:t>Фінансова звітність за використання ТМЦ</w:t>
      </w:r>
      <w:bookmarkEnd w:id="76"/>
    </w:p>
    <w:p w:rsidR="0051442D" w:rsidRDefault="0051442D" w:rsidP="00AE3896">
      <w:pPr>
        <w:pStyle w:val="2"/>
        <w:jc w:val="both"/>
        <w:rPr>
          <w:rFonts w:ascii="Tahoma" w:hAnsi="Tahoma" w:cs="Tahoma"/>
          <w:color w:val="FF0000"/>
          <w:szCs w:val="22"/>
          <w:lang w:val="en-US"/>
        </w:rPr>
      </w:pPr>
    </w:p>
    <w:p w:rsidR="00AC1EE9" w:rsidRPr="00987DCE" w:rsidRDefault="00AC1EE9" w:rsidP="00A223B8">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 xml:space="preserve">Фінансові звіти про використання субреципієнтами </w:t>
      </w:r>
      <w:r>
        <w:rPr>
          <w:rFonts w:ascii="Tahoma" w:eastAsia="Tahoma" w:hAnsi="Tahoma" w:cs="Tahoma"/>
          <w:color w:val="auto"/>
          <w:szCs w:val="22"/>
        </w:rPr>
        <w:t>благодійного цільового пожертвування у вигляді майна</w:t>
      </w:r>
      <w:r w:rsidRPr="00987DCE">
        <w:rPr>
          <w:rFonts w:ascii="Tahoma" w:eastAsia="Tahoma" w:hAnsi="Tahoma" w:cs="Tahoma"/>
          <w:color w:val="auto"/>
          <w:szCs w:val="22"/>
        </w:rPr>
        <w:t xml:space="preserve"> надаються </w:t>
      </w:r>
      <w:r>
        <w:rPr>
          <w:rFonts w:ascii="Tahoma" w:eastAsia="Tahoma" w:hAnsi="Tahoma" w:cs="Tahoma"/>
          <w:color w:val="auto"/>
          <w:szCs w:val="22"/>
        </w:rPr>
        <w:t xml:space="preserve">Альянсу </w:t>
      </w:r>
      <w:r w:rsidRPr="00987DCE">
        <w:rPr>
          <w:rFonts w:ascii="Tahoma" w:eastAsia="Tahoma" w:hAnsi="Tahoma" w:cs="Tahoma"/>
          <w:color w:val="auto"/>
          <w:szCs w:val="22"/>
        </w:rPr>
        <w:t>всіма субреципієнтами</w:t>
      </w:r>
      <w:r>
        <w:rPr>
          <w:rFonts w:ascii="Tahoma" w:eastAsia="Tahoma" w:hAnsi="Tahoma" w:cs="Tahoma"/>
          <w:color w:val="auto"/>
          <w:szCs w:val="22"/>
        </w:rPr>
        <w:t>, що його отримують</w:t>
      </w:r>
      <w:r w:rsidR="00EF3546">
        <w:rPr>
          <w:rFonts w:ascii="Tahoma" w:eastAsia="Tahoma" w:hAnsi="Tahoma" w:cs="Tahoma"/>
          <w:color w:val="auto"/>
          <w:szCs w:val="22"/>
        </w:rPr>
        <w:t xml:space="preserve"> від Альянсу. Звіти подаються </w:t>
      </w:r>
      <w:r w:rsidRPr="00987DCE">
        <w:rPr>
          <w:rFonts w:ascii="Tahoma" w:eastAsia="Tahoma" w:hAnsi="Tahoma" w:cs="Tahoma"/>
          <w:color w:val="auto"/>
          <w:szCs w:val="22"/>
        </w:rPr>
        <w:t>щоквартально в установлені терміни відповідно до Договору про надання субгранту та у формі, яка відповідає загальним вимогам щодо складання фінансової звітності.</w:t>
      </w:r>
    </w:p>
    <w:p w:rsidR="00AC1EE9" w:rsidRPr="00987DCE" w:rsidRDefault="00AC1EE9" w:rsidP="00A223B8">
      <w:pPr>
        <w:jc w:val="both"/>
        <w:rPr>
          <w:rFonts w:ascii="Tahoma" w:hAnsi="Tahoma" w:cs="Tahoma"/>
          <w:color w:val="auto"/>
          <w:szCs w:val="22"/>
        </w:rPr>
      </w:pPr>
    </w:p>
    <w:p w:rsidR="00F50783" w:rsidRPr="00F50783" w:rsidRDefault="00AC1EE9" w:rsidP="00A223B8">
      <w:pPr>
        <w:pStyle w:val="ac"/>
        <w:numPr>
          <w:ilvl w:val="2"/>
          <w:numId w:val="3"/>
        </w:numPr>
        <w:ind w:left="0" w:firstLine="0"/>
        <w:jc w:val="both"/>
        <w:rPr>
          <w:rFonts w:ascii="Tahoma" w:hAnsi="Tahoma" w:cs="Tahoma"/>
          <w:color w:val="auto"/>
          <w:szCs w:val="22"/>
        </w:rPr>
      </w:pPr>
      <w:r w:rsidRPr="00987DCE">
        <w:rPr>
          <w:rFonts w:ascii="Tahoma" w:eastAsia="Tahoma" w:hAnsi="Tahoma" w:cs="Tahoma"/>
          <w:color w:val="auto"/>
          <w:szCs w:val="22"/>
        </w:rPr>
        <w:t>Фінансовий звіт повинен включати:</w:t>
      </w:r>
    </w:p>
    <w:p w:rsidR="00F50783" w:rsidRPr="00F50783" w:rsidRDefault="00F50783" w:rsidP="00A223B8">
      <w:pPr>
        <w:pStyle w:val="ac"/>
        <w:ind w:left="0"/>
        <w:rPr>
          <w:szCs w:val="22"/>
        </w:rPr>
      </w:pPr>
    </w:p>
    <w:p w:rsidR="00AC1EE9" w:rsidRPr="00F50783" w:rsidRDefault="00F50783" w:rsidP="00A223B8">
      <w:pPr>
        <w:pStyle w:val="ac"/>
        <w:numPr>
          <w:ilvl w:val="0"/>
          <w:numId w:val="32"/>
        </w:numPr>
        <w:ind w:left="0" w:firstLine="0"/>
        <w:jc w:val="both"/>
        <w:rPr>
          <w:rFonts w:ascii="Tahoma" w:hAnsi="Tahoma" w:cs="Tahoma"/>
          <w:color w:val="auto"/>
          <w:szCs w:val="22"/>
        </w:rPr>
      </w:pPr>
      <w:r w:rsidRPr="00F50783">
        <w:rPr>
          <w:szCs w:val="22"/>
        </w:rPr>
        <w:t>Обіг товарів та обладнання для сфери охорони здоров'я та медичного призначення</w:t>
      </w:r>
      <w:r w:rsidR="00AC1EE9" w:rsidRPr="00F50783">
        <w:rPr>
          <w:rFonts w:ascii="Tahoma" w:eastAsia="Tahoma" w:hAnsi="Tahoma" w:cs="Tahoma"/>
          <w:color w:val="auto"/>
          <w:szCs w:val="22"/>
        </w:rPr>
        <w:t>;</w:t>
      </w:r>
    </w:p>
    <w:p w:rsidR="00AC1EE9" w:rsidRPr="00F50783" w:rsidRDefault="00F50783" w:rsidP="00A223B8">
      <w:pPr>
        <w:pStyle w:val="ac"/>
        <w:numPr>
          <w:ilvl w:val="0"/>
          <w:numId w:val="32"/>
        </w:numPr>
        <w:spacing w:after="200" w:line="276" w:lineRule="auto"/>
        <w:ind w:left="0" w:firstLine="0"/>
        <w:jc w:val="both"/>
        <w:rPr>
          <w:rFonts w:ascii="Tahoma" w:eastAsia="Tahoma" w:hAnsi="Tahoma" w:cs="Tahoma"/>
          <w:color w:val="auto"/>
          <w:szCs w:val="22"/>
        </w:rPr>
      </w:pPr>
      <w:r w:rsidRPr="00F50783">
        <w:rPr>
          <w:szCs w:val="22"/>
        </w:rPr>
        <w:t>Отримання товарів та обладнання для сфери охорони здоров'я та медичного призначення</w:t>
      </w:r>
      <w:r w:rsidR="00AC1EE9" w:rsidRPr="00F50783">
        <w:rPr>
          <w:rFonts w:ascii="Tahoma" w:eastAsia="Tahoma" w:hAnsi="Tahoma" w:cs="Tahoma"/>
          <w:color w:val="auto"/>
          <w:szCs w:val="22"/>
        </w:rPr>
        <w:t>;</w:t>
      </w:r>
    </w:p>
    <w:p w:rsidR="00AC1EE9" w:rsidRPr="00F50783" w:rsidRDefault="00F50783" w:rsidP="00A223B8">
      <w:pPr>
        <w:pStyle w:val="ac"/>
        <w:numPr>
          <w:ilvl w:val="0"/>
          <w:numId w:val="32"/>
        </w:numPr>
        <w:spacing w:after="200" w:line="276" w:lineRule="auto"/>
        <w:ind w:left="0" w:firstLine="0"/>
        <w:jc w:val="both"/>
        <w:rPr>
          <w:rFonts w:ascii="Tahoma" w:eastAsia="Tahoma" w:hAnsi="Tahoma" w:cs="Tahoma"/>
          <w:color w:val="auto"/>
          <w:szCs w:val="22"/>
        </w:rPr>
      </w:pPr>
      <w:r w:rsidRPr="00F50783">
        <w:rPr>
          <w:szCs w:val="22"/>
        </w:rPr>
        <w:t>Видаток за видами діяльності товарів для сфери охорони здоров'я та медичного призначення</w:t>
      </w:r>
      <w:r w:rsidR="00AC1EE9" w:rsidRPr="00F50783">
        <w:rPr>
          <w:rFonts w:ascii="Tahoma" w:eastAsia="Tahoma" w:hAnsi="Tahoma" w:cs="Tahoma"/>
          <w:color w:val="auto"/>
          <w:szCs w:val="22"/>
        </w:rPr>
        <w:t>;</w:t>
      </w:r>
    </w:p>
    <w:p w:rsidR="00AC1EE9" w:rsidRPr="00F50783" w:rsidRDefault="00F50783" w:rsidP="00A223B8">
      <w:pPr>
        <w:pStyle w:val="ac"/>
        <w:numPr>
          <w:ilvl w:val="0"/>
          <w:numId w:val="32"/>
        </w:numPr>
        <w:spacing w:after="200" w:line="276" w:lineRule="auto"/>
        <w:ind w:left="0" w:firstLine="0"/>
        <w:jc w:val="both"/>
        <w:rPr>
          <w:rFonts w:ascii="Tahoma" w:eastAsia="Tahoma" w:hAnsi="Tahoma" w:cs="Tahoma"/>
          <w:color w:val="auto"/>
          <w:szCs w:val="22"/>
        </w:rPr>
      </w:pPr>
      <w:r w:rsidRPr="00F50783">
        <w:rPr>
          <w:szCs w:val="22"/>
        </w:rPr>
        <w:t>Видаток товарів для сфери охорони здоров'я та медичного призначення</w:t>
      </w:r>
      <w:r w:rsidR="00AC1EE9" w:rsidRPr="00F50783">
        <w:rPr>
          <w:rFonts w:ascii="Tahoma" w:eastAsia="Tahoma" w:hAnsi="Tahoma" w:cs="Tahoma"/>
          <w:color w:val="auto"/>
          <w:szCs w:val="22"/>
        </w:rPr>
        <w:t xml:space="preserve">; </w:t>
      </w:r>
    </w:p>
    <w:p w:rsidR="00AC1EE9" w:rsidRPr="00F50783" w:rsidRDefault="00AC1EE9" w:rsidP="00A223B8">
      <w:pPr>
        <w:pStyle w:val="ac"/>
        <w:numPr>
          <w:ilvl w:val="0"/>
          <w:numId w:val="32"/>
        </w:numPr>
        <w:spacing w:after="200" w:line="276" w:lineRule="auto"/>
        <w:ind w:left="0" w:firstLine="0"/>
        <w:jc w:val="both"/>
        <w:rPr>
          <w:rFonts w:ascii="Tahoma" w:eastAsia="Tahoma" w:hAnsi="Tahoma" w:cs="Tahoma"/>
          <w:color w:val="auto"/>
          <w:szCs w:val="22"/>
        </w:rPr>
      </w:pPr>
      <w:r w:rsidRPr="00F50783">
        <w:rPr>
          <w:rFonts w:ascii="Tahoma" w:eastAsia="Tahoma" w:hAnsi="Tahoma" w:cs="Tahoma"/>
          <w:color w:val="auto"/>
          <w:szCs w:val="22"/>
        </w:rPr>
        <w:t xml:space="preserve">Копії визначених Вимогами до фінансової звітності первинних фінансових та </w:t>
      </w:r>
      <w:r w:rsidR="00EF3546">
        <w:rPr>
          <w:rFonts w:ascii="Tahoma" w:eastAsia="Tahoma" w:hAnsi="Tahoma" w:cs="Tahoma"/>
          <w:color w:val="auto"/>
          <w:szCs w:val="22"/>
        </w:rPr>
        <w:t>інших</w:t>
      </w:r>
      <w:r w:rsidRPr="00F50783">
        <w:rPr>
          <w:rFonts w:ascii="Tahoma" w:eastAsia="Tahoma" w:hAnsi="Tahoma" w:cs="Tahoma"/>
          <w:color w:val="auto"/>
          <w:szCs w:val="22"/>
        </w:rPr>
        <w:t xml:space="preserve"> документів.</w:t>
      </w:r>
    </w:p>
    <w:p w:rsidR="00AC1EE9" w:rsidRPr="00987DCE" w:rsidRDefault="00AC1EE9" w:rsidP="00BC25F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Фінансові звіти перевіряються відповідним фінансовим фахівцем </w:t>
      </w:r>
      <w:r w:rsidR="00F50783">
        <w:rPr>
          <w:rFonts w:ascii="Tahoma" w:eastAsia="Tahoma" w:hAnsi="Tahoma" w:cs="Tahoma"/>
          <w:color w:val="auto"/>
          <w:szCs w:val="22"/>
        </w:rPr>
        <w:t xml:space="preserve">Альянсу </w:t>
      </w:r>
      <w:r w:rsidRPr="00987DCE">
        <w:rPr>
          <w:rFonts w:ascii="Tahoma" w:eastAsia="Tahoma" w:hAnsi="Tahoma" w:cs="Tahoma"/>
          <w:color w:val="auto"/>
          <w:szCs w:val="22"/>
        </w:rPr>
        <w:t>у співпраці із субреципієнтом (та/або найманим консультант</w:t>
      </w:r>
      <w:r>
        <w:rPr>
          <w:rFonts w:ascii="Tahoma" w:eastAsia="Tahoma" w:hAnsi="Tahoma" w:cs="Tahoma"/>
          <w:color w:val="auto"/>
          <w:szCs w:val="22"/>
        </w:rPr>
        <w:t>ом</w:t>
      </w:r>
      <w:r w:rsidR="00F50783">
        <w:rPr>
          <w:rFonts w:ascii="Tahoma" w:eastAsia="Tahoma" w:hAnsi="Tahoma" w:cs="Tahoma"/>
          <w:color w:val="auto"/>
          <w:szCs w:val="22"/>
        </w:rPr>
        <w:t xml:space="preserve"> Альянсу</w:t>
      </w:r>
      <w:r w:rsidRPr="00987DCE">
        <w:rPr>
          <w:rFonts w:ascii="Tahoma" w:eastAsia="Tahoma" w:hAnsi="Tahoma" w:cs="Tahoma"/>
          <w:color w:val="auto"/>
          <w:szCs w:val="22"/>
        </w:rPr>
        <w:t>) та затверджуються керівником відповідного фінансового підрозділу</w:t>
      </w:r>
      <w:r w:rsidR="00F50783">
        <w:rPr>
          <w:rFonts w:ascii="Tahoma" w:eastAsia="Tahoma" w:hAnsi="Tahoma" w:cs="Tahoma"/>
          <w:color w:val="auto"/>
          <w:szCs w:val="22"/>
        </w:rPr>
        <w:t xml:space="preserve"> Альянсу</w:t>
      </w:r>
      <w:r w:rsidRPr="00987DCE">
        <w:rPr>
          <w:rFonts w:ascii="Tahoma" w:eastAsia="Tahoma" w:hAnsi="Tahoma" w:cs="Tahoma"/>
          <w:color w:val="auto"/>
          <w:szCs w:val="22"/>
        </w:rPr>
        <w:t>.</w:t>
      </w:r>
    </w:p>
    <w:p w:rsidR="00AC1EE9" w:rsidRPr="00987DCE" w:rsidRDefault="00AC1EE9" w:rsidP="00AE3896">
      <w:pPr>
        <w:jc w:val="both"/>
        <w:rPr>
          <w:rFonts w:ascii="Tahoma" w:eastAsia="Tahoma" w:hAnsi="Tahoma" w:cs="Tahoma"/>
          <w:color w:val="auto"/>
          <w:szCs w:val="22"/>
        </w:rPr>
      </w:pPr>
    </w:p>
    <w:p w:rsidR="00AC1EE9" w:rsidRPr="00987DCE" w:rsidRDefault="00AC1EE9" w:rsidP="00AE3896">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За зберігання електронних версій фінансових звітів субреципієнтів відповідає відповідний фінансовий підрозділ</w:t>
      </w:r>
      <w:r w:rsidR="00F50783">
        <w:rPr>
          <w:rFonts w:ascii="Tahoma" w:eastAsia="Tahoma" w:hAnsi="Tahoma" w:cs="Tahoma"/>
          <w:color w:val="auto"/>
          <w:szCs w:val="22"/>
        </w:rPr>
        <w:t xml:space="preserve"> Альянсу</w:t>
      </w:r>
      <w:r w:rsidRPr="00987DCE">
        <w:rPr>
          <w:rFonts w:ascii="Tahoma" w:eastAsia="Tahoma" w:hAnsi="Tahoma" w:cs="Tahoma"/>
          <w:color w:val="auto"/>
          <w:szCs w:val="22"/>
        </w:rPr>
        <w:t xml:space="preserve">. Усі електронні фінансові звіти субреципієнтів зберігаються у відповідному каталозі внутрішнього файлового сервера </w:t>
      </w:r>
      <w:r w:rsidR="00F50783">
        <w:rPr>
          <w:rFonts w:ascii="Tahoma" w:eastAsia="Tahoma" w:hAnsi="Tahoma" w:cs="Tahoma"/>
          <w:color w:val="auto"/>
          <w:szCs w:val="22"/>
        </w:rPr>
        <w:t>Альянсу</w:t>
      </w:r>
      <w:r w:rsidRPr="00987DCE">
        <w:rPr>
          <w:rFonts w:ascii="Tahoma" w:eastAsia="Tahoma" w:hAnsi="Tahoma" w:cs="Tahoma"/>
          <w:color w:val="auto"/>
          <w:szCs w:val="22"/>
        </w:rPr>
        <w:t>.</w:t>
      </w:r>
    </w:p>
    <w:p w:rsidR="00AC1EE9" w:rsidRPr="00987DCE" w:rsidRDefault="00AC1EE9" w:rsidP="00AE3896">
      <w:pPr>
        <w:pStyle w:val="ac"/>
        <w:ind w:left="0"/>
        <w:rPr>
          <w:rFonts w:ascii="Tahoma" w:eastAsia="Tahoma" w:hAnsi="Tahoma" w:cs="Tahoma"/>
          <w:color w:val="auto"/>
          <w:szCs w:val="22"/>
        </w:rPr>
      </w:pPr>
    </w:p>
    <w:p w:rsidR="00AC1EE9" w:rsidRPr="00BC25F2" w:rsidRDefault="00AC1EE9">
      <w:pPr>
        <w:rPr>
          <w:rFonts w:ascii="Tahoma" w:eastAsia="Tahoma" w:hAnsi="Tahoma" w:cs="Tahoma"/>
          <w:color w:val="auto"/>
          <w:szCs w:val="22"/>
        </w:rPr>
      </w:pPr>
      <w:r w:rsidRPr="00987DCE">
        <w:rPr>
          <w:rFonts w:ascii="Tahoma" w:eastAsia="Tahoma" w:hAnsi="Tahoma" w:cs="Tahoma"/>
          <w:color w:val="auto"/>
          <w:szCs w:val="22"/>
        </w:rPr>
        <w:t xml:space="preserve">Паперова версія звіту повинна бути підписана керівником субреципієнта та керівником проекту, </w:t>
      </w:r>
      <w:r w:rsidRPr="00BC25F2">
        <w:rPr>
          <w:rFonts w:ascii="Tahoma" w:eastAsia="Tahoma" w:hAnsi="Tahoma" w:cs="Tahoma"/>
          <w:color w:val="auto"/>
          <w:szCs w:val="22"/>
        </w:rPr>
        <w:t xml:space="preserve">а також завірена печаткою субреципієнта. </w:t>
      </w:r>
    </w:p>
    <w:p w:rsidR="00DB4EFF" w:rsidRPr="00BC25F2" w:rsidRDefault="00DB4EFF">
      <w:pPr>
        <w:rPr>
          <w:color w:val="auto"/>
        </w:rPr>
      </w:pPr>
    </w:p>
    <w:p w:rsidR="00F50783" w:rsidRPr="00BC25F2" w:rsidRDefault="00E6392A" w:rsidP="00E836EE">
      <w:pPr>
        <w:pStyle w:val="2"/>
        <w:numPr>
          <w:ilvl w:val="1"/>
          <w:numId w:val="3"/>
        </w:numPr>
        <w:ind w:left="0" w:firstLine="0"/>
        <w:jc w:val="both"/>
        <w:rPr>
          <w:rFonts w:ascii="Tahoma" w:eastAsia="Tahoma" w:hAnsi="Tahoma" w:cs="Tahoma"/>
          <w:color w:val="auto"/>
          <w:szCs w:val="22"/>
        </w:rPr>
      </w:pPr>
      <w:bookmarkStart w:id="77" w:name="h.3tbugp1" w:colFirst="0" w:colLast="0"/>
      <w:bookmarkStart w:id="78" w:name="_Toc414021196"/>
      <w:bookmarkEnd w:id="77"/>
      <w:r w:rsidRPr="00BC25F2">
        <w:rPr>
          <w:rFonts w:ascii="Tahoma" w:eastAsia="Tahoma" w:hAnsi="Tahoma" w:cs="Tahoma"/>
          <w:color w:val="auto"/>
          <w:szCs w:val="22"/>
        </w:rPr>
        <w:t>Звітність для цілей проведення річного аудиту</w:t>
      </w:r>
      <w:bookmarkEnd w:id="78"/>
      <w:r w:rsidR="00F50783" w:rsidRPr="00BC25F2">
        <w:rPr>
          <w:rFonts w:ascii="Tahoma" w:eastAsia="Tahoma" w:hAnsi="Tahoma" w:cs="Tahoma"/>
          <w:color w:val="auto"/>
          <w:szCs w:val="22"/>
        </w:rPr>
        <w:t xml:space="preserve"> </w:t>
      </w:r>
    </w:p>
    <w:p w:rsidR="00230D20" w:rsidRPr="00BC25F2" w:rsidRDefault="00230D20" w:rsidP="00A223B8">
      <w:pPr>
        <w:pStyle w:val="10"/>
        <w:numPr>
          <w:ilvl w:val="2"/>
          <w:numId w:val="3"/>
        </w:numPr>
        <w:ind w:left="0" w:firstLine="0"/>
        <w:jc w:val="both"/>
        <w:rPr>
          <w:rFonts w:ascii="Tahoma" w:hAnsi="Tahoma" w:cs="Tahoma"/>
          <w:b w:val="0"/>
          <w:color w:val="auto"/>
          <w:sz w:val="22"/>
          <w:szCs w:val="22"/>
        </w:rPr>
      </w:pPr>
      <w:bookmarkStart w:id="79" w:name="h.28h4qwu" w:colFirst="0" w:colLast="0"/>
      <w:bookmarkStart w:id="80" w:name="_Toc414021197"/>
      <w:bookmarkEnd w:id="79"/>
      <w:r w:rsidRPr="00BC25F2">
        <w:rPr>
          <w:rFonts w:ascii="Tahoma" w:hAnsi="Tahoma" w:cs="Tahoma"/>
          <w:b w:val="0"/>
          <w:color w:val="auto"/>
          <w:sz w:val="22"/>
          <w:szCs w:val="22"/>
        </w:rPr>
        <w:t xml:space="preserve">Фінансовий звіт про надходження та використання грошових коштів в рамках реалізації програм за фінансової підтримки Глобального фонду для цілей щорічного аудиту є невід’ємною частиною фінансового звіту </w:t>
      </w:r>
      <w:proofErr w:type="spellStart"/>
      <w:r w:rsidRPr="00BC25F2">
        <w:rPr>
          <w:rFonts w:ascii="Tahoma" w:hAnsi="Tahoma" w:cs="Tahoma"/>
          <w:b w:val="0"/>
          <w:color w:val="auto"/>
          <w:sz w:val="22"/>
          <w:szCs w:val="22"/>
        </w:rPr>
        <w:t>Субрец</w:t>
      </w:r>
      <w:r w:rsidR="00A223B8">
        <w:rPr>
          <w:rFonts w:ascii="Tahoma" w:hAnsi="Tahoma" w:cs="Tahoma"/>
          <w:b w:val="0"/>
          <w:color w:val="auto"/>
          <w:sz w:val="22"/>
          <w:szCs w:val="22"/>
        </w:rPr>
        <w:t>и</w:t>
      </w:r>
      <w:r w:rsidRPr="00BC25F2">
        <w:rPr>
          <w:rFonts w:ascii="Tahoma" w:hAnsi="Tahoma" w:cs="Tahoma"/>
          <w:b w:val="0"/>
          <w:color w:val="auto"/>
          <w:sz w:val="22"/>
          <w:szCs w:val="22"/>
        </w:rPr>
        <w:t>пієнта</w:t>
      </w:r>
      <w:proofErr w:type="spellEnd"/>
      <w:r w:rsidRPr="00BC25F2">
        <w:rPr>
          <w:rFonts w:ascii="Tahoma" w:hAnsi="Tahoma" w:cs="Tahoma"/>
          <w:b w:val="0"/>
          <w:color w:val="auto"/>
          <w:sz w:val="22"/>
          <w:szCs w:val="22"/>
        </w:rPr>
        <w:t xml:space="preserve"> за четвертий квартал календарного року.</w:t>
      </w:r>
    </w:p>
    <w:p w:rsidR="007C6DC2" w:rsidRPr="007C6DC2" w:rsidRDefault="007C6DC2" w:rsidP="00A223B8">
      <w:pPr>
        <w:pStyle w:val="ac"/>
        <w:numPr>
          <w:ilvl w:val="2"/>
          <w:numId w:val="3"/>
        </w:numPr>
        <w:ind w:left="0" w:firstLine="0"/>
      </w:pPr>
      <w:r w:rsidRPr="007C6DC2">
        <w:rPr>
          <w:szCs w:val="22"/>
        </w:rPr>
        <w:t xml:space="preserve">Фінансовий звіт для цілей щорічного аудиту </w:t>
      </w:r>
      <w:r>
        <w:rPr>
          <w:szCs w:val="22"/>
        </w:rPr>
        <w:t xml:space="preserve">подається всіма </w:t>
      </w:r>
      <w:proofErr w:type="spellStart"/>
      <w:r>
        <w:rPr>
          <w:szCs w:val="22"/>
        </w:rPr>
        <w:t>Субрец</w:t>
      </w:r>
      <w:r w:rsidR="00A223B8">
        <w:rPr>
          <w:szCs w:val="22"/>
        </w:rPr>
        <w:t>и</w:t>
      </w:r>
      <w:r>
        <w:rPr>
          <w:szCs w:val="22"/>
        </w:rPr>
        <w:t>пієнтами</w:t>
      </w:r>
      <w:proofErr w:type="spellEnd"/>
      <w:r>
        <w:rPr>
          <w:szCs w:val="22"/>
        </w:rPr>
        <w:t xml:space="preserve"> </w:t>
      </w:r>
      <w:r w:rsidRPr="00987DCE">
        <w:rPr>
          <w:rFonts w:ascii="Tahoma" w:eastAsia="Tahoma" w:hAnsi="Tahoma" w:cs="Tahoma"/>
          <w:color w:val="auto"/>
          <w:szCs w:val="22"/>
        </w:rPr>
        <w:t xml:space="preserve">Основним реципієнтам </w:t>
      </w:r>
      <w:r>
        <w:rPr>
          <w:rFonts w:ascii="Tahoma" w:eastAsia="Tahoma" w:hAnsi="Tahoma" w:cs="Tahoma"/>
          <w:color w:val="auto"/>
          <w:szCs w:val="22"/>
        </w:rPr>
        <w:t xml:space="preserve">до 31 січня наступного календарного року </w:t>
      </w:r>
      <w:r w:rsidRPr="00987DCE">
        <w:rPr>
          <w:rFonts w:ascii="Tahoma" w:eastAsia="Tahoma" w:hAnsi="Tahoma" w:cs="Tahoma"/>
          <w:color w:val="auto"/>
          <w:szCs w:val="22"/>
        </w:rPr>
        <w:t>у формі, яка відповідає загальним вимогам щодо складання фінансової звітності</w:t>
      </w:r>
      <w:r>
        <w:rPr>
          <w:szCs w:val="22"/>
        </w:rPr>
        <w:t xml:space="preserve"> </w:t>
      </w:r>
      <w:r w:rsidRPr="007C6DC2">
        <w:rPr>
          <w:szCs w:val="22"/>
        </w:rPr>
        <w:t xml:space="preserve">про надходження та використання грошових </w:t>
      </w:r>
      <w:r>
        <w:rPr>
          <w:szCs w:val="22"/>
        </w:rPr>
        <w:t>коштів для цілей аудиту.</w:t>
      </w:r>
    </w:p>
    <w:p w:rsidR="007C6DC2" w:rsidRPr="007C6DC2" w:rsidRDefault="007C6DC2" w:rsidP="00A223B8">
      <w:pPr>
        <w:pStyle w:val="ac"/>
        <w:numPr>
          <w:ilvl w:val="2"/>
          <w:numId w:val="3"/>
        </w:numPr>
        <w:ind w:left="0" w:firstLine="0"/>
      </w:pPr>
      <w:r>
        <w:rPr>
          <w:rFonts w:eastAsia="Tahoma"/>
          <w:color w:val="auto"/>
          <w:szCs w:val="22"/>
        </w:rPr>
        <w:t>В</w:t>
      </w:r>
      <w:r w:rsidRPr="007C6DC2">
        <w:rPr>
          <w:rFonts w:eastAsia="Tahoma"/>
          <w:color w:val="auto"/>
          <w:szCs w:val="22"/>
        </w:rPr>
        <w:t xml:space="preserve">ідповідні фінансові фахівці, відповідальні за </w:t>
      </w:r>
      <w:proofErr w:type="spellStart"/>
      <w:r w:rsidRPr="007C6DC2">
        <w:rPr>
          <w:rFonts w:eastAsia="Tahoma"/>
          <w:color w:val="auto"/>
          <w:szCs w:val="22"/>
        </w:rPr>
        <w:t>субгранти</w:t>
      </w:r>
      <w:proofErr w:type="spellEnd"/>
      <w:r w:rsidRPr="007C6DC2">
        <w:rPr>
          <w:rFonts w:eastAsia="Tahoma"/>
          <w:color w:val="auto"/>
          <w:szCs w:val="22"/>
        </w:rPr>
        <w:t xml:space="preserve"> ознайомлюють всіх </w:t>
      </w:r>
      <w:proofErr w:type="spellStart"/>
      <w:r w:rsidRPr="007C6DC2">
        <w:rPr>
          <w:rFonts w:eastAsia="Tahoma"/>
          <w:color w:val="auto"/>
          <w:szCs w:val="22"/>
        </w:rPr>
        <w:t>субгрант</w:t>
      </w:r>
      <w:r w:rsidR="00DB4EFF">
        <w:rPr>
          <w:rFonts w:eastAsia="Tahoma"/>
          <w:color w:val="auto"/>
          <w:szCs w:val="22"/>
        </w:rPr>
        <w:t>е</w:t>
      </w:r>
      <w:r w:rsidRPr="007C6DC2">
        <w:rPr>
          <w:rFonts w:eastAsia="Tahoma"/>
          <w:color w:val="auto"/>
          <w:szCs w:val="22"/>
        </w:rPr>
        <w:t>рів</w:t>
      </w:r>
      <w:proofErr w:type="spellEnd"/>
      <w:r w:rsidRPr="007C6DC2">
        <w:rPr>
          <w:rFonts w:eastAsia="Tahoma"/>
          <w:color w:val="auto"/>
          <w:szCs w:val="22"/>
        </w:rPr>
        <w:t xml:space="preserve"> із загальними вимогами до </w:t>
      </w:r>
      <w:r>
        <w:rPr>
          <w:rFonts w:eastAsia="Tahoma"/>
          <w:color w:val="auto"/>
          <w:szCs w:val="22"/>
        </w:rPr>
        <w:t>з</w:t>
      </w:r>
      <w:r w:rsidRPr="007C6DC2">
        <w:rPr>
          <w:rFonts w:eastAsia="Tahoma"/>
          <w:color w:val="auto"/>
          <w:szCs w:val="22"/>
        </w:rPr>
        <w:t>вітності</w:t>
      </w:r>
      <w:r>
        <w:rPr>
          <w:rFonts w:eastAsia="Tahoma"/>
          <w:color w:val="auto"/>
          <w:szCs w:val="22"/>
        </w:rPr>
        <w:t xml:space="preserve"> для цілей річного аудиту</w:t>
      </w:r>
      <w:r w:rsidRPr="007C6DC2">
        <w:rPr>
          <w:rFonts w:eastAsia="Tahoma"/>
          <w:color w:val="auto"/>
          <w:szCs w:val="22"/>
        </w:rPr>
        <w:t>, а також надають їм технічну допомогу в підготовці.</w:t>
      </w:r>
    </w:p>
    <w:p w:rsidR="0051442D" w:rsidRPr="00987DCE" w:rsidRDefault="00E6392A" w:rsidP="00CC1C62">
      <w:pPr>
        <w:pStyle w:val="10"/>
        <w:jc w:val="both"/>
        <w:rPr>
          <w:rFonts w:ascii="Tahoma" w:eastAsia="Tahoma" w:hAnsi="Tahoma" w:cs="Tahoma"/>
          <w:color w:val="auto"/>
          <w:sz w:val="22"/>
          <w:szCs w:val="22"/>
        </w:rPr>
      </w:pPr>
      <w:r w:rsidRPr="00987DCE">
        <w:rPr>
          <w:rFonts w:ascii="Tahoma" w:eastAsia="Tahoma" w:hAnsi="Tahoma" w:cs="Tahoma"/>
          <w:color w:val="auto"/>
          <w:sz w:val="22"/>
          <w:szCs w:val="22"/>
        </w:rPr>
        <w:lastRenderedPageBreak/>
        <w:t xml:space="preserve">Частина 5: </w:t>
      </w:r>
      <w:r w:rsidR="00F05F01" w:rsidRPr="00987DCE">
        <w:rPr>
          <w:rFonts w:ascii="Tahoma" w:eastAsia="Tahoma" w:hAnsi="Tahoma" w:cs="Tahoma"/>
          <w:color w:val="auto"/>
          <w:sz w:val="22"/>
          <w:szCs w:val="22"/>
        </w:rPr>
        <w:t>Закриття, призупинення та продовження субгрантів/проектів.</w:t>
      </w:r>
      <w:bookmarkEnd w:id="80"/>
      <w:r w:rsidRPr="00987DCE">
        <w:rPr>
          <w:rFonts w:ascii="Tahoma" w:eastAsia="Tahoma" w:hAnsi="Tahoma" w:cs="Tahoma"/>
          <w:color w:val="auto"/>
          <w:sz w:val="22"/>
          <w:szCs w:val="22"/>
        </w:rPr>
        <w:t xml:space="preserve"> </w:t>
      </w:r>
    </w:p>
    <w:p w:rsidR="00AA3DC8" w:rsidRPr="00987DCE" w:rsidRDefault="00AA3DC8" w:rsidP="00CC1C62">
      <w:pPr>
        <w:pStyle w:val="10"/>
        <w:numPr>
          <w:ilvl w:val="0"/>
          <w:numId w:val="3"/>
        </w:numPr>
        <w:ind w:left="0" w:firstLine="0"/>
        <w:jc w:val="both"/>
        <w:rPr>
          <w:rFonts w:ascii="Tahoma" w:eastAsia="Tahoma" w:hAnsi="Tahoma" w:cs="Tahoma"/>
          <w:color w:val="auto"/>
          <w:sz w:val="22"/>
          <w:szCs w:val="22"/>
        </w:rPr>
      </w:pPr>
      <w:bookmarkStart w:id="81" w:name="h.nmf14n" w:colFirst="0" w:colLast="0"/>
      <w:bookmarkStart w:id="82" w:name="_Toc414021198"/>
      <w:bookmarkEnd w:id="81"/>
      <w:r w:rsidRPr="00987DCE">
        <w:rPr>
          <w:rFonts w:ascii="Tahoma" w:eastAsia="Tahoma" w:hAnsi="Tahoma" w:cs="Tahoma"/>
          <w:color w:val="auto"/>
          <w:sz w:val="22"/>
          <w:szCs w:val="22"/>
        </w:rPr>
        <w:t>Закриття, призупинення та продовження субгрантів/проектів</w:t>
      </w:r>
      <w:bookmarkEnd w:id="82"/>
    </w:p>
    <w:p w:rsidR="00AA3DC8" w:rsidRPr="00987DCE" w:rsidRDefault="00AA3DC8" w:rsidP="00CC1C62">
      <w:pPr>
        <w:pStyle w:val="2"/>
        <w:jc w:val="both"/>
        <w:rPr>
          <w:rFonts w:ascii="Tahoma" w:eastAsia="Calibri" w:hAnsi="Tahoma" w:cs="Tahoma"/>
          <w:color w:val="auto"/>
          <w:szCs w:val="22"/>
        </w:rPr>
      </w:pPr>
    </w:p>
    <w:p w:rsidR="0051442D" w:rsidRPr="00987DCE" w:rsidRDefault="00E6392A" w:rsidP="00CC1C62">
      <w:pPr>
        <w:pStyle w:val="2"/>
        <w:numPr>
          <w:ilvl w:val="1"/>
          <w:numId w:val="3"/>
        </w:numPr>
        <w:ind w:left="0" w:firstLine="0"/>
        <w:jc w:val="both"/>
        <w:rPr>
          <w:rFonts w:ascii="Tahoma" w:eastAsia="Calibri" w:hAnsi="Tahoma" w:cs="Tahoma"/>
          <w:color w:val="auto"/>
          <w:szCs w:val="22"/>
        </w:rPr>
      </w:pPr>
      <w:bookmarkStart w:id="83" w:name="_Toc414021199"/>
      <w:r w:rsidRPr="00987DCE">
        <w:rPr>
          <w:rFonts w:ascii="Tahoma" w:eastAsia="Calibri" w:hAnsi="Tahoma" w:cs="Tahoma"/>
          <w:color w:val="auto"/>
          <w:szCs w:val="22"/>
        </w:rPr>
        <w:t xml:space="preserve">Закриття </w:t>
      </w:r>
      <w:r w:rsidR="008F0236" w:rsidRPr="00987DCE">
        <w:rPr>
          <w:rFonts w:ascii="Tahoma" w:eastAsia="Calibri" w:hAnsi="Tahoma" w:cs="Tahoma"/>
          <w:color w:val="auto"/>
          <w:szCs w:val="22"/>
        </w:rPr>
        <w:t>суб</w:t>
      </w:r>
      <w:r w:rsidRPr="00987DCE">
        <w:rPr>
          <w:rFonts w:ascii="Tahoma" w:eastAsia="Calibri" w:hAnsi="Tahoma" w:cs="Tahoma"/>
          <w:color w:val="auto"/>
          <w:szCs w:val="22"/>
        </w:rPr>
        <w:t>грантів</w:t>
      </w:r>
      <w:r w:rsidR="0069717A" w:rsidRPr="00987DCE">
        <w:rPr>
          <w:rFonts w:ascii="Tahoma" w:eastAsia="Calibri" w:hAnsi="Tahoma" w:cs="Tahoma"/>
          <w:color w:val="auto"/>
          <w:szCs w:val="22"/>
        </w:rPr>
        <w:t>/проектів</w:t>
      </w:r>
      <w:r w:rsidR="00783360" w:rsidRPr="00987DCE">
        <w:rPr>
          <w:rFonts w:ascii="Tahoma" w:eastAsia="Calibri" w:hAnsi="Tahoma" w:cs="Tahoma"/>
          <w:color w:val="auto"/>
          <w:szCs w:val="22"/>
        </w:rPr>
        <w:t>: п</w:t>
      </w:r>
      <w:r w:rsidR="00477CFB" w:rsidRPr="00987DCE">
        <w:rPr>
          <w:rFonts w:ascii="Tahoma" w:eastAsia="Calibri" w:hAnsi="Tahoma" w:cs="Tahoma"/>
          <w:color w:val="auto"/>
          <w:szCs w:val="22"/>
        </w:rPr>
        <w:t>ричини та види процедур закриття субгрантів</w:t>
      </w:r>
      <w:r w:rsidR="0069717A" w:rsidRPr="00987DCE">
        <w:rPr>
          <w:rFonts w:ascii="Tahoma" w:eastAsia="Calibri" w:hAnsi="Tahoma" w:cs="Tahoma"/>
          <w:color w:val="auto"/>
          <w:szCs w:val="22"/>
        </w:rPr>
        <w:t>/проектів</w:t>
      </w:r>
      <w:r w:rsidR="00477CFB" w:rsidRPr="00987DCE">
        <w:rPr>
          <w:rFonts w:ascii="Tahoma" w:eastAsia="Calibri" w:hAnsi="Tahoma" w:cs="Tahoma"/>
          <w:color w:val="auto"/>
          <w:szCs w:val="22"/>
        </w:rPr>
        <w:t>.</w:t>
      </w:r>
      <w:bookmarkEnd w:id="83"/>
    </w:p>
    <w:p w:rsidR="004C584A" w:rsidRPr="00987DCE" w:rsidRDefault="004C584A" w:rsidP="00CC1C62">
      <w:pPr>
        <w:rPr>
          <w:rFonts w:ascii="Tahoma" w:hAnsi="Tahoma" w:cs="Tahoma"/>
          <w:szCs w:val="22"/>
        </w:rPr>
      </w:pPr>
    </w:p>
    <w:p w:rsidR="003903BF" w:rsidRPr="00987DCE" w:rsidRDefault="003903BF" w:rsidP="00CC1C62">
      <w:pPr>
        <w:pStyle w:val="ac"/>
        <w:numPr>
          <w:ilvl w:val="2"/>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b/>
          <w:color w:val="auto"/>
          <w:szCs w:val="22"/>
        </w:rPr>
        <w:t>Закриття</w:t>
      </w:r>
      <w:r w:rsidRPr="00987DCE">
        <w:rPr>
          <w:rFonts w:ascii="Tahoma" w:eastAsia="Calibri" w:hAnsi="Tahoma" w:cs="Tahoma"/>
          <w:color w:val="auto"/>
          <w:szCs w:val="22"/>
        </w:rPr>
        <w:t xml:space="preserve"> субгранту/проекту полягає у остаточному програмному та фінансовому звітуванні </w:t>
      </w:r>
      <w:r w:rsidR="00303579" w:rsidRPr="00987DCE">
        <w:rPr>
          <w:rFonts w:ascii="Tahoma" w:eastAsia="Calibri" w:hAnsi="Tahoma" w:cs="Tahoma"/>
          <w:color w:val="auto"/>
          <w:szCs w:val="22"/>
        </w:rPr>
        <w:t>субреципієнта</w:t>
      </w:r>
      <w:r w:rsidRPr="00987DCE">
        <w:rPr>
          <w:rFonts w:ascii="Tahoma" w:eastAsia="Calibri" w:hAnsi="Tahoma" w:cs="Tahoma"/>
          <w:color w:val="auto"/>
          <w:szCs w:val="22"/>
        </w:rPr>
        <w:t xml:space="preserve"> про результати діяльності проекту, проведенні остаточних фінансових взаєморозрахунків за проектом та поверненні відповідному Основному(</w:t>
      </w:r>
      <w:proofErr w:type="spellStart"/>
      <w:r w:rsidRPr="00987DCE">
        <w:rPr>
          <w:rFonts w:ascii="Tahoma" w:eastAsia="Calibri" w:hAnsi="Tahoma" w:cs="Tahoma"/>
          <w:color w:val="auto"/>
          <w:szCs w:val="22"/>
        </w:rPr>
        <w:t>им</w:t>
      </w:r>
      <w:proofErr w:type="spellEnd"/>
      <w:r w:rsidRPr="00987DCE">
        <w:rPr>
          <w:rFonts w:ascii="Tahoma" w:eastAsia="Calibri" w:hAnsi="Tahoma" w:cs="Tahoma"/>
          <w:color w:val="auto"/>
          <w:szCs w:val="22"/>
        </w:rPr>
        <w:t>) реципієнту(</w:t>
      </w:r>
      <w:proofErr w:type="spellStart"/>
      <w:r w:rsidRPr="00987DCE">
        <w:rPr>
          <w:rFonts w:ascii="Tahoma" w:eastAsia="Calibri" w:hAnsi="Tahoma" w:cs="Tahoma"/>
          <w:color w:val="auto"/>
          <w:szCs w:val="22"/>
        </w:rPr>
        <w:t>ам</w:t>
      </w:r>
      <w:proofErr w:type="spellEnd"/>
      <w:r w:rsidRPr="00987DCE">
        <w:rPr>
          <w:rFonts w:ascii="Tahoma" w:eastAsia="Calibri" w:hAnsi="Tahoma" w:cs="Tahoma"/>
          <w:color w:val="auto"/>
          <w:szCs w:val="22"/>
        </w:rPr>
        <w:t>) або передачі третім особам майна, придбаного в рамках проекту.</w:t>
      </w:r>
      <w:r w:rsidRPr="00987DCE">
        <w:rPr>
          <w:rFonts w:ascii="Tahoma" w:eastAsia="Calibri" w:hAnsi="Tahoma" w:cs="Tahoma"/>
          <w:b/>
          <w:color w:val="auto"/>
          <w:szCs w:val="22"/>
        </w:rPr>
        <w:t xml:space="preserve"> </w:t>
      </w:r>
    </w:p>
    <w:p w:rsidR="00BA38F5" w:rsidRPr="00987DCE" w:rsidRDefault="00BA38F5" w:rsidP="00CC1C62">
      <w:pPr>
        <w:pStyle w:val="ac"/>
        <w:spacing w:after="200" w:line="276" w:lineRule="auto"/>
        <w:ind w:left="0"/>
        <w:jc w:val="both"/>
        <w:rPr>
          <w:rFonts w:ascii="Tahoma" w:eastAsia="Calibri" w:hAnsi="Tahoma" w:cs="Tahoma"/>
          <w:color w:val="auto"/>
          <w:szCs w:val="22"/>
        </w:rPr>
      </w:pPr>
    </w:p>
    <w:p w:rsidR="003903BF" w:rsidRPr="00987DCE" w:rsidRDefault="003903BF" w:rsidP="00CC1C62">
      <w:pPr>
        <w:pStyle w:val="ac"/>
        <w:numPr>
          <w:ilvl w:val="2"/>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b/>
          <w:color w:val="auto"/>
          <w:szCs w:val="22"/>
        </w:rPr>
        <w:t xml:space="preserve">Планове </w:t>
      </w:r>
      <w:r w:rsidRPr="00987DCE">
        <w:rPr>
          <w:rFonts w:ascii="Tahoma" w:eastAsia="Calibri" w:hAnsi="Tahoma" w:cs="Tahoma"/>
          <w:color w:val="auto"/>
          <w:szCs w:val="22"/>
        </w:rPr>
        <w:t>закриття субгранту</w:t>
      </w:r>
      <w:r w:rsidRPr="00987DCE">
        <w:rPr>
          <w:rFonts w:ascii="Tahoma" w:eastAsia="Calibri" w:hAnsi="Tahoma" w:cs="Tahoma"/>
          <w:b/>
          <w:color w:val="auto"/>
          <w:szCs w:val="22"/>
        </w:rPr>
        <w:t xml:space="preserve"> </w:t>
      </w:r>
      <w:r w:rsidRPr="00987DCE">
        <w:rPr>
          <w:rFonts w:ascii="Tahoma" w:eastAsia="Calibri" w:hAnsi="Tahoma" w:cs="Tahoma"/>
          <w:color w:val="auto"/>
          <w:szCs w:val="22"/>
        </w:rPr>
        <w:t>відбувається після завершення строку реалізації проекту.</w:t>
      </w:r>
    </w:p>
    <w:p w:rsidR="003903BF" w:rsidRPr="00A1660E" w:rsidRDefault="003903BF" w:rsidP="00CC1C62">
      <w:pPr>
        <w:pStyle w:val="ac"/>
        <w:numPr>
          <w:ilvl w:val="2"/>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b/>
          <w:color w:val="auto"/>
          <w:szCs w:val="22"/>
        </w:rPr>
        <w:t xml:space="preserve">Позапланове </w:t>
      </w:r>
      <w:r w:rsidRPr="00987DCE">
        <w:rPr>
          <w:rFonts w:ascii="Tahoma" w:eastAsia="Calibri" w:hAnsi="Tahoma" w:cs="Tahoma"/>
          <w:color w:val="auto"/>
          <w:szCs w:val="22"/>
        </w:rPr>
        <w:t>закриття субгранту</w:t>
      </w:r>
      <w:r w:rsidRPr="00987DCE">
        <w:rPr>
          <w:rFonts w:ascii="Tahoma" w:eastAsia="Calibri" w:hAnsi="Tahoma" w:cs="Tahoma"/>
          <w:b/>
          <w:color w:val="auto"/>
          <w:szCs w:val="22"/>
        </w:rPr>
        <w:t xml:space="preserve"> </w:t>
      </w:r>
      <w:r w:rsidR="005721D0" w:rsidRPr="00987DCE">
        <w:rPr>
          <w:rFonts w:ascii="Tahoma" w:eastAsia="Calibri" w:hAnsi="Tahoma" w:cs="Tahoma"/>
          <w:color w:val="auto"/>
          <w:szCs w:val="22"/>
        </w:rPr>
        <w:t xml:space="preserve">можу відбуватися як </w:t>
      </w:r>
      <w:r w:rsidRPr="00987DCE">
        <w:rPr>
          <w:rFonts w:ascii="Tahoma" w:eastAsia="Calibri" w:hAnsi="Tahoma" w:cs="Tahoma"/>
          <w:color w:val="auto"/>
          <w:szCs w:val="22"/>
        </w:rPr>
        <w:t xml:space="preserve">за ініціативою </w:t>
      </w:r>
      <w:r w:rsidRPr="00A1660E">
        <w:rPr>
          <w:rFonts w:ascii="Tahoma" w:eastAsia="Calibri" w:hAnsi="Tahoma" w:cs="Tahoma"/>
          <w:color w:val="auto"/>
          <w:szCs w:val="22"/>
        </w:rPr>
        <w:t>Основного(</w:t>
      </w:r>
      <w:proofErr w:type="spellStart"/>
      <w:r w:rsidRPr="00A1660E">
        <w:rPr>
          <w:rFonts w:ascii="Tahoma" w:eastAsia="Calibri" w:hAnsi="Tahoma" w:cs="Tahoma"/>
          <w:color w:val="auto"/>
          <w:szCs w:val="22"/>
        </w:rPr>
        <w:t>их</w:t>
      </w:r>
      <w:proofErr w:type="spellEnd"/>
      <w:r w:rsidRPr="00A1660E">
        <w:rPr>
          <w:rFonts w:ascii="Tahoma" w:eastAsia="Calibri" w:hAnsi="Tahoma" w:cs="Tahoma"/>
          <w:color w:val="auto"/>
          <w:szCs w:val="22"/>
        </w:rPr>
        <w:t>) реципієнта(</w:t>
      </w:r>
      <w:proofErr w:type="spellStart"/>
      <w:r w:rsidRPr="00A1660E">
        <w:rPr>
          <w:rFonts w:ascii="Tahoma" w:eastAsia="Calibri" w:hAnsi="Tahoma" w:cs="Tahoma"/>
          <w:color w:val="auto"/>
          <w:szCs w:val="22"/>
        </w:rPr>
        <w:t>ів</w:t>
      </w:r>
      <w:proofErr w:type="spellEnd"/>
      <w:r w:rsidRPr="00A1660E">
        <w:rPr>
          <w:rFonts w:ascii="Tahoma" w:eastAsia="Calibri" w:hAnsi="Tahoma" w:cs="Tahoma"/>
          <w:color w:val="auto"/>
          <w:szCs w:val="22"/>
        </w:rPr>
        <w:t>)</w:t>
      </w:r>
      <w:r w:rsidR="005721D0" w:rsidRPr="00A1660E">
        <w:rPr>
          <w:rFonts w:ascii="Tahoma" w:eastAsia="Calibri" w:hAnsi="Tahoma" w:cs="Tahoma"/>
          <w:color w:val="auto"/>
          <w:szCs w:val="22"/>
        </w:rPr>
        <w:t>,</w:t>
      </w:r>
      <w:r w:rsidRPr="00A1660E">
        <w:rPr>
          <w:rFonts w:ascii="Tahoma" w:eastAsia="Calibri" w:hAnsi="Tahoma" w:cs="Tahoma"/>
          <w:color w:val="auto"/>
          <w:szCs w:val="22"/>
        </w:rPr>
        <w:t xml:space="preserve"> та</w:t>
      </w:r>
      <w:r w:rsidR="005721D0" w:rsidRPr="00A1660E">
        <w:rPr>
          <w:rFonts w:ascii="Tahoma" w:eastAsia="Calibri" w:hAnsi="Tahoma" w:cs="Tahoma"/>
          <w:color w:val="auto"/>
          <w:szCs w:val="22"/>
        </w:rPr>
        <w:t>к і</w:t>
      </w:r>
      <w:r w:rsidRPr="00A1660E">
        <w:rPr>
          <w:rFonts w:ascii="Tahoma" w:eastAsia="Calibri" w:hAnsi="Tahoma" w:cs="Tahoma"/>
          <w:color w:val="auto"/>
          <w:szCs w:val="22"/>
        </w:rPr>
        <w:t xml:space="preserve"> за ініціативою </w:t>
      </w:r>
      <w:proofErr w:type="spellStart"/>
      <w:r w:rsidR="00303579" w:rsidRPr="00A1660E">
        <w:rPr>
          <w:rFonts w:ascii="Tahoma" w:eastAsia="Calibri" w:hAnsi="Tahoma" w:cs="Tahoma"/>
          <w:color w:val="auto"/>
          <w:szCs w:val="22"/>
        </w:rPr>
        <w:t>Субреципієнта</w:t>
      </w:r>
      <w:proofErr w:type="spellEnd"/>
      <w:r w:rsidRPr="00A1660E">
        <w:rPr>
          <w:rFonts w:ascii="Tahoma" w:eastAsia="Calibri" w:hAnsi="Tahoma" w:cs="Tahoma"/>
          <w:color w:val="auto"/>
          <w:szCs w:val="22"/>
        </w:rPr>
        <w:t xml:space="preserve">. </w:t>
      </w:r>
    </w:p>
    <w:p w:rsidR="006C6D24" w:rsidRPr="00987DCE" w:rsidRDefault="006C6D24" w:rsidP="00CC1C62">
      <w:pPr>
        <w:pStyle w:val="ac"/>
        <w:spacing w:after="200" w:line="276" w:lineRule="auto"/>
        <w:ind w:left="0"/>
        <w:jc w:val="both"/>
        <w:rPr>
          <w:rFonts w:ascii="Tahoma" w:eastAsia="Calibri" w:hAnsi="Tahoma" w:cs="Tahoma"/>
          <w:color w:val="auto"/>
          <w:szCs w:val="22"/>
        </w:rPr>
      </w:pPr>
    </w:p>
    <w:p w:rsidR="003903BF" w:rsidRPr="00987DCE" w:rsidRDefault="003903BF" w:rsidP="00CC1C62">
      <w:pPr>
        <w:pStyle w:val="ac"/>
        <w:numPr>
          <w:ilvl w:val="2"/>
          <w:numId w:val="3"/>
        </w:numPr>
        <w:spacing w:after="200" w:line="276" w:lineRule="auto"/>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Дія договору про надання </w:t>
      </w:r>
      <w:r w:rsidR="00022DED" w:rsidRPr="00987DCE">
        <w:rPr>
          <w:rFonts w:ascii="Tahoma" w:eastAsia="Tahoma" w:hAnsi="Tahoma" w:cs="Tahoma"/>
          <w:color w:val="auto"/>
          <w:szCs w:val="22"/>
        </w:rPr>
        <w:t>суб</w:t>
      </w:r>
      <w:r w:rsidRPr="00987DCE">
        <w:rPr>
          <w:rFonts w:ascii="Tahoma" w:eastAsia="Tahoma" w:hAnsi="Tahoma" w:cs="Tahoma"/>
          <w:color w:val="auto"/>
          <w:szCs w:val="22"/>
        </w:rPr>
        <w:t>гранту може бути достроково припинена Основним(и) реципієнтом(ами) в у випадку односторонньої відмови від реалізації проекту у повному обсязі або у частині в будь-який час та з будь-яких підстав визначених на власний розсуд Основним(и) реципієнтом(ами), включаючи, але не обмежуючись, нижченаведені підстави:</w:t>
      </w: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на вимогу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у зв’язку з порушенням субреципієнтом чинного законодавства чи умов договору про надання субгранту, включаючи порушення Кодексу поведінки реципієнтів</w:t>
      </w:r>
      <w:r w:rsidR="00F43A05" w:rsidRPr="00987DCE">
        <w:rPr>
          <w:rFonts w:ascii="Tahoma" w:eastAsia="Tahoma" w:hAnsi="Tahoma" w:cs="Tahoma"/>
          <w:color w:val="auto"/>
          <w:szCs w:val="22"/>
        </w:rPr>
        <w:t xml:space="preserve"> ресурсів</w:t>
      </w:r>
      <w:r w:rsidRPr="00987DCE">
        <w:rPr>
          <w:rFonts w:ascii="Tahoma" w:eastAsia="Tahoma" w:hAnsi="Tahoma" w:cs="Tahoma"/>
          <w:color w:val="auto"/>
          <w:szCs w:val="22"/>
        </w:rPr>
        <w:t xml:space="preserve"> Глобального фонду;</w:t>
      </w:r>
    </w:p>
    <w:p w:rsidR="00C3232F" w:rsidRPr="00987DCE" w:rsidRDefault="00C3232F"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у разі ліквідації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xml:space="preserve">) чи </w:t>
      </w:r>
      <w:proofErr w:type="spellStart"/>
      <w:r w:rsidR="00303579" w:rsidRPr="00987DCE">
        <w:rPr>
          <w:rFonts w:ascii="Tahoma" w:eastAsia="Tahoma" w:hAnsi="Tahoma" w:cs="Tahoma"/>
          <w:color w:val="auto"/>
          <w:szCs w:val="22"/>
        </w:rPr>
        <w:t>субреципієнта</w:t>
      </w:r>
      <w:proofErr w:type="spellEnd"/>
      <w:r w:rsidRPr="00987DCE">
        <w:rPr>
          <w:rFonts w:ascii="Tahoma" w:eastAsia="Tahoma" w:hAnsi="Tahoma" w:cs="Tahoma"/>
          <w:color w:val="auto"/>
          <w:szCs w:val="22"/>
        </w:rPr>
        <w:t>;</w:t>
      </w:r>
    </w:p>
    <w:p w:rsidR="00C3232F" w:rsidRPr="00987DCE" w:rsidRDefault="00C3232F"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у випадку затримки </w:t>
      </w:r>
      <w:r w:rsidR="00303579" w:rsidRPr="00987DCE">
        <w:rPr>
          <w:rFonts w:ascii="Tahoma" w:eastAsia="Tahoma" w:hAnsi="Tahoma" w:cs="Tahoma"/>
          <w:color w:val="auto"/>
          <w:szCs w:val="22"/>
        </w:rPr>
        <w:t>субреципієнтом</w:t>
      </w:r>
      <w:r w:rsidRPr="00987DCE">
        <w:rPr>
          <w:rFonts w:ascii="Tahoma" w:eastAsia="Tahoma" w:hAnsi="Tahoma" w:cs="Tahoma"/>
          <w:color w:val="auto"/>
          <w:szCs w:val="22"/>
        </w:rPr>
        <w:t xml:space="preserve"> надання звітності більш ніж на 30 (тридцять) календарних днів;</w:t>
      </w:r>
    </w:p>
    <w:p w:rsidR="00C3232F" w:rsidRPr="00987DCE" w:rsidRDefault="00C3232F"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у випадку негативної оцінки Основним(и) реципієнтом(ами) звітності про реалі</w:t>
      </w:r>
      <w:r w:rsidR="00990E6B" w:rsidRPr="00987DCE">
        <w:rPr>
          <w:rFonts w:ascii="Tahoma" w:eastAsia="Tahoma" w:hAnsi="Tahoma" w:cs="Tahoma"/>
          <w:color w:val="auto"/>
          <w:szCs w:val="22"/>
        </w:rPr>
        <w:t>з</w:t>
      </w:r>
      <w:r w:rsidRPr="00987DCE">
        <w:rPr>
          <w:rFonts w:ascii="Tahoma" w:eastAsia="Tahoma" w:hAnsi="Tahoma" w:cs="Tahoma"/>
          <w:color w:val="auto"/>
          <w:szCs w:val="22"/>
        </w:rPr>
        <w:t>ац</w:t>
      </w:r>
      <w:r w:rsidR="00990E6B" w:rsidRPr="00987DCE">
        <w:rPr>
          <w:rFonts w:ascii="Tahoma" w:eastAsia="Tahoma" w:hAnsi="Tahoma" w:cs="Tahoma"/>
          <w:color w:val="auto"/>
          <w:szCs w:val="22"/>
        </w:rPr>
        <w:t>і</w:t>
      </w:r>
      <w:r w:rsidRPr="00987DCE">
        <w:rPr>
          <w:rFonts w:ascii="Tahoma" w:eastAsia="Tahoma" w:hAnsi="Tahoma" w:cs="Tahoma"/>
          <w:color w:val="auto"/>
          <w:szCs w:val="22"/>
        </w:rPr>
        <w:t xml:space="preserve">ю проекту </w:t>
      </w:r>
      <w:r w:rsidR="00303579" w:rsidRPr="00987DCE">
        <w:rPr>
          <w:rFonts w:ascii="Tahoma" w:eastAsia="Tahoma" w:hAnsi="Tahoma" w:cs="Tahoma"/>
          <w:color w:val="auto"/>
          <w:szCs w:val="22"/>
        </w:rPr>
        <w:t>субреципієнтом</w:t>
      </w:r>
      <w:r w:rsidRPr="00987DCE">
        <w:rPr>
          <w:rFonts w:ascii="Tahoma" w:eastAsia="Tahoma" w:hAnsi="Tahoma" w:cs="Tahoma"/>
          <w:color w:val="auto"/>
          <w:szCs w:val="22"/>
        </w:rPr>
        <w:t xml:space="preserve"> чи результатів аудиту Проекту;</w:t>
      </w:r>
    </w:p>
    <w:p w:rsidR="00C3232F" w:rsidRPr="00987DCE" w:rsidRDefault="00C3232F"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у випадку використання субгранту в цілому або будь-якої його частини не за цільовим призначенням;</w:t>
      </w:r>
    </w:p>
    <w:p w:rsidR="00C3232F" w:rsidRPr="00987DCE" w:rsidRDefault="00C3232F"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неможливості для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розпочати або продовжити виплату коштів субгранту внаслідок дії незалежних від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зовнішніх обставин, у тому числі, але не обмежуючись, дій щодо припинення чи зупинення фінансування програм і проектів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з боку донорів, а також дій державних органів та органів місцевого самоврядування, якщо це позбавить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xml:space="preserve">) можливості виконувати свої зобов'язання договором про надання </w:t>
      </w:r>
      <w:proofErr w:type="spellStart"/>
      <w:r w:rsidRPr="00987DCE">
        <w:rPr>
          <w:rFonts w:ascii="Tahoma" w:eastAsia="Tahoma" w:hAnsi="Tahoma" w:cs="Tahoma"/>
          <w:color w:val="auto"/>
          <w:szCs w:val="22"/>
        </w:rPr>
        <w:t>субгранту</w:t>
      </w:r>
      <w:proofErr w:type="spellEnd"/>
      <w:r w:rsidRPr="00987DCE">
        <w:rPr>
          <w:rFonts w:ascii="Tahoma" w:eastAsia="Tahoma" w:hAnsi="Tahoma" w:cs="Tahoma"/>
          <w:color w:val="auto"/>
          <w:szCs w:val="22"/>
        </w:rPr>
        <w:t>(</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w:t>
      </w:r>
    </w:p>
    <w:p w:rsidR="003B78A4" w:rsidRPr="00987DCE" w:rsidRDefault="003B78A4"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якщо з будь-яких джерел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xml:space="preserve">) стало відомо, що проти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чи його посадової особи та/або працівника порушено кримінальне або адміністративне провадження, або </w:t>
      </w:r>
      <w:r w:rsidR="00303579" w:rsidRPr="00987DCE">
        <w:rPr>
          <w:rFonts w:ascii="Tahoma" w:eastAsia="Tahoma" w:hAnsi="Tahoma" w:cs="Tahoma"/>
          <w:color w:val="auto"/>
          <w:szCs w:val="22"/>
        </w:rPr>
        <w:t>субреципієнт</w:t>
      </w:r>
      <w:r w:rsidRPr="00987DCE">
        <w:rPr>
          <w:rFonts w:ascii="Tahoma" w:eastAsia="Tahoma" w:hAnsi="Tahoma" w:cs="Tahoma"/>
          <w:color w:val="auto"/>
          <w:szCs w:val="22"/>
        </w:rPr>
        <w:t xml:space="preserve"> чи його посадові особи та/або працівник виступає відповідачем у цивільному провадженні щодо стягнення боргу тощо; </w:t>
      </w:r>
    </w:p>
    <w:p w:rsidR="003B78A4" w:rsidRPr="00987DCE" w:rsidRDefault="003B78A4"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lastRenderedPageBreak/>
        <w:t xml:space="preserve">у випадку невиконання </w:t>
      </w:r>
      <w:r w:rsidR="00303579" w:rsidRPr="00987DCE">
        <w:rPr>
          <w:rFonts w:ascii="Tahoma" w:eastAsia="Tahoma" w:hAnsi="Tahoma" w:cs="Tahoma"/>
          <w:color w:val="auto"/>
          <w:szCs w:val="22"/>
        </w:rPr>
        <w:t>субреципієнтом</w:t>
      </w:r>
      <w:r w:rsidRPr="00987DCE">
        <w:rPr>
          <w:rFonts w:ascii="Tahoma" w:eastAsia="Tahoma" w:hAnsi="Tahoma" w:cs="Tahoma"/>
          <w:color w:val="auto"/>
          <w:szCs w:val="22"/>
        </w:rPr>
        <w:t xml:space="preserve"> особливих умов до</w:t>
      </w:r>
      <w:r w:rsidR="00EF18E3" w:rsidRPr="00987DCE">
        <w:rPr>
          <w:rFonts w:ascii="Tahoma" w:eastAsia="Tahoma" w:hAnsi="Tahoma" w:cs="Tahoma"/>
          <w:color w:val="auto"/>
          <w:szCs w:val="22"/>
        </w:rPr>
        <w:t xml:space="preserve"> </w:t>
      </w:r>
      <w:r w:rsidRPr="00987DCE">
        <w:rPr>
          <w:rFonts w:ascii="Tahoma" w:eastAsia="Tahoma" w:hAnsi="Tahoma" w:cs="Tahoma"/>
          <w:color w:val="auto"/>
          <w:szCs w:val="22"/>
        </w:rPr>
        <w:t>договору про надання субгранту;</w:t>
      </w:r>
    </w:p>
    <w:p w:rsidR="003B78A4" w:rsidRPr="00987DCE" w:rsidRDefault="003B78A4"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якщо Основному(</w:t>
      </w:r>
      <w:proofErr w:type="spellStart"/>
      <w:r w:rsidRPr="00987DCE">
        <w:rPr>
          <w:rFonts w:ascii="Tahoma" w:eastAsia="Tahoma" w:hAnsi="Tahoma" w:cs="Tahoma"/>
          <w:color w:val="auto"/>
          <w:szCs w:val="22"/>
        </w:rPr>
        <w:t>им</w:t>
      </w:r>
      <w:proofErr w:type="spellEnd"/>
      <w:r w:rsidRPr="00987DCE">
        <w:rPr>
          <w:rFonts w:ascii="Tahoma" w:eastAsia="Tahoma" w:hAnsi="Tahoma" w:cs="Tahoma"/>
          <w:color w:val="auto"/>
          <w:szCs w:val="22"/>
        </w:rPr>
        <w:t>) реципієнту(</w:t>
      </w:r>
      <w:proofErr w:type="spellStart"/>
      <w:r w:rsidRPr="00987DCE">
        <w:rPr>
          <w:rFonts w:ascii="Tahoma" w:eastAsia="Tahoma" w:hAnsi="Tahoma" w:cs="Tahoma"/>
          <w:color w:val="auto"/>
          <w:szCs w:val="22"/>
        </w:rPr>
        <w:t>ам</w:t>
      </w:r>
      <w:proofErr w:type="spellEnd"/>
      <w:r w:rsidRPr="00987DCE">
        <w:rPr>
          <w:rFonts w:ascii="Tahoma" w:eastAsia="Tahoma" w:hAnsi="Tahoma" w:cs="Tahoma"/>
          <w:color w:val="auto"/>
          <w:szCs w:val="22"/>
        </w:rPr>
        <w:t xml:space="preserve">) стало відомо про випадки шахрайства, в тому числі про підробку документів зі сторони посадових осіб та/або працівників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w:t>
      </w:r>
    </w:p>
    <w:p w:rsidR="003B78A4" w:rsidRPr="00987DCE" w:rsidRDefault="003B78A4"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у випадку, якщо </w:t>
      </w:r>
      <w:r w:rsidR="00303579" w:rsidRPr="00987DCE">
        <w:rPr>
          <w:rFonts w:ascii="Tahoma" w:eastAsia="Tahoma" w:hAnsi="Tahoma" w:cs="Tahoma"/>
          <w:color w:val="auto"/>
          <w:szCs w:val="22"/>
        </w:rPr>
        <w:t>субреципієнт</w:t>
      </w:r>
      <w:r w:rsidRPr="00987DCE">
        <w:rPr>
          <w:rFonts w:ascii="Tahoma" w:eastAsia="Tahoma" w:hAnsi="Tahoma" w:cs="Tahoma"/>
          <w:color w:val="auto"/>
          <w:szCs w:val="22"/>
        </w:rPr>
        <w:t xml:space="preserve"> не погоджується із запропонованими Основним(и) реципієнтом(ами) змінами до додатків до договору про надання субгранту у порядку передбаченому п. 11.5 тексту договору про надання субгранту;</w:t>
      </w: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реорганізації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або зміни в його керівному складі;</w:t>
      </w:r>
    </w:p>
    <w:p w:rsidR="003B78A4" w:rsidRPr="00987DCE" w:rsidRDefault="003B78A4"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у випадку відмови з боку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у безперешкодному доступі до інформації, документів, приміщень тощо які були оформлені або використовувалися під час та для цілей реалізації проекту;</w:t>
      </w:r>
    </w:p>
    <w:p w:rsidR="003B78A4" w:rsidRPr="00987DCE" w:rsidRDefault="003B78A4" w:rsidP="00CC1C62">
      <w:pPr>
        <w:contextualSpacing/>
        <w:jc w:val="both"/>
        <w:rPr>
          <w:rFonts w:ascii="Tahoma" w:eastAsia="Tahoma" w:hAnsi="Tahoma" w:cs="Tahoma"/>
          <w:color w:val="auto"/>
          <w:szCs w:val="22"/>
        </w:rPr>
      </w:pPr>
    </w:p>
    <w:p w:rsidR="003903BF" w:rsidRPr="00987DCE" w:rsidRDefault="003903BF" w:rsidP="00CC1C62">
      <w:pPr>
        <w:numPr>
          <w:ilvl w:val="3"/>
          <w:numId w:val="3"/>
        </w:numPr>
        <w:ind w:left="0" w:firstLine="0"/>
        <w:contextualSpacing/>
        <w:jc w:val="both"/>
        <w:rPr>
          <w:rFonts w:ascii="Tahoma" w:eastAsia="Tahoma" w:hAnsi="Tahoma" w:cs="Tahoma"/>
          <w:color w:val="auto"/>
          <w:szCs w:val="22"/>
        </w:rPr>
      </w:pPr>
      <w:r w:rsidRPr="00987DCE">
        <w:rPr>
          <w:rFonts w:ascii="Tahoma" w:eastAsia="Tahoma" w:hAnsi="Tahoma" w:cs="Tahoma"/>
          <w:color w:val="auto"/>
          <w:szCs w:val="22"/>
        </w:rPr>
        <w:t xml:space="preserve">у випадку невиконання у визначений Основним(и) реципієнтом(ами) або уповноваженою Донором особою строк рекомендацій, наданих за результатами моніторингового візиту, здійсненого до </w:t>
      </w:r>
      <w:r w:rsidR="00303579" w:rsidRPr="00987DCE">
        <w:rPr>
          <w:rFonts w:ascii="Tahoma" w:eastAsia="Tahoma" w:hAnsi="Tahoma" w:cs="Tahoma"/>
          <w:color w:val="auto"/>
          <w:szCs w:val="22"/>
        </w:rPr>
        <w:t>субреципієнта</w:t>
      </w:r>
      <w:r w:rsidRPr="00987DCE">
        <w:rPr>
          <w:rFonts w:ascii="Tahoma" w:eastAsia="Tahoma" w:hAnsi="Tahoma" w:cs="Tahoma"/>
          <w:color w:val="auto"/>
          <w:szCs w:val="22"/>
        </w:rPr>
        <w:t>.</w:t>
      </w:r>
    </w:p>
    <w:p w:rsidR="003903BF" w:rsidRPr="00987DCE" w:rsidRDefault="003903BF" w:rsidP="00CC1C62">
      <w:pPr>
        <w:contextualSpacing/>
        <w:jc w:val="both"/>
        <w:rPr>
          <w:rFonts w:ascii="Tahoma" w:eastAsia="Tahoma" w:hAnsi="Tahoma" w:cs="Tahoma"/>
          <w:color w:val="auto"/>
          <w:szCs w:val="22"/>
        </w:rPr>
      </w:pPr>
    </w:p>
    <w:p w:rsidR="0051442D" w:rsidRPr="00987DCE" w:rsidRDefault="00E248EB" w:rsidP="00CC1C62">
      <w:pPr>
        <w:pStyle w:val="2"/>
        <w:numPr>
          <w:ilvl w:val="1"/>
          <w:numId w:val="3"/>
        </w:numPr>
        <w:ind w:left="0" w:firstLine="0"/>
        <w:jc w:val="both"/>
        <w:rPr>
          <w:rFonts w:ascii="Tahoma" w:eastAsia="Calibri" w:hAnsi="Tahoma" w:cs="Tahoma"/>
          <w:color w:val="auto"/>
          <w:szCs w:val="22"/>
        </w:rPr>
      </w:pPr>
      <w:bookmarkStart w:id="84" w:name="_Toc414021200"/>
      <w:r w:rsidRPr="00987DCE">
        <w:rPr>
          <w:rFonts w:ascii="Tahoma" w:eastAsia="Calibri" w:hAnsi="Tahoma" w:cs="Tahoma"/>
          <w:color w:val="auto"/>
          <w:szCs w:val="22"/>
        </w:rPr>
        <w:t>П</w:t>
      </w:r>
      <w:r w:rsidR="003E354E" w:rsidRPr="00987DCE">
        <w:rPr>
          <w:rFonts w:ascii="Tahoma" w:eastAsia="Calibri" w:hAnsi="Tahoma" w:cs="Tahoma"/>
          <w:color w:val="auto"/>
          <w:szCs w:val="22"/>
        </w:rPr>
        <w:t>роцедура закриття субгрантів</w:t>
      </w:r>
      <w:r w:rsidR="00A67BEC" w:rsidRPr="00987DCE">
        <w:rPr>
          <w:rFonts w:ascii="Tahoma" w:eastAsia="Calibri" w:hAnsi="Tahoma" w:cs="Tahoma"/>
          <w:color w:val="auto"/>
          <w:szCs w:val="22"/>
        </w:rPr>
        <w:t>/проектів</w:t>
      </w:r>
      <w:bookmarkEnd w:id="84"/>
    </w:p>
    <w:p w:rsidR="00761F0D" w:rsidRPr="00987DCE" w:rsidRDefault="00761F0D" w:rsidP="00CC1C62">
      <w:pPr>
        <w:rPr>
          <w:rFonts w:ascii="Tahoma" w:hAnsi="Tahoma" w:cs="Tahoma"/>
          <w:szCs w:val="22"/>
        </w:rPr>
      </w:pPr>
    </w:p>
    <w:p w:rsidR="003B78A4" w:rsidRPr="00987DCE" w:rsidRDefault="00E6392A" w:rsidP="00CC1C62">
      <w:pPr>
        <w:pStyle w:val="ac"/>
        <w:numPr>
          <w:ilvl w:val="2"/>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Після отримання від </w:t>
      </w:r>
      <w:r w:rsidR="008E1639" w:rsidRPr="00987DCE">
        <w:rPr>
          <w:rFonts w:ascii="Tahoma" w:eastAsia="Calibri" w:hAnsi="Tahoma" w:cs="Tahoma"/>
          <w:color w:val="auto"/>
          <w:szCs w:val="22"/>
        </w:rPr>
        <w:t>су</w:t>
      </w:r>
      <w:r w:rsidR="008E1639">
        <w:rPr>
          <w:rFonts w:ascii="Tahoma" w:eastAsia="Calibri" w:hAnsi="Tahoma" w:cs="Tahoma"/>
          <w:color w:val="auto"/>
          <w:szCs w:val="22"/>
        </w:rPr>
        <w:t>б</w:t>
      </w:r>
      <w:r w:rsidR="008E1639" w:rsidRPr="00987DCE">
        <w:rPr>
          <w:rFonts w:ascii="Tahoma" w:eastAsia="Calibri" w:hAnsi="Tahoma" w:cs="Tahoma"/>
          <w:color w:val="auto"/>
          <w:szCs w:val="22"/>
        </w:rPr>
        <w:t xml:space="preserve">реципієнта </w:t>
      </w:r>
      <w:r w:rsidRPr="00987DCE">
        <w:rPr>
          <w:rFonts w:ascii="Tahoma" w:eastAsia="Calibri" w:hAnsi="Tahoma" w:cs="Tahoma"/>
          <w:color w:val="auto"/>
          <w:szCs w:val="22"/>
        </w:rPr>
        <w:t xml:space="preserve">програмного та фінансового звіту за останній звітний період </w:t>
      </w:r>
      <w:r w:rsidR="00330B76" w:rsidRPr="00987DCE">
        <w:rPr>
          <w:rFonts w:ascii="Tahoma" w:eastAsia="Calibri" w:hAnsi="Tahoma" w:cs="Tahoma"/>
          <w:color w:val="auto"/>
          <w:szCs w:val="22"/>
        </w:rPr>
        <w:t>п</w:t>
      </w:r>
      <w:r w:rsidRPr="00987DCE">
        <w:rPr>
          <w:rFonts w:ascii="Tahoma" w:eastAsia="Calibri" w:hAnsi="Tahoma" w:cs="Tahoma"/>
          <w:color w:val="auto"/>
          <w:szCs w:val="22"/>
        </w:rPr>
        <w:t>роекту, або з моменту отримання О</w:t>
      </w:r>
      <w:r w:rsidR="00330B76" w:rsidRPr="00987DCE">
        <w:rPr>
          <w:rFonts w:ascii="Tahoma" w:eastAsia="Calibri" w:hAnsi="Tahoma" w:cs="Tahoma"/>
          <w:color w:val="auto"/>
          <w:szCs w:val="22"/>
        </w:rPr>
        <w:t>сновним(и) реципієнтом(ами)</w:t>
      </w:r>
      <w:r w:rsidRPr="00987DCE">
        <w:rPr>
          <w:rFonts w:ascii="Tahoma" w:eastAsia="Calibri" w:hAnsi="Tahoma" w:cs="Tahoma"/>
          <w:color w:val="auto"/>
          <w:szCs w:val="22"/>
        </w:rPr>
        <w:t xml:space="preserve"> письмового повідомлення </w:t>
      </w:r>
      <w:r w:rsidR="00303579" w:rsidRPr="00987DCE">
        <w:rPr>
          <w:rFonts w:ascii="Tahoma" w:eastAsia="Calibri" w:hAnsi="Tahoma" w:cs="Tahoma"/>
          <w:color w:val="auto"/>
          <w:szCs w:val="22"/>
        </w:rPr>
        <w:t>субреципієнта</w:t>
      </w:r>
      <w:r w:rsidRPr="00987DCE">
        <w:rPr>
          <w:rFonts w:ascii="Tahoma" w:eastAsia="Calibri" w:hAnsi="Tahoma" w:cs="Tahoma"/>
          <w:color w:val="auto"/>
          <w:szCs w:val="22"/>
        </w:rPr>
        <w:t xml:space="preserve"> про його бажання достроково припинити дію</w:t>
      </w:r>
      <w:r w:rsidR="00330B76" w:rsidRPr="00987DCE">
        <w:rPr>
          <w:rFonts w:ascii="Tahoma" w:eastAsia="Calibri" w:hAnsi="Tahoma" w:cs="Tahoma"/>
          <w:color w:val="auto"/>
          <w:szCs w:val="22"/>
        </w:rPr>
        <w:t xml:space="preserve"> </w:t>
      </w:r>
      <w:r w:rsidRPr="00987DCE">
        <w:rPr>
          <w:rFonts w:ascii="Tahoma" w:eastAsia="Calibri" w:hAnsi="Tahoma" w:cs="Tahoma"/>
          <w:color w:val="auto"/>
          <w:szCs w:val="22"/>
        </w:rPr>
        <w:t>Договору</w:t>
      </w:r>
      <w:r w:rsidR="00330B76" w:rsidRPr="00987DCE">
        <w:rPr>
          <w:rFonts w:ascii="Tahoma" w:eastAsia="Calibri" w:hAnsi="Tahoma" w:cs="Tahoma"/>
          <w:color w:val="auto"/>
          <w:szCs w:val="22"/>
        </w:rPr>
        <w:t xml:space="preserve"> про надання субгранту</w:t>
      </w:r>
      <w:r w:rsidRPr="00987DCE">
        <w:rPr>
          <w:rFonts w:ascii="Tahoma" w:eastAsia="Calibri" w:hAnsi="Tahoma" w:cs="Tahoma"/>
          <w:color w:val="auto"/>
          <w:szCs w:val="22"/>
        </w:rPr>
        <w:t xml:space="preserve">, або з моменту отримання </w:t>
      </w:r>
      <w:r w:rsidR="008E1639" w:rsidRPr="00987DCE">
        <w:rPr>
          <w:rFonts w:ascii="Tahoma" w:eastAsia="Calibri" w:hAnsi="Tahoma" w:cs="Tahoma"/>
          <w:color w:val="auto"/>
          <w:szCs w:val="22"/>
        </w:rPr>
        <w:t>су</w:t>
      </w:r>
      <w:r w:rsidR="008E1639">
        <w:rPr>
          <w:rFonts w:ascii="Tahoma" w:eastAsia="Calibri" w:hAnsi="Tahoma" w:cs="Tahoma"/>
          <w:color w:val="auto"/>
          <w:szCs w:val="22"/>
        </w:rPr>
        <w:t>б</w:t>
      </w:r>
      <w:r w:rsidR="008E1639" w:rsidRPr="00987DCE">
        <w:rPr>
          <w:rFonts w:ascii="Tahoma" w:eastAsia="Calibri" w:hAnsi="Tahoma" w:cs="Tahoma"/>
          <w:color w:val="auto"/>
          <w:szCs w:val="22"/>
        </w:rPr>
        <w:t xml:space="preserve">реципієнтом </w:t>
      </w:r>
      <w:r w:rsidRPr="00987DCE">
        <w:rPr>
          <w:rFonts w:ascii="Tahoma" w:eastAsia="Calibri" w:hAnsi="Tahoma" w:cs="Tahoma"/>
          <w:color w:val="auto"/>
          <w:szCs w:val="22"/>
        </w:rPr>
        <w:t xml:space="preserve">вимоги від </w:t>
      </w:r>
      <w:r w:rsidR="00330B76" w:rsidRPr="00987DCE">
        <w:rPr>
          <w:rFonts w:ascii="Tahoma" w:eastAsia="Calibri" w:hAnsi="Tahoma" w:cs="Tahoma"/>
          <w:color w:val="auto"/>
          <w:szCs w:val="22"/>
        </w:rPr>
        <w:t>Основного(</w:t>
      </w:r>
      <w:proofErr w:type="spellStart"/>
      <w:r w:rsidR="00330B76" w:rsidRPr="00987DCE">
        <w:rPr>
          <w:rFonts w:ascii="Tahoma" w:eastAsia="Calibri" w:hAnsi="Tahoma" w:cs="Tahoma"/>
          <w:color w:val="auto"/>
          <w:szCs w:val="22"/>
        </w:rPr>
        <w:t>их</w:t>
      </w:r>
      <w:proofErr w:type="spellEnd"/>
      <w:r w:rsidR="00330B76" w:rsidRPr="00987DCE">
        <w:rPr>
          <w:rFonts w:ascii="Tahoma" w:eastAsia="Calibri" w:hAnsi="Tahoma" w:cs="Tahoma"/>
          <w:color w:val="auto"/>
          <w:szCs w:val="22"/>
        </w:rPr>
        <w:t>) реципієнта(</w:t>
      </w:r>
      <w:proofErr w:type="spellStart"/>
      <w:r w:rsidR="00330B76" w:rsidRPr="00987DCE">
        <w:rPr>
          <w:rFonts w:ascii="Tahoma" w:eastAsia="Calibri" w:hAnsi="Tahoma" w:cs="Tahoma"/>
          <w:color w:val="auto"/>
          <w:szCs w:val="22"/>
        </w:rPr>
        <w:t>ів</w:t>
      </w:r>
      <w:proofErr w:type="spellEnd"/>
      <w:r w:rsidR="00330B76" w:rsidRPr="00987DCE">
        <w:rPr>
          <w:rFonts w:ascii="Tahoma" w:eastAsia="Calibri" w:hAnsi="Tahoma" w:cs="Tahoma"/>
          <w:color w:val="auto"/>
          <w:szCs w:val="22"/>
        </w:rPr>
        <w:t>)</w:t>
      </w:r>
      <w:r w:rsidRPr="00987DCE">
        <w:rPr>
          <w:rFonts w:ascii="Tahoma" w:eastAsia="Calibri" w:hAnsi="Tahoma" w:cs="Tahoma"/>
          <w:color w:val="auto"/>
          <w:szCs w:val="22"/>
        </w:rPr>
        <w:t xml:space="preserve"> про дострокове припинення дії Договору </w:t>
      </w:r>
      <w:r w:rsidR="00330B76" w:rsidRPr="00987DCE">
        <w:rPr>
          <w:rFonts w:ascii="Tahoma" w:eastAsia="Calibri" w:hAnsi="Tahoma" w:cs="Tahoma"/>
          <w:color w:val="auto"/>
          <w:szCs w:val="22"/>
        </w:rPr>
        <w:t xml:space="preserve">про надання субгранту </w:t>
      </w:r>
      <w:r w:rsidRPr="00987DCE">
        <w:rPr>
          <w:rFonts w:ascii="Tahoma" w:eastAsia="Calibri" w:hAnsi="Tahoma" w:cs="Tahoma"/>
          <w:color w:val="auto"/>
          <w:szCs w:val="22"/>
        </w:rPr>
        <w:t xml:space="preserve">(далі – «Момент початку закриття </w:t>
      </w:r>
      <w:r w:rsidR="00330B76" w:rsidRPr="00987DCE">
        <w:rPr>
          <w:rFonts w:ascii="Tahoma" w:eastAsia="Calibri" w:hAnsi="Tahoma" w:cs="Tahoma"/>
          <w:color w:val="auto"/>
          <w:szCs w:val="22"/>
        </w:rPr>
        <w:t>с</w:t>
      </w:r>
      <w:r w:rsidRPr="00987DCE">
        <w:rPr>
          <w:rFonts w:ascii="Tahoma" w:eastAsia="Calibri" w:hAnsi="Tahoma" w:cs="Tahoma"/>
          <w:color w:val="auto"/>
          <w:szCs w:val="22"/>
        </w:rPr>
        <w:t>убгранту»)</w:t>
      </w:r>
      <w:r w:rsidR="00330B76" w:rsidRPr="00987DCE">
        <w:rPr>
          <w:rFonts w:ascii="Tahoma" w:eastAsia="Calibri" w:hAnsi="Tahoma" w:cs="Tahoma"/>
          <w:color w:val="auto"/>
          <w:szCs w:val="22"/>
        </w:rPr>
        <w:t xml:space="preserve">, </w:t>
      </w:r>
      <w:r w:rsidR="00303579" w:rsidRPr="00987DCE">
        <w:rPr>
          <w:rFonts w:ascii="Tahoma" w:eastAsia="Calibri" w:hAnsi="Tahoma" w:cs="Tahoma"/>
          <w:color w:val="auto"/>
          <w:szCs w:val="22"/>
        </w:rPr>
        <w:t>субреципієнт</w:t>
      </w:r>
      <w:r w:rsidR="00330B76" w:rsidRPr="00987DCE">
        <w:rPr>
          <w:rFonts w:ascii="Tahoma" w:eastAsia="Calibri" w:hAnsi="Tahoma" w:cs="Tahoma"/>
          <w:color w:val="auto"/>
          <w:szCs w:val="22"/>
        </w:rPr>
        <w:t xml:space="preserve"> з</w:t>
      </w:r>
      <w:r w:rsidRPr="00987DCE">
        <w:rPr>
          <w:rFonts w:ascii="Tahoma" w:eastAsia="Calibri" w:hAnsi="Tahoma" w:cs="Tahoma"/>
          <w:color w:val="auto"/>
          <w:szCs w:val="22"/>
        </w:rPr>
        <w:t xml:space="preserve">обов’язаний упродовж 30 календарних днів з </w:t>
      </w:r>
      <w:r w:rsidR="00330B76" w:rsidRPr="00987DCE">
        <w:rPr>
          <w:rFonts w:ascii="Tahoma" w:eastAsia="Calibri" w:hAnsi="Tahoma" w:cs="Tahoma"/>
          <w:color w:val="auto"/>
          <w:szCs w:val="22"/>
        </w:rPr>
        <w:t>м</w:t>
      </w:r>
      <w:r w:rsidRPr="00987DCE">
        <w:rPr>
          <w:rFonts w:ascii="Tahoma" w:eastAsia="Calibri" w:hAnsi="Tahoma" w:cs="Tahoma"/>
          <w:color w:val="auto"/>
          <w:szCs w:val="22"/>
        </w:rPr>
        <w:t xml:space="preserve">оменту початку закриття </w:t>
      </w:r>
      <w:r w:rsidR="00330B76" w:rsidRPr="00987DCE">
        <w:rPr>
          <w:rFonts w:ascii="Tahoma" w:eastAsia="Calibri" w:hAnsi="Tahoma" w:cs="Tahoma"/>
          <w:color w:val="auto"/>
          <w:szCs w:val="22"/>
        </w:rPr>
        <w:t>с</w:t>
      </w:r>
      <w:r w:rsidRPr="00987DCE">
        <w:rPr>
          <w:rFonts w:ascii="Tahoma" w:eastAsia="Calibri" w:hAnsi="Tahoma" w:cs="Tahoma"/>
          <w:color w:val="auto"/>
          <w:szCs w:val="22"/>
        </w:rPr>
        <w:t xml:space="preserve">убгранту, якщо інше не визначено Організацією: </w:t>
      </w:r>
    </w:p>
    <w:p w:rsidR="003B78A4" w:rsidRPr="00987DCE" w:rsidRDefault="003B78A4"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надати програмний та фінансовий звіти за визначений </w:t>
      </w:r>
      <w:r w:rsidR="00330B76" w:rsidRPr="00987DCE">
        <w:rPr>
          <w:rFonts w:ascii="Tahoma" w:eastAsia="Calibri" w:hAnsi="Tahoma" w:cs="Tahoma"/>
          <w:color w:val="auto"/>
          <w:szCs w:val="22"/>
        </w:rPr>
        <w:t>Основним(и) реципієнтом(ами)</w:t>
      </w:r>
      <w:r w:rsidRPr="00987DCE">
        <w:rPr>
          <w:rFonts w:ascii="Tahoma" w:eastAsia="Calibri" w:hAnsi="Tahoma" w:cs="Tahoma"/>
          <w:color w:val="auto"/>
          <w:szCs w:val="22"/>
        </w:rPr>
        <w:t xml:space="preserve"> період у випадку позапланового закриття </w:t>
      </w:r>
      <w:r w:rsidR="006B6E3B" w:rsidRPr="00987DCE">
        <w:rPr>
          <w:rFonts w:ascii="Tahoma" w:eastAsia="Calibri" w:hAnsi="Tahoma" w:cs="Tahoma"/>
          <w:color w:val="auto"/>
          <w:szCs w:val="22"/>
        </w:rPr>
        <w:t>субгранту/проекту</w:t>
      </w:r>
      <w:r w:rsidRPr="00987DCE">
        <w:rPr>
          <w:rFonts w:ascii="Tahoma" w:eastAsia="Calibri" w:hAnsi="Tahoma" w:cs="Tahoma"/>
          <w:color w:val="auto"/>
          <w:szCs w:val="22"/>
        </w:rPr>
        <w:t>;</w:t>
      </w:r>
    </w:p>
    <w:p w:rsidR="003B78A4" w:rsidRPr="00987DCE" w:rsidRDefault="003B78A4"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забезпечити проведення перевірки</w:t>
      </w:r>
      <w:r w:rsidR="006B6E3B" w:rsidRPr="00987DCE">
        <w:rPr>
          <w:rFonts w:ascii="Tahoma" w:eastAsia="Calibri" w:hAnsi="Tahoma" w:cs="Tahoma"/>
          <w:color w:val="auto"/>
          <w:szCs w:val="22"/>
        </w:rPr>
        <w:t xml:space="preserve"> Основним(и) реципієнтом(ами) </w:t>
      </w:r>
      <w:r w:rsidRPr="00987DCE">
        <w:rPr>
          <w:rFonts w:ascii="Tahoma" w:eastAsia="Calibri" w:hAnsi="Tahoma" w:cs="Tahoma"/>
          <w:color w:val="auto"/>
          <w:szCs w:val="22"/>
        </w:rPr>
        <w:t xml:space="preserve">та узгодити з </w:t>
      </w:r>
      <w:r w:rsidR="006B6E3B" w:rsidRPr="00987DCE">
        <w:rPr>
          <w:rFonts w:ascii="Tahoma" w:eastAsia="Calibri" w:hAnsi="Tahoma" w:cs="Tahoma"/>
          <w:color w:val="auto"/>
          <w:szCs w:val="22"/>
        </w:rPr>
        <w:t>ним/ними</w:t>
      </w:r>
      <w:r w:rsidRPr="00987DCE">
        <w:rPr>
          <w:rFonts w:ascii="Tahoma" w:eastAsia="Calibri" w:hAnsi="Tahoma" w:cs="Tahoma"/>
          <w:color w:val="auto"/>
          <w:szCs w:val="22"/>
        </w:rPr>
        <w:t xml:space="preserve"> всі дані, зазначені </w:t>
      </w:r>
      <w:r w:rsidR="00303579" w:rsidRPr="00987DCE">
        <w:rPr>
          <w:rFonts w:ascii="Tahoma" w:eastAsia="Calibri" w:hAnsi="Tahoma" w:cs="Tahoma"/>
          <w:color w:val="auto"/>
          <w:szCs w:val="22"/>
        </w:rPr>
        <w:t>субреципієнтом</w:t>
      </w:r>
      <w:r w:rsidRPr="00987DCE">
        <w:rPr>
          <w:rFonts w:ascii="Tahoma" w:eastAsia="Calibri" w:hAnsi="Tahoma" w:cs="Tahoma"/>
          <w:color w:val="auto"/>
          <w:szCs w:val="22"/>
        </w:rPr>
        <w:t xml:space="preserve"> у звітах про використання </w:t>
      </w:r>
      <w:r w:rsidR="006B6E3B" w:rsidRPr="00987DCE">
        <w:rPr>
          <w:rFonts w:ascii="Tahoma" w:eastAsia="Calibri" w:hAnsi="Tahoma" w:cs="Tahoma"/>
          <w:color w:val="auto"/>
          <w:szCs w:val="22"/>
        </w:rPr>
        <w:t>с</w:t>
      </w:r>
      <w:r w:rsidRPr="00987DCE">
        <w:rPr>
          <w:rFonts w:ascii="Tahoma" w:eastAsia="Calibri" w:hAnsi="Tahoma" w:cs="Tahoma"/>
          <w:color w:val="auto"/>
          <w:szCs w:val="22"/>
        </w:rPr>
        <w:t>убгранту;</w:t>
      </w:r>
    </w:p>
    <w:p w:rsidR="003B78A4" w:rsidRPr="00987DCE" w:rsidRDefault="003B78A4"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забезпечити </w:t>
      </w:r>
      <w:r w:rsidR="00E654FF" w:rsidRPr="00987DCE">
        <w:rPr>
          <w:rFonts w:ascii="Tahoma" w:eastAsia="Calibri" w:hAnsi="Tahoma" w:cs="Tahoma"/>
          <w:color w:val="auto"/>
          <w:szCs w:val="22"/>
        </w:rPr>
        <w:t>Основному(ним) реципієнту(</w:t>
      </w:r>
      <w:proofErr w:type="spellStart"/>
      <w:r w:rsidR="00E654FF" w:rsidRPr="00987DCE">
        <w:rPr>
          <w:rFonts w:ascii="Tahoma" w:eastAsia="Calibri" w:hAnsi="Tahoma" w:cs="Tahoma"/>
          <w:color w:val="auto"/>
          <w:szCs w:val="22"/>
        </w:rPr>
        <w:t>ам</w:t>
      </w:r>
      <w:proofErr w:type="spellEnd"/>
      <w:r w:rsidR="00E654FF" w:rsidRPr="00987DCE">
        <w:rPr>
          <w:rFonts w:ascii="Tahoma" w:eastAsia="Calibri" w:hAnsi="Tahoma" w:cs="Tahoma"/>
          <w:color w:val="auto"/>
          <w:szCs w:val="22"/>
        </w:rPr>
        <w:t xml:space="preserve">) </w:t>
      </w:r>
      <w:r w:rsidRPr="00987DCE">
        <w:rPr>
          <w:rFonts w:ascii="Tahoma" w:eastAsia="Calibri" w:hAnsi="Tahoma" w:cs="Tahoma"/>
          <w:color w:val="auto"/>
          <w:szCs w:val="22"/>
        </w:rPr>
        <w:t>доступ для проведення перевірки</w:t>
      </w:r>
      <w:r w:rsidR="00F00839" w:rsidRPr="00987DCE">
        <w:rPr>
          <w:rFonts w:ascii="Tahoma" w:eastAsia="Calibri" w:hAnsi="Tahoma" w:cs="Tahoma"/>
          <w:color w:val="auto"/>
          <w:szCs w:val="22"/>
        </w:rPr>
        <w:t xml:space="preserve"> </w:t>
      </w:r>
      <w:r w:rsidRPr="00987DCE">
        <w:rPr>
          <w:rFonts w:ascii="Tahoma" w:eastAsia="Calibri" w:hAnsi="Tahoma" w:cs="Tahoma"/>
          <w:color w:val="auto"/>
          <w:szCs w:val="22"/>
        </w:rPr>
        <w:t xml:space="preserve">до усього майна, що надане за </w:t>
      </w:r>
      <w:r w:rsidR="008E1639">
        <w:rPr>
          <w:rFonts w:ascii="Tahoma" w:eastAsia="Calibri" w:hAnsi="Tahoma" w:cs="Tahoma"/>
          <w:color w:val="auto"/>
          <w:szCs w:val="22"/>
        </w:rPr>
        <w:t xml:space="preserve">договором про надання </w:t>
      </w:r>
      <w:r w:rsidR="008E1639" w:rsidRPr="00987DCE">
        <w:rPr>
          <w:rFonts w:ascii="Tahoma" w:eastAsia="Calibri" w:hAnsi="Tahoma" w:cs="Tahoma"/>
          <w:color w:val="auto"/>
          <w:szCs w:val="22"/>
        </w:rPr>
        <w:t>субгрант</w:t>
      </w:r>
      <w:r w:rsidR="008E1639">
        <w:rPr>
          <w:rFonts w:ascii="Tahoma" w:eastAsia="Calibri" w:hAnsi="Tahoma" w:cs="Tahoma"/>
          <w:color w:val="auto"/>
          <w:szCs w:val="22"/>
        </w:rPr>
        <w:t>у</w:t>
      </w:r>
      <w:r w:rsidR="008E1639" w:rsidRPr="00987DCE">
        <w:rPr>
          <w:rFonts w:ascii="Tahoma" w:eastAsia="Calibri" w:hAnsi="Tahoma" w:cs="Tahoma"/>
          <w:color w:val="auto"/>
          <w:szCs w:val="22"/>
        </w:rPr>
        <w:t xml:space="preserve"> </w:t>
      </w:r>
      <w:r w:rsidRPr="00987DCE">
        <w:rPr>
          <w:rFonts w:ascii="Tahoma" w:eastAsia="Calibri" w:hAnsi="Tahoma" w:cs="Tahoma"/>
          <w:color w:val="auto"/>
          <w:szCs w:val="22"/>
        </w:rPr>
        <w:t xml:space="preserve">або придбане за кошти </w:t>
      </w:r>
      <w:r w:rsidR="00F00839" w:rsidRPr="00987DCE">
        <w:rPr>
          <w:rFonts w:ascii="Tahoma" w:eastAsia="Calibri" w:hAnsi="Tahoma" w:cs="Tahoma"/>
          <w:color w:val="auto"/>
          <w:szCs w:val="22"/>
        </w:rPr>
        <w:t>с</w:t>
      </w:r>
      <w:r w:rsidRPr="00987DCE">
        <w:rPr>
          <w:rFonts w:ascii="Tahoma" w:eastAsia="Calibri" w:hAnsi="Tahoma" w:cs="Tahoma"/>
          <w:color w:val="auto"/>
          <w:szCs w:val="22"/>
        </w:rPr>
        <w:t xml:space="preserve">убгранту, та надати </w:t>
      </w:r>
      <w:r w:rsidR="00F00839" w:rsidRPr="00987DCE">
        <w:rPr>
          <w:rFonts w:ascii="Tahoma" w:eastAsia="Calibri" w:hAnsi="Tahoma" w:cs="Tahoma"/>
          <w:color w:val="auto"/>
          <w:szCs w:val="22"/>
        </w:rPr>
        <w:t>Основному(ним) реципієнту(</w:t>
      </w:r>
      <w:proofErr w:type="spellStart"/>
      <w:r w:rsidR="00F00839" w:rsidRPr="00987DCE">
        <w:rPr>
          <w:rFonts w:ascii="Tahoma" w:eastAsia="Calibri" w:hAnsi="Tahoma" w:cs="Tahoma"/>
          <w:color w:val="auto"/>
          <w:szCs w:val="22"/>
        </w:rPr>
        <w:t>ам</w:t>
      </w:r>
      <w:proofErr w:type="spellEnd"/>
      <w:r w:rsidR="00F00839" w:rsidRPr="00987DCE">
        <w:rPr>
          <w:rFonts w:ascii="Tahoma" w:eastAsia="Calibri" w:hAnsi="Tahoma" w:cs="Tahoma"/>
          <w:color w:val="auto"/>
          <w:szCs w:val="22"/>
        </w:rPr>
        <w:t xml:space="preserve">) </w:t>
      </w:r>
      <w:r w:rsidRPr="00987DCE">
        <w:rPr>
          <w:rFonts w:ascii="Tahoma" w:eastAsia="Calibri" w:hAnsi="Tahoma" w:cs="Tahoma"/>
          <w:color w:val="auto"/>
          <w:szCs w:val="22"/>
        </w:rPr>
        <w:t>інвентаризаційний перелік такого майна, в якому обов'язково вказується така інформація:</w:t>
      </w:r>
    </w:p>
    <w:p w:rsidR="0051442D" w:rsidRPr="00987DCE" w:rsidRDefault="00E6392A" w:rsidP="00CC1C62">
      <w:pPr>
        <w:pStyle w:val="ac"/>
        <w:spacing w:after="200" w:line="276" w:lineRule="auto"/>
        <w:ind w:left="0"/>
        <w:jc w:val="both"/>
        <w:rPr>
          <w:rFonts w:ascii="Tahoma" w:eastAsia="Calibri" w:hAnsi="Tahoma" w:cs="Tahoma"/>
          <w:color w:val="auto"/>
          <w:szCs w:val="22"/>
        </w:rPr>
      </w:pPr>
      <w:r w:rsidRPr="00987DCE">
        <w:rPr>
          <w:rFonts w:ascii="Tahoma" w:eastAsia="Calibri" w:hAnsi="Tahoma" w:cs="Tahoma"/>
          <w:color w:val="auto"/>
          <w:szCs w:val="22"/>
        </w:rPr>
        <w:t>(а) опис майна;</w:t>
      </w:r>
    </w:p>
    <w:p w:rsidR="0051442D" w:rsidRPr="00987DCE" w:rsidRDefault="00E6392A" w:rsidP="00CC1C62">
      <w:pPr>
        <w:pStyle w:val="ac"/>
        <w:spacing w:after="200" w:line="276" w:lineRule="auto"/>
        <w:ind w:left="0"/>
        <w:jc w:val="both"/>
        <w:rPr>
          <w:rFonts w:ascii="Tahoma" w:eastAsia="Calibri" w:hAnsi="Tahoma" w:cs="Tahoma"/>
          <w:color w:val="auto"/>
          <w:szCs w:val="22"/>
        </w:rPr>
      </w:pPr>
      <w:r w:rsidRPr="00987DCE">
        <w:rPr>
          <w:rFonts w:ascii="Tahoma" w:eastAsia="Calibri" w:hAnsi="Tahoma" w:cs="Tahoma"/>
          <w:color w:val="auto"/>
          <w:szCs w:val="22"/>
        </w:rPr>
        <w:t>(б) дата придбання майна;</w:t>
      </w:r>
    </w:p>
    <w:p w:rsidR="0051442D" w:rsidRPr="00987DCE" w:rsidRDefault="00E6392A" w:rsidP="00CC1C62">
      <w:pPr>
        <w:pStyle w:val="ac"/>
        <w:spacing w:after="200" w:line="276" w:lineRule="auto"/>
        <w:ind w:left="0"/>
        <w:jc w:val="both"/>
        <w:rPr>
          <w:rFonts w:ascii="Tahoma" w:eastAsia="Calibri" w:hAnsi="Tahoma" w:cs="Tahoma"/>
          <w:color w:val="auto"/>
          <w:szCs w:val="22"/>
        </w:rPr>
      </w:pPr>
      <w:r w:rsidRPr="00987DCE">
        <w:rPr>
          <w:rFonts w:ascii="Tahoma" w:eastAsia="Calibri" w:hAnsi="Tahoma" w:cs="Tahoma"/>
          <w:color w:val="auto"/>
          <w:szCs w:val="22"/>
        </w:rPr>
        <w:t>(в) вартість майна, сплачена постачальнику під час придбання такого майна;</w:t>
      </w:r>
    </w:p>
    <w:p w:rsidR="0051442D" w:rsidRPr="00987DCE" w:rsidRDefault="00E6392A" w:rsidP="00CC1C62">
      <w:pPr>
        <w:pStyle w:val="ac"/>
        <w:spacing w:after="200" w:line="276" w:lineRule="auto"/>
        <w:ind w:left="0"/>
        <w:jc w:val="both"/>
        <w:rPr>
          <w:rFonts w:ascii="Tahoma" w:eastAsia="Calibri" w:hAnsi="Tahoma" w:cs="Tahoma"/>
          <w:color w:val="auto"/>
          <w:szCs w:val="22"/>
        </w:rPr>
      </w:pPr>
      <w:r w:rsidRPr="00987DCE">
        <w:rPr>
          <w:rFonts w:ascii="Tahoma" w:eastAsia="Calibri" w:hAnsi="Tahoma" w:cs="Tahoma"/>
          <w:color w:val="auto"/>
          <w:szCs w:val="22"/>
        </w:rPr>
        <w:t>(г) місцезнаходження і стан майна;</w:t>
      </w:r>
    </w:p>
    <w:p w:rsidR="0051442D" w:rsidRPr="00987DCE" w:rsidRDefault="00E6392A" w:rsidP="00CC1C62">
      <w:pPr>
        <w:pStyle w:val="ac"/>
        <w:spacing w:after="200" w:line="276" w:lineRule="auto"/>
        <w:ind w:left="0"/>
        <w:jc w:val="both"/>
        <w:rPr>
          <w:rFonts w:ascii="Tahoma" w:eastAsia="Calibri" w:hAnsi="Tahoma" w:cs="Tahoma"/>
          <w:color w:val="auto"/>
          <w:szCs w:val="22"/>
        </w:rPr>
      </w:pPr>
      <w:r w:rsidRPr="00987DCE">
        <w:rPr>
          <w:rFonts w:ascii="Tahoma" w:eastAsia="Calibri" w:hAnsi="Tahoma" w:cs="Tahoma"/>
          <w:color w:val="auto"/>
          <w:szCs w:val="22"/>
        </w:rPr>
        <w:t xml:space="preserve">(д) запланований Набувачем порядок використання майна після закриття </w:t>
      </w:r>
      <w:r w:rsidR="00330B76" w:rsidRPr="00987DCE">
        <w:rPr>
          <w:rFonts w:ascii="Tahoma" w:eastAsia="Calibri" w:hAnsi="Tahoma" w:cs="Tahoma"/>
          <w:color w:val="auto"/>
          <w:szCs w:val="22"/>
        </w:rPr>
        <w:t>с</w:t>
      </w:r>
      <w:r w:rsidRPr="00987DCE">
        <w:rPr>
          <w:rFonts w:ascii="Tahoma" w:eastAsia="Calibri" w:hAnsi="Tahoma" w:cs="Tahoma"/>
          <w:color w:val="auto"/>
          <w:szCs w:val="22"/>
        </w:rPr>
        <w:t>убгранту;</w:t>
      </w:r>
    </w:p>
    <w:p w:rsidR="004B0EA8" w:rsidRPr="00987DCE" w:rsidRDefault="004B0EA8"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за необхідності повідомити </w:t>
      </w:r>
      <w:r w:rsidR="00A41FE3" w:rsidRPr="00987DCE">
        <w:rPr>
          <w:rFonts w:ascii="Tahoma" w:eastAsia="Calibri" w:hAnsi="Tahoma" w:cs="Tahoma"/>
          <w:color w:val="auto"/>
          <w:szCs w:val="22"/>
        </w:rPr>
        <w:t>Основного(</w:t>
      </w:r>
      <w:proofErr w:type="spellStart"/>
      <w:r w:rsidR="00A41FE3" w:rsidRPr="00987DCE">
        <w:rPr>
          <w:rFonts w:ascii="Tahoma" w:eastAsia="Calibri" w:hAnsi="Tahoma" w:cs="Tahoma"/>
          <w:color w:val="auto"/>
          <w:szCs w:val="22"/>
        </w:rPr>
        <w:t>их</w:t>
      </w:r>
      <w:proofErr w:type="spellEnd"/>
      <w:r w:rsidR="00A41FE3" w:rsidRPr="00987DCE">
        <w:rPr>
          <w:rFonts w:ascii="Tahoma" w:eastAsia="Calibri" w:hAnsi="Tahoma" w:cs="Tahoma"/>
          <w:color w:val="auto"/>
          <w:szCs w:val="22"/>
        </w:rPr>
        <w:t>) реципієнта(</w:t>
      </w:r>
      <w:proofErr w:type="spellStart"/>
      <w:r w:rsidR="00A41FE3" w:rsidRPr="00987DCE">
        <w:rPr>
          <w:rFonts w:ascii="Tahoma" w:eastAsia="Calibri" w:hAnsi="Tahoma" w:cs="Tahoma"/>
          <w:color w:val="auto"/>
          <w:szCs w:val="22"/>
        </w:rPr>
        <w:t>ів</w:t>
      </w:r>
      <w:proofErr w:type="spellEnd"/>
      <w:r w:rsidR="00A41FE3" w:rsidRPr="00987DCE">
        <w:rPr>
          <w:rFonts w:ascii="Tahoma" w:eastAsia="Calibri" w:hAnsi="Tahoma" w:cs="Tahoma"/>
          <w:color w:val="auto"/>
          <w:szCs w:val="22"/>
        </w:rPr>
        <w:t xml:space="preserve">) </w:t>
      </w:r>
      <w:r w:rsidRPr="00987DCE">
        <w:rPr>
          <w:rFonts w:ascii="Tahoma" w:eastAsia="Calibri" w:hAnsi="Tahoma" w:cs="Tahoma"/>
          <w:color w:val="auto"/>
          <w:szCs w:val="22"/>
        </w:rPr>
        <w:t>про потребу фінансування невиконаних зобов'язань</w:t>
      </w:r>
      <w:r w:rsidR="00A41FE3" w:rsidRPr="00987DCE">
        <w:rPr>
          <w:rFonts w:ascii="Tahoma" w:eastAsia="Calibri" w:hAnsi="Tahoma" w:cs="Tahoma"/>
          <w:color w:val="auto"/>
          <w:szCs w:val="22"/>
        </w:rPr>
        <w:t xml:space="preserve"> </w:t>
      </w:r>
      <w:r w:rsidR="008E1639" w:rsidRPr="00987DCE">
        <w:rPr>
          <w:rFonts w:ascii="Tahoma" w:eastAsia="Calibri" w:hAnsi="Tahoma" w:cs="Tahoma"/>
          <w:color w:val="auto"/>
          <w:szCs w:val="22"/>
        </w:rPr>
        <w:t>су</w:t>
      </w:r>
      <w:r w:rsidR="008E1639">
        <w:rPr>
          <w:rFonts w:ascii="Tahoma" w:eastAsia="Calibri" w:hAnsi="Tahoma" w:cs="Tahoma"/>
          <w:color w:val="auto"/>
          <w:szCs w:val="22"/>
        </w:rPr>
        <w:t>б</w:t>
      </w:r>
      <w:r w:rsidR="008E1639" w:rsidRPr="00987DCE">
        <w:rPr>
          <w:rFonts w:ascii="Tahoma" w:eastAsia="Calibri" w:hAnsi="Tahoma" w:cs="Tahoma"/>
          <w:color w:val="auto"/>
          <w:szCs w:val="22"/>
        </w:rPr>
        <w:t xml:space="preserve">реципієнта </w:t>
      </w:r>
      <w:r w:rsidRPr="00987DCE">
        <w:rPr>
          <w:rFonts w:ascii="Tahoma" w:eastAsia="Calibri" w:hAnsi="Tahoma" w:cs="Tahoma"/>
          <w:color w:val="auto"/>
          <w:szCs w:val="22"/>
        </w:rPr>
        <w:t xml:space="preserve">в рамках </w:t>
      </w:r>
      <w:r w:rsidR="00A41FE3" w:rsidRPr="00987DCE">
        <w:rPr>
          <w:rFonts w:ascii="Tahoma" w:eastAsia="Calibri" w:hAnsi="Tahoma" w:cs="Tahoma"/>
          <w:color w:val="auto"/>
          <w:szCs w:val="22"/>
        </w:rPr>
        <w:t>субгранту/проекту</w:t>
      </w:r>
      <w:r w:rsidRPr="00987DCE">
        <w:rPr>
          <w:rFonts w:ascii="Tahoma" w:eastAsia="Calibri" w:hAnsi="Tahoma" w:cs="Tahoma"/>
          <w:color w:val="auto"/>
          <w:szCs w:val="22"/>
        </w:rPr>
        <w:t>, які не були відображені в останньому фінансовому звіті</w:t>
      </w:r>
      <w:r w:rsidR="00A41FE3" w:rsidRPr="00987DCE">
        <w:rPr>
          <w:rFonts w:ascii="Tahoma" w:eastAsia="Calibri" w:hAnsi="Tahoma" w:cs="Tahoma"/>
          <w:color w:val="auto"/>
          <w:szCs w:val="22"/>
        </w:rPr>
        <w:t xml:space="preserve"> </w:t>
      </w:r>
      <w:r w:rsidR="00303579" w:rsidRPr="00987DCE">
        <w:rPr>
          <w:rFonts w:ascii="Tahoma" w:eastAsia="Calibri" w:hAnsi="Tahoma" w:cs="Tahoma"/>
          <w:color w:val="auto"/>
          <w:szCs w:val="22"/>
        </w:rPr>
        <w:t>субреципієнта</w:t>
      </w:r>
      <w:r w:rsidRPr="00987DCE">
        <w:rPr>
          <w:rFonts w:ascii="Tahoma" w:eastAsia="Calibri" w:hAnsi="Tahoma" w:cs="Tahoma"/>
          <w:color w:val="auto"/>
          <w:szCs w:val="22"/>
        </w:rPr>
        <w:t>.</w:t>
      </w:r>
      <w:r w:rsidR="00A41FE3" w:rsidRPr="00987DCE">
        <w:rPr>
          <w:rFonts w:ascii="Tahoma" w:eastAsia="Calibri" w:hAnsi="Tahoma" w:cs="Tahoma"/>
          <w:color w:val="auto"/>
          <w:szCs w:val="22"/>
        </w:rPr>
        <w:t xml:space="preserve"> Якщо такі зобов’язання </w:t>
      </w:r>
      <w:r w:rsidR="00303579" w:rsidRPr="00987DCE">
        <w:rPr>
          <w:rFonts w:ascii="Tahoma" w:eastAsia="Calibri" w:hAnsi="Tahoma" w:cs="Tahoma"/>
          <w:color w:val="auto"/>
          <w:szCs w:val="22"/>
        </w:rPr>
        <w:t>субреципієнта</w:t>
      </w:r>
      <w:r w:rsidRPr="00987DCE">
        <w:rPr>
          <w:rFonts w:ascii="Tahoma" w:eastAsia="Calibri" w:hAnsi="Tahoma" w:cs="Tahoma"/>
          <w:color w:val="auto"/>
          <w:szCs w:val="22"/>
        </w:rPr>
        <w:t xml:space="preserve"> визнані </w:t>
      </w:r>
      <w:r w:rsidR="00A41FE3" w:rsidRPr="00987DCE">
        <w:rPr>
          <w:rFonts w:ascii="Tahoma" w:eastAsia="Calibri" w:hAnsi="Tahoma" w:cs="Tahoma"/>
          <w:color w:val="auto"/>
          <w:szCs w:val="22"/>
        </w:rPr>
        <w:t>Основним(и) реципієнтом(ами)</w:t>
      </w:r>
      <w:r w:rsidRPr="00987DCE">
        <w:rPr>
          <w:rFonts w:ascii="Tahoma" w:eastAsia="Calibri" w:hAnsi="Tahoma" w:cs="Tahoma"/>
          <w:color w:val="auto"/>
          <w:szCs w:val="22"/>
        </w:rPr>
        <w:t xml:space="preserve"> обґрунтованими, то </w:t>
      </w:r>
      <w:r w:rsidR="00A41FE3" w:rsidRPr="00987DCE">
        <w:rPr>
          <w:rFonts w:ascii="Tahoma" w:eastAsia="Calibri" w:hAnsi="Tahoma" w:cs="Tahoma"/>
          <w:color w:val="auto"/>
          <w:szCs w:val="22"/>
        </w:rPr>
        <w:t>Основі реципієнти</w:t>
      </w:r>
      <w:r w:rsidRPr="00987DCE">
        <w:rPr>
          <w:rFonts w:ascii="Tahoma" w:eastAsia="Calibri" w:hAnsi="Tahoma" w:cs="Tahoma"/>
          <w:color w:val="auto"/>
          <w:szCs w:val="22"/>
        </w:rPr>
        <w:t xml:space="preserve"> можуть покрити витрати </w:t>
      </w:r>
      <w:r w:rsidR="00303579" w:rsidRPr="00987DCE">
        <w:rPr>
          <w:rFonts w:ascii="Tahoma" w:eastAsia="Calibri" w:hAnsi="Tahoma" w:cs="Tahoma"/>
          <w:color w:val="auto"/>
          <w:szCs w:val="22"/>
        </w:rPr>
        <w:t>субреципієнта</w:t>
      </w:r>
      <w:r w:rsidR="00A41FE3" w:rsidRPr="00987DCE">
        <w:rPr>
          <w:rFonts w:ascii="Tahoma" w:eastAsia="Calibri" w:hAnsi="Tahoma" w:cs="Tahoma"/>
          <w:color w:val="auto"/>
          <w:szCs w:val="22"/>
        </w:rPr>
        <w:t xml:space="preserve"> </w:t>
      </w:r>
      <w:r w:rsidRPr="00987DCE">
        <w:rPr>
          <w:rFonts w:ascii="Tahoma" w:eastAsia="Calibri" w:hAnsi="Tahoma" w:cs="Tahoma"/>
          <w:color w:val="auto"/>
          <w:szCs w:val="22"/>
        </w:rPr>
        <w:t xml:space="preserve">для погашення таких зобов’язань; </w:t>
      </w: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lastRenderedPageBreak/>
        <w:t xml:space="preserve">повернути на вимогу </w:t>
      </w:r>
      <w:r w:rsidR="003C3766" w:rsidRPr="00987DCE">
        <w:rPr>
          <w:rFonts w:ascii="Tahoma" w:eastAsia="Calibri" w:hAnsi="Tahoma" w:cs="Tahoma"/>
          <w:color w:val="auto"/>
          <w:szCs w:val="22"/>
        </w:rPr>
        <w:t>Основного(них) реципієнта(</w:t>
      </w:r>
      <w:proofErr w:type="spellStart"/>
      <w:r w:rsidR="003C3766" w:rsidRPr="00987DCE">
        <w:rPr>
          <w:rFonts w:ascii="Tahoma" w:eastAsia="Calibri" w:hAnsi="Tahoma" w:cs="Tahoma"/>
          <w:color w:val="auto"/>
          <w:szCs w:val="22"/>
        </w:rPr>
        <w:t>ів</w:t>
      </w:r>
      <w:proofErr w:type="spellEnd"/>
      <w:r w:rsidR="003C3766" w:rsidRPr="00987DCE">
        <w:rPr>
          <w:rFonts w:ascii="Tahoma" w:eastAsia="Calibri" w:hAnsi="Tahoma" w:cs="Tahoma"/>
          <w:color w:val="auto"/>
          <w:szCs w:val="22"/>
        </w:rPr>
        <w:t xml:space="preserve">) всі </w:t>
      </w:r>
      <w:r w:rsidRPr="00987DCE">
        <w:rPr>
          <w:rFonts w:ascii="Tahoma" w:eastAsia="Calibri" w:hAnsi="Tahoma" w:cs="Tahoma"/>
          <w:color w:val="auto"/>
          <w:szCs w:val="22"/>
        </w:rPr>
        <w:t xml:space="preserve">невикористані або використані не </w:t>
      </w:r>
      <w:r w:rsidR="003C3766" w:rsidRPr="00987DCE">
        <w:rPr>
          <w:rFonts w:ascii="Tahoma" w:eastAsia="Calibri" w:hAnsi="Tahoma" w:cs="Tahoma"/>
          <w:color w:val="auto"/>
          <w:szCs w:val="22"/>
        </w:rPr>
        <w:t>за цільовим призначенням кошти субгранту. Невикористаними вважаються</w:t>
      </w:r>
      <w:r w:rsidRPr="00987DCE">
        <w:rPr>
          <w:rFonts w:ascii="Tahoma" w:eastAsia="Calibri" w:hAnsi="Tahoma" w:cs="Tahoma"/>
          <w:color w:val="auto"/>
          <w:szCs w:val="22"/>
        </w:rPr>
        <w:t xml:space="preserve"> кошти </w:t>
      </w:r>
      <w:r w:rsidR="003C3766" w:rsidRPr="00987DCE">
        <w:rPr>
          <w:rFonts w:ascii="Tahoma" w:eastAsia="Calibri" w:hAnsi="Tahoma" w:cs="Tahoma"/>
          <w:color w:val="auto"/>
          <w:szCs w:val="22"/>
        </w:rPr>
        <w:t>с</w:t>
      </w:r>
      <w:r w:rsidRPr="00987DCE">
        <w:rPr>
          <w:rFonts w:ascii="Tahoma" w:eastAsia="Calibri" w:hAnsi="Tahoma" w:cs="Tahoma"/>
          <w:color w:val="auto"/>
          <w:szCs w:val="22"/>
        </w:rPr>
        <w:t>убгранту, які фактично отримані</w:t>
      </w:r>
      <w:r w:rsidR="003C3766" w:rsidRPr="00987DCE">
        <w:rPr>
          <w:rFonts w:ascii="Tahoma" w:eastAsia="Calibri" w:hAnsi="Tahoma" w:cs="Tahoma"/>
          <w:color w:val="auto"/>
          <w:szCs w:val="22"/>
        </w:rPr>
        <w:t xml:space="preserve"> </w:t>
      </w:r>
      <w:r w:rsidR="00303579" w:rsidRPr="00987DCE">
        <w:rPr>
          <w:rFonts w:ascii="Tahoma" w:eastAsia="Calibri" w:hAnsi="Tahoma" w:cs="Tahoma"/>
          <w:color w:val="auto"/>
          <w:szCs w:val="22"/>
        </w:rPr>
        <w:t>субреципієнтом</w:t>
      </w:r>
      <w:r w:rsidR="003C3766" w:rsidRPr="00987DCE">
        <w:rPr>
          <w:rFonts w:ascii="Tahoma" w:eastAsia="Calibri" w:hAnsi="Tahoma" w:cs="Tahoma"/>
          <w:color w:val="auto"/>
          <w:szCs w:val="22"/>
        </w:rPr>
        <w:t xml:space="preserve"> та не використані у с</w:t>
      </w:r>
      <w:r w:rsidRPr="00987DCE">
        <w:rPr>
          <w:rFonts w:ascii="Tahoma" w:eastAsia="Calibri" w:hAnsi="Tahoma" w:cs="Tahoma"/>
          <w:color w:val="auto"/>
          <w:szCs w:val="22"/>
        </w:rPr>
        <w:t>трок реалізації</w:t>
      </w:r>
      <w:r w:rsidR="003C3766" w:rsidRPr="00987DCE">
        <w:rPr>
          <w:rFonts w:ascii="Tahoma" w:eastAsia="Calibri" w:hAnsi="Tahoma" w:cs="Tahoma"/>
          <w:color w:val="auto"/>
          <w:szCs w:val="22"/>
        </w:rPr>
        <w:t xml:space="preserve"> субгранту/проекту</w:t>
      </w:r>
      <w:r w:rsidRPr="00987DCE">
        <w:rPr>
          <w:rFonts w:ascii="Tahoma" w:eastAsia="Calibri" w:hAnsi="Tahoma" w:cs="Tahoma"/>
          <w:color w:val="auto"/>
          <w:szCs w:val="22"/>
        </w:rPr>
        <w:t xml:space="preserve">. Використаними не за цільовим призначенням вважаються кошти </w:t>
      </w:r>
      <w:r w:rsidR="0098125E" w:rsidRPr="00987DCE">
        <w:rPr>
          <w:rFonts w:ascii="Tahoma" w:eastAsia="Calibri" w:hAnsi="Tahoma" w:cs="Tahoma"/>
          <w:color w:val="auto"/>
          <w:szCs w:val="22"/>
        </w:rPr>
        <w:t>с</w:t>
      </w:r>
      <w:r w:rsidRPr="00987DCE">
        <w:rPr>
          <w:rFonts w:ascii="Tahoma" w:eastAsia="Calibri" w:hAnsi="Tahoma" w:cs="Tahoma"/>
          <w:color w:val="auto"/>
          <w:szCs w:val="22"/>
        </w:rPr>
        <w:t>убгранту, які були фактично отримані</w:t>
      </w:r>
      <w:r w:rsidR="0098125E" w:rsidRPr="00987DCE">
        <w:rPr>
          <w:rFonts w:ascii="Tahoma" w:eastAsia="Calibri" w:hAnsi="Tahoma" w:cs="Tahoma"/>
          <w:color w:val="auto"/>
          <w:szCs w:val="22"/>
        </w:rPr>
        <w:t xml:space="preserve"> </w:t>
      </w:r>
      <w:r w:rsidR="000E7F17" w:rsidRPr="00987DCE">
        <w:rPr>
          <w:rFonts w:ascii="Tahoma" w:eastAsia="Calibri" w:hAnsi="Tahoma" w:cs="Tahoma"/>
          <w:color w:val="auto"/>
          <w:szCs w:val="22"/>
        </w:rPr>
        <w:t>суб</w:t>
      </w:r>
      <w:r w:rsidR="00303579" w:rsidRPr="00987DCE">
        <w:rPr>
          <w:rFonts w:ascii="Tahoma" w:eastAsia="Calibri" w:hAnsi="Tahoma" w:cs="Tahoma"/>
          <w:color w:val="auto"/>
          <w:szCs w:val="22"/>
        </w:rPr>
        <w:t>реципієнтом</w:t>
      </w:r>
      <w:r w:rsidRPr="00987DCE">
        <w:rPr>
          <w:rFonts w:ascii="Tahoma" w:eastAsia="Calibri" w:hAnsi="Tahoma" w:cs="Tahoma"/>
          <w:color w:val="auto"/>
          <w:szCs w:val="22"/>
        </w:rPr>
        <w:t xml:space="preserve"> та вико</w:t>
      </w:r>
      <w:r w:rsidR="0098125E" w:rsidRPr="00987DCE">
        <w:rPr>
          <w:rFonts w:ascii="Tahoma" w:eastAsia="Calibri" w:hAnsi="Tahoma" w:cs="Tahoma"/>
          <w:color w:val="auto"/>
          <w:szCs w:val="22"/>
        </w:rPr>
        <w:t>ристані із порушенням умов</w:t>
      </w:r>
      <w:r w:rsidR="00EF18E3" w:rsidRPr="00987DCE">
        <w:rPr>
          <w:rFonts w:ascii="Tahoma" w:eastAsia="Calibri" w:hAnsi="Tahoma" w:cs="Tahoma"/>
          <w:color w:val="auto"/>
          <w:szCs w:val="22"/>
        </w:rPr>
        <w:t xml:space="preserve"> </w:t>
      </w:r>
      <w:r w:rsidR="0098125E" w:rsidRPr="00987DCE">
        <w:rPr>
          <w:rFonts w:ascii="Tahoma" w:eastAsia="Calibri" w:hAnsi="Tahoma" w:cs="Tahoma"/>
          <w:color w:val="auto"/>
          <w:szCs w:val="22"/>
        </w:rPr>
        <w:t>д</w:t>
      </w:r>
      <w:r w:rsidRPr="00987DCE">
        <w:rPr>
          <w:rFonts w:ascii="Tahoma" w:eastAsia="Calibri" w:hAnsi="Tahoma" w:cs="Tahoma"/>
          <w:color w:val="auto"/>
          <w:szCs w:val="22"/>
        </w:rPr>
        <w:t xml:space="preserve">оговору </w:t>
      </w:r>
      <w:r w:rsidR="0098125E" w:rsidRPr="00987DCE">
        <w:rPr>
          <w:rFonts w:ascii="Tahoma" w:eastAsia="Calibri" w:hAnsi="Tahoma" w:cs="Tahoma"/>
          <w:color w:val="auto"/>
          <w:szCs w:val="22"/>
        </w:rPr>
        <w:t xml:space="preserve">про надання субгранту </w:t>
      </w:r>
      <w:r w:rsidRPr="00987DCE">
        <w:rPr>
          <w:rFonts w:ascii="Tahoma" w:eastAsia="Calibri" w:hAnsi="Tahoma" w:cs="Tahoma"/>
          <w:color w:val="auto"/>
          <w:szCs w:val="22"/>
        </w:rPr>
        <w:t>та/або додатків до нього;</w:t>
      </w:r>
    </w:p>
    <w:p w:rsidR="003B78A4" w:rsidRPr="00987DCE" w:rsidRDefault="003B78A4"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повернути у власність </w:t>
      </w:r>
      <w:r w:rsidR="00DE11B0" w:rsidRPr="00987DCE">
        <w:rPr>
          <w:rFonts w:ascii="Tahoma" w:eastAsia="Calibri" w:hAnsi="Tahoma" w:cs="Tahoma"/>
          <w:color w:val="auto"/>
          <w:szCs w:val="22"/>
        </w:rPr>
        <w:t>Основного(них) реципієнта(</w:t>
      </w:r>
      <w:proofErr w:type="spellStart"/>
      <w:r w:rsidR="00DE11B0" w:rsidRPr="00987DCE">
        <w:rPr>
          <w:rFonts w:ascii="Tahoma" w:eastAsia="Calibri" w:hAnsi="Tahoma" w:cs="Tahoma"/>
          <w:color w:val="auto"/>
          <w:szCs w:val="22"/>
        </w:rPr>
        <w:t>ів</w:t>
      </w:r>
      <w:proofErr w:type="spellEnd"/>
      <w:r w:rsidR="00DE11B0" w:rsidRPr="00987DCE">
        <w:rPr>
          <w:rFonts w:ascii="Tahoma" w:eastAsia="Calibri" w:hAnsi="Tahoma" w:cs="Tahoma"/>
          <w:color w:val="auto"/>
          <w:szCs w:val="22"/>
        </w:rPr>
        <w:t>)</w:t>
      </w:r>
      <w:r w:rsidRPr="00987DCE">
        <w:rPr>
          <w:rFonts w:ascii="Tahoma" w:eastAsia="Calibri" w:hAnsi="Tahoma" w:cs="Tahoma"/>
          <w:color w:val="auto"/>
          <w:szCs w:val="22"/>
        </w:rPr>
        <w:t xml:space="preserve"> та/або передати у власність третім особам, визначеним </w:t>
      </w:r>
      <w:r w:rsidR="00DE11B0" w:rsidRPr="00987DCE">
        <w:rPr>
          <w:rFonts w:ascii="Tahoma" w:eastAsia="Calibri" w:hAnsi="Tahoma" w:cs="Tahoma"/>
          <w:color w:val="auto"/>
          <w:szCs w:val="22"/>
        </w:rPr>
        <w:t>Основним(</w:t>
      </w:r>
      <w:proofErr w:type="spellStart"/>
      <w:r w:rsidR="00DE11B0" w:rsidRPr="00987DCE">
        <w:rPr>
          <w:rFonts w:ascii="Tahoma" w:eastAsia="Calibri" w:hAnsi="Tahoma" w:cs="Tahoma"/>
          <w:color w:val="auto"/>
          <w:szCs w:val="22"/>
        </w:rPr>
        <w:t>ими</w:t>
      </w:r>
      <w:proofErr w:type="spellEnd"/>
      <w:r w:rsidR="00DE11B0" w:rsidRPr="00987DCE">
        <w:rPr>
          <w:rFonts w:ascii="Tahoma" w:eastAsia="Calibri" w:hAnsi="Tahoma" w:cs="Tahoma"/>
          <w:color w:val="auto"/>
          <w:szCs w:val="22"/>
        </w:rPr>
        <w:t>) реципієнтом(</w:t>
      </w:r>
      <w:proofErr w:type="spellStart"/>
      <w:r w:rsidR="00DE11B0" w:rsidRPr="00987DCE">
        <w:rPr>
          <w:rFonts w:ascii="Tahoma" w:eastAsia="Calibri" w:hAnsi="Tahoma" w:cs="Tahoma"/>
          <w:color w:val="auto"/>
          <w:szCs w:val="22"/>
        </w:rPr>
        <w:t>ами</w:t>
      </w:r>
      <w:proofErr w:type="spellEnd"/>
      <w:r w:rsidR="00DE11B0" w:rsidRPr="00987DCE">
        <w:rPr>
          <w:rFonts w:ascii="Tahoma" w:eastAsia="Calibri" w:hAnsi="Tahoma" w:cs="Tahoma"/>
          <w:color w:val="auto"/>
          <w:szCs w:val="22"/>
        </w:rPr>
        <w:t>)</w:t>
      </w:r>
      <w:r w:rsidRPr="00987DCE">
        <w:rPr>
          <w:rFonts w:ascii="Tahoma" w:eastAsia="Calibri" w:hAnsi="Tahoma" w:cs="Tahoma"/>
          <w:color w:val="auto"/>
          <w:szCs w:val="22"/>
        </w:rPr>
        <w:t xml:space="preserve"> майно, надане за</w:t>
      </w:r>
      <w:r w:rsidR="0059490F" w:rsidRPr="00987DCE">
        <w:rPr>
          <w:rFonts w:ascii="Tahoma" w:eastAsia="Calibri" w:hAnsi="Tahoma" w:cs="Tahoma"/>
          <w:color w:val="auto"/>
          <w:szCs w:val="22"/>
        </w:rPr>
        <w:t xml:space="preserve"> </w:t>
      </w:r>
      <w:proofErr w:type="spellStart"/>
      <w:r w:rsidR="0059490F" w:rsidRPr="00987DCE">
        <w:rPr>
          <w:rFonts w:ascii="Tahoma" w:eastAsia="Calibri" w:hAnsi="Tahoma" w:cs="Tahoma"/>
          <w:color w:val="auto"/>
          <w:szCs w:val="22"/>
        </w:rPr>
        <w:t>с</w:t>
      </w:r>
      <w:r w:rsidRPr="00987DCE">
        <w:rPr>
          <w:rFonts w:ascii="Tahoma" w:eastAsia="Calibri" w:hAnsi="Tahoma" w:cs="Tahoma"/>
          <w:color w:val="auto"/>
          <w:szCs w:val="22"/>
        </w:rPr>
        <w:t>убгрантом</w:t>
      </w:r>
      <w:proofErr w:type="spellEnd"/>
      <w:r w:rsidRPr="00987DCE">
        <w:rPr>
          <w:rFonts w:ascii="Tahoma" w:eastAsia="Calibri" w:hAnsi="Tahoma" w:cs="Tahoma"/>
          <w:color w:val="auto"/>
          <w:szCs w:val="22"/>
        </w:rPr>
        <w:t xml:space="preserve"> або придбане за кошти </w:t>
      </w:r>
      <w:r w:rsidR="0059490F" w:rsidRPr="00987DCE">
        <w:rPr>
          <w:rFonts w:ascii="Tahoma" w:eastAsia="Calibri" w:hAnsi="Tahoma" w:cs="Tahoma"/>
          <w:color w:val="auto"/>
          <w:szCs w:val="22"/>
        </w:rPr>
        <w:t>с</w:t>
      </w:r>
      <w:r w:rsidRPr="00987DCE">
        <w:rPr>
          <w:rFonts w:ascii="Tahoma" w:eastAsia="Calibri" w:hAnsi="Tahoma" w:cs="Tahoma"/>
          <w:color w:val="auto"/>
          <w:szCs w:val="22"/>
        </w:rPr>
        <w:t>убгранту.</w:t>
      </w:r>
    </w:p>
    <w:p w:rsidR="003B78A4" w:rsidRPr="00987DCE" w:rsidRDefault="003B78A4"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З Моменту початку закриття </w:t>
      </w:r>
      <w:r w:rsidR="00EE67E5" w:rsidRPr="00987DCE">
        <w:rPr>
          <w:rFonts w:ascii="Tahoma" w:eastAsia="Calibri" w:hAnsi="Tahoma" w:cs="Tahoma"/>
          <w:color w:val="auto"/>
          <w:szCs w:val="22"/>
        </w:rPr>
        <w:t>с</w:t>
      </w:r>
      <w:r w:rsidRPr="00987DCE">
        <w:rPr>
          <w:rFonts w:ascii="Tahoma" w:eastAsia="Calibri" w:hAnsi="Tahoma" w:cs="Tahoma"/>
          <w:color w:val="auto"/>
          <w:szCs w:val="22"/>
        </w:rPr>
        <w:t xml:space="preserve">убгранту </w:t>
      </w:r>
      <w:r w:rsidR="000E7F17" w:rsidRPr="00987DCE">
        <w:rPr>
          <w:rFonts w:ascii="Tahoma" w:eastAsia="Calibri" w:hAnsi="Tahoma" w:cs="Tahoma"/>
          <w:color w:val="auto"/>
          <w:szCs w:val="22"/>
        </w:rPr>
        <w:t>субреципієнт</w:t>
      </w:r>
      <w:r w:rsidR="00EE67E5" w:rsidRPr="00987DCE">
        <w:rPr>
          <w:rFonts w:ascii="Tahoma" w:eastAsia="Calibri" w:hAnsi="Tahoma" w:cs="Tahoma"/>
          <w:color w:val="auto"/>
          <w:szCs w:val="22"/>
        </w:rPr>
        <w:t xml:space="preserve"> </w:t>
      </w:r>
      <w:r w:rsidRPr="00987DCE">
        <w:rPr>
          <w:rFonts w:ascii="Tahoma" w:eastAsia="Calibri" w:hAnsi="Tahoma" w:cs="Tahoma"/>
          <w:color w:val="auto"/>
          <w:szCs w:val="22"/>
        </w:rPr>
        <w:t xml:space="preserve">не має права приймати на себе будь-які нові зобов'язання за рахунок коштів </w:t>
      </w:r>
      <w:r w:rsidR="00EE67E5" w:rsidRPr="00987DCE">
        <w:rPr>
          <w:rFonts w:ascii="Tahoma" w:eastAsia="Calibri" w:hAnsi="Tahoma" w:cs="Tahoma"/>
          <w:color w:val="auto"/>
          <w:szCs w:val="22"/>
        </w:rPr>
        <w:t>с</w:t>
      </w:r>
      <w:r w:rsidRPr="00987DCE">
        <w:rPr>
          <w:rFonts w:ascii="Tahoma" w:eastAsia="Calibri" w:hAnsi="Tahoma" w:cs="Tahoma"/>
          <w:color w:val="auto"/>
          <w:szCs w:val="22"/>
        </w:rPr>
        <w:t>убгранту та повинен припинити</w:t>
      </w:r>
      <w:r w:rsidR="00EE67E5" w:rsidRPr="00987DCE">
        <w:rPr>
          <w:rFonts w:ascii="Tahoma" w:eastAsia="Calibri" w:hAnsi="Tahoma" w:cs="Tahoma"/>
          <w:color w:val="auto"/>
          <w:szCs w:val="22"/>
        </w:rPr>
        <w:t xml:space="preserve"> витрачання коштів с</w:t>
      </w:r>
      <w:r w:rsidRPr="00987DCE">
        <w:rPr>
          <w:rFonts w:ascii="Tahoma" w:eastAsia="Calibri" w:hAnsi="Tahoma" w:cs="Tahoma"/>
          <w:color w:val="auto"/>
          <w:szCs w:val="22"/>
        </w:rPr>
        <w:t>убгранту на невиконані зобов'язання до одержання дозволу О</w:t>
      </w:r>
      <w:r w:rsidR="00EE67E5" w:rsidRPr="00987DCE">
        <w:rPr>
          <w:rFonts w:ascii="Tahoma" w:eastAsia="Calibri" w:hAnsi="Tahoma" w:cs="Tahoma"/>
          <w:color w:val="auto"/>
          <w:szCs w:val="22"/>
        </w:rPr>
        <w:t>сновного(</w:t>
      </w:r>
      <w:proofErr w:type="spellStart"/>
      <w:r w:rsidR="00EE67E5" w:rsidRPr="00987DCE">
        <w:rPr>
          <w:rFonts w:ascii="Tahoma" w:eastAsia="Calibri" w:hAnsi="Tahoma" w:cs="Tahoma"/>
          <w:color w:val="auto"/>
          <w:szCs w:val="22"/>
        </w:rPr>
        <w:t>их</w:t>
      </w:r>
      <w:proofErr w:type="spellEnd"/>
      <w:r w:rsidR="00EE67E5" w:rsidRPr="00987DCE">
        <w:rPr>
          <w:rFonts w:ascii="Tahoma" w:eastAsia="Calibri" w:hAnsi="Tahoma" w:cs="Tahoma"/>
          <w:color w:val="auto"/>
          <w:szCs w:val="22"/>
        </w:rPr>
        <w:t>) реципієнта(</w:t>
      </w:r>
      <w:proofErr w:type="spellStart"/>
      <w:r w:rsidR="00EE67E5" w:rsidRPr="00987DCE">
        <w:rPr>
          <w:rFonts w:ascii="Tahoma" w:eastAsia="Calibri" w:hAnsi="Tahoma" w:cs="Tahoma"/>
          <w:color w:val="auto"/>
          <w:szCs w:val="22"/>
        </w:rPr>
        <w:t>ів</w:t>
      </w:r>
      <w:proofErr w:type="spellEnd"/>
      <w:r w:rsidR="00EE67E5" w:rsidRPr="00987DCE">
        <w:rPr>
          <w:rFonts w:ascii="Tahoma" w:eastAsia="Calibri" w:hAnsi="Tahoma" w:cs="Tahoma"/>
          <w:color w:val="auto"/>
          <w:szCs w:val="22"/>
        </w:rPr>
        <w:t>)</w:t>
      </w:r>
      <w:r w:rsidRPr="00987DCE">
        <w:rPr>
          <w:rFonts w:ascii="Tahoma" w:eastAsia="Calibri" w:hAnsi="Tahoma" w:cs="Tahoma"/>
          <w:color w:val="auto"/>
          <w:szCs w:val="22"/>
        </w:rPr>
        <w:t xml:space="preserve"> на здійснення відповідних витрат. </w:t>
      </w:r>
    </w:p>
    <w:p w:rsidR="00B271DC" w:rsidRPr="00987DCE" w:rsidRDefault="00B271DC"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Після виконання </w:t>
      </w:r>
      <w:r w:rsidR="000E7F17" w:rsidRPr="00987DCE">
        <w:rPr>
          <w:rFonts w:ascii="Tahoma" w:eastAsia="Calibri" w:hAnsi="Tahoma" w:cs="Tahoma"/>
          <w:color w:val="auto"/>
          <w:szCs w:val="22"/>
        </w:rPr>
        <w:t>субреципієнтом</w:t>
      </w:r>
      <w:r w:rsidR="000955D8" w:rsidRPr="00987DCE">
        <w:rPr>
          <w:rFonts w:ascii="Tahoma" w:eastAsia="Calibri" w:hAnsi="Tahoma" w:cs="Tahoma"/>
          <w:color w:val="auto"/>
          <w:szCs w:val="22"/>
        </w:rPr>
        <w:t xml:space="preserve"> </w:t>
      </w:r>
      <w:r w:rsidRPr="00987DCE">
        <w:rPr>
          <w:rFonts w:ascii="Tahoma" w:eastAsia="Calibri" w:hAnsi="Tahoma" w:cs="Tahoma"/>
          <w:color w:val="auto"/>
          <w:szCs w:val="22"/>
        </w:rPr>
        <w:t>зоб</w:t>
      </w:r>
      <w:r w:rsidR="005D3C79" w:rsidRPr="00987DCE">
        <w:rPr>
          <w:rFonts w:ascii="Tahoma" w:eastAsia="Calibri" w:hAnsi="Tahoma" w:cs="Tahoma"/>
          <w:color w:val="auto"/>
          <w:szCs w:val="22"/>
        </w:rPr>
        <w:t xml:space="preserve">ов’язань, передбачених п. 18.2.1. цього Керівництва, у </w:t>
      </w:r>
      <w:r w:rsidRPr="00987DCE">
        <w:rPr>
          <w:rFonts w:ascii="Tahoma" w:eastAsia="Calibri" w:hAnsi="Tahoma" w:cs="Tahoma"/>
          <w:color w:val="auto"/>
          <w:szCs w:val="22"/>
        </w:rPr>
        <w:t>випадку відсутності вимог або претензій до</w:t>
      </w:r>
      <w:r w:rsidR="005D3C79" w:rsidRPr="00987DCE">
        <w:rPr>
          <w:rFonts w:ascii="Tahoma" w:eastAsia="Calibri" w:hAnsi="Tahoma" w:cs="Tahoma"/>
          <w:color w:val="auto"/>
          <w:szCs w:val="22"/>
        </w:rPr>
        <w:t xml:space="preserve"> </w:t>
      </w:r>
      <w:r w:rsidR="000E7F17" w:rsidRPr="00987DCE">
        <w:rPr>
          <w:rFonts w:ascii="Tahoma" w:eastAsia="Calibri" w:hAnsi="Tahoma" w:cs="Tahoma"/>
          <w:color w:val="auto"/>
          <w:szCs w:val="22"/>
        </w:rPr>
        <w:t>субреципієнта</w:t>
      </w:r>
      <w:r w:rsidR="005D3C79" w:rsidRPr="00987DCE">
        <w:rPr>
          <w:rFonts w:ascii="Tahoma" w:eastAsia="Calibri" w:hAnsi="Tahoma" w:cs="Tahoma"/>
          <w:color w:val="auto"/>
          <w:szCs w:val="22"/>
        </w:rPr>
        <w:t xml:space="preserve"> Основний(і) реципієнт(и) </w:t>
      </w:r>
      <w:r w:rsidRPr="00987DCE">
        <w:rPr>
          <w:rFonts w:ascii="Tahoma" w:eastAsia="Calibri" w:hAnsi="Tahoma" w:cs="Tahoma"/>
          <w:color w:val="auto"/>
          <w:szCs w:val="22"/>
        </w:rPr>
        <w:t>направля</w:t>
      </w:r>
      <w:r w:rsidR="005D3C79" w:rsidRPr="00987DCE">
        <w:rPr>
          <w:rFonts w:ascii="Tahoma" w:eastAsia="Calibri" w:hAnsi="Tahoma" w:cs="Tahoma"/>
          <w:color w:val="auto"/>
          <w:szCs w:val="22"/>
        </w:rPr>
        <w:t>є(</w:t>
      </w:r>
      <w:proofErr w:type="spellStart"/>
      <w:r w:rsidR="005D3C79" w:rsidRPr="00987DCE">
        <w:rPr>
          <w:rFonts w:ascii="Tahoma" w:eastAsia="Calibri" w:hAnsi="Tahoma" w:cs="Tahoma"/>
          <w:color w:val="auto"/>
          <w:szCs w:val="22"/>
        </w:rPr>
        <w:t>ють</w:t>
      </w:r>
      <w:proofErr w:type="spellEnd"/>
      <w:r w:rsidR="005D3C79" w:rsidRPr="00987DCE">
        <w:rPr>
          <w:rFonts w:ascii="Tahoma" w:eastAsia="Calibri" w:hAnsi="Tahoma" w:cs="Tahoma"/>
          <w:color w:val="auto"/>
          <w:szCs w:val="22"/>
        </w:rPr>
        <w:t xml:space="preserve">) </w:t>
      </w:r>
      <w:proofErr w:type="spellStart"/>
      <w:r w:rsidR="000E7F17" w:rsidRPr="00987DCE">
        <w:rPr>
          <w:rFonts w:ascii="Tahoma" w:eastAsia="Calibri" w:hAnsi="Tahoma" w:cs="Tahoma"/>
          <w:color w:val="auto"/>
          <w:szCs w:val="22"/>
        </w:rPr>
        <w:t>субреципієнту</w:t>
      </w:r>
      <w:proofErr w:type="spellEnd"/>
      <w:r w:rsidRPr="00987DCE">
        <w:rPr>
          <w:rFonts w:ascii="Tahoma" w:eastAsia="Calibri" w:hAnsi="Tahoma" w:cs="Tahoma"/>
          <w:color w:val="auto"/>
          <w:szCs w:val="22"/>
        </w:rPr>
        <w:t xml:space="preserve"> лист про закриття </w:t>
      </w:r>
      <w:r w:rsidR="005D3C79" w:rsidRPr="00987DCE">
        <w:rPr>
          <w:rFonts w:ascii="Tahoma" w:eastAsia="Calibri" w:hAnsi="Tahoma" w:cs="Tahoma"/>
          <w:color w:val="auto"/>
          <w:szCs w:val="22"/>
        </w:rPr>
        <w:t>с</w:t>
      </w:r>
      <w:r w:rsidRPr="00987DCE">
        <w:rPr>
          <w:rFonts w:ascii="Tahoma" w:eastAsia="Calibri" w:hAnsi="Tahoma" w:cs="Tahoma"/>
          <w:color w:val="auto"/>
          <w:szCs w:val="22"/>
        </w:rPr>
        <w:t>убгранту</w:t>
      </w:r>
      <w:r w:rsidR="005D3C79" w:rsidRPr="00987DCE">
        <w:rPr>
          <w:rFonts w:ascii="Tahoma" w:eastAsia="Calibri" w:hAnsi="Tahoma" w:cs="Tahoma"/>
          <w:color w:val="auto"/>
          <w:szCs w:val="22"/>
        </w:rPr>
        <w:t>/проекту</w:t>
      </w:r>
      <w:r w:rsidRPr="00987DCE">
        <w:rPr>
          <w:rFonts w:ascii="Tahoma" w:eastAsia="Calibri" w:hAnsi="Tahoma" w:cs="Tahoma"/>
          <w:color w:val="auto"/>
          <w:szCs w:val="22"/>
        </w:rPr>
        <w:t xml:space="preserve">. При цьому в будь-якому випадку залишаються чинними і підлягають виконанню зобов'язання, пов'язані з поверненням коштів та майна </w:t>
      </w:r>
      <w:r w:rsidR="008B645B" w:rsidRPr="00987DCE">
        <w:rPr>
          <w:rFonts w:ascii="Tahoma" w:eastAsia="Calibri" w:hAnsi="Tahoma" w:cs="Tahoma"/>
          <w:color w:val="auto"/>
          <w:szCs w:val="22"/>
        </w:rPr>
        <w:t>Основного(</w:t>
      </w:r>
      <w:proofErr w:type="spellStart"/>
      <w:r w:rsidR="008B645B" w:rsidRPr="00987DCE">
        <w:rPr>
          <w:rFonts w:ascii="Tahoma" w:eastAsia="Calibri" w:hAnsi="Tahoma" w:cs="Tahoma"/>
          <w:color w:val="auto"/>
          <w:szCs w:val="22"/>
        </w:rPr>
        <w:t>их</w:t>
      </w:r>
      <w:proofErr w:type="spellEnd"/>
      <w:r w:rsidR="008B645B" w:rsidRPr="00987DCE">
        <w:rPr>
          <w:rFonts w:ascii="Tahoma" w:eastAsia="Calibri" w:hAnsi="Tahoma" w:cs="Tahoma"/>
          <w:color w:val="auto"/>
          <w:szCs w:val="22"/>
        </w:rPr>
        <w:t>) реципієнта(</w:t>
      </w:r>
      <w:proofErr w:type="spellStart"/>
      <w:r w:rsidR="008B645B" w:rsidRPr="00987DCE">
        <w:rPr>
          <w:rFonts w:ascii="Tahoma" w:eastAsia="Calibri" w:hAnsi="Tahoma" w:cs="Tahoma"/>
          <w:color w:val="auto"/>
          <w:szCs w:val="22"/>
        </w:rPr>
        <w:t>ів</w:t>
      </w:r>
      <w:proofErr w:type="spellEnd"/>
      <w:r w:rsidR="008B645B" w:rsidRPr="00987DCE">
        <w:rPr>
          <w:rFonts w:ascii="Tahoma" w:eastAsia="Calibri" w:hAnsi="Tahoma" w:cs="Tahoma"/>
          <w:color w:val="auto"/>
          <w:szCs w:val="22"/>
        </w:rPr>
        <w:t>)</w:t>
      </w:r>
      <w:r w:rsidRPr="00987DCE">
        <w:rPr>
          <w:rFonts w:ascii="Tahoma" w:eastAsia="Calibri" w:hAnsi="Tahoma" w:cs="Tahoma"/>
          <w:color w:val="auto"/>
          <w:szCs w:val="22"/>
        </w:rPr>
        <w:t>.</w:t>
      </w:r>
    </w:p>
    <w:p w:rsidR="005E04FF" w:rsidRPr="00987DCE" w:rsidRDefault="005E04FF"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У випадку невиконання або неналежного виконання </w:t>
      </w:r>
      <w:r w:rsidR="006B53F9" w:rsidRPr="00987DCE">
        <w:rPr>
          <w:rFonts w:ascii="Tahoma" w:eastAsia="Calibri" w:hAnsi="Tahoma" w:cs="Tahoma"/>
          <w:color w:val="auto"/>
          <w:szCs w:val="22"/>
        </w:rPr>
        <w:t>су</w:t>
      </w:r>
      <w:r w:rsidR="006B53F9">
        <w:rPr>
          <w:rFonts w:ascii="Tahoma" w:eastAsia="Calibri" w:hAnsi="Tahoma" w:cs="Tahoma"/>
          <w:color w:val="auto"/>
          <w:szCs w:val="22"/>
        </w:rPr>
        <w:t>б</w:t>
      </w:r>
      <w:r w:rsidR="006B53F9" w:rsidRPr="00987DCE">
        <w:rPr>
          <w:rFonts w:ascii="Tahoma" w:eastAsia="Calibri" w:hAnsi="Tahoma" w:cs="Tahoma"/>
          <w:color w:val="auto"/>
          <w:szCs w:val="22"/>
        </w:rPr>
        <w:t xml:space="preserve">реципієнтом </w:t>
      </w:r>
      <w:r w:rsidRPr="00987DCE">
        <w:rPr>
          <w:rFonts w:ascii="Tahoma" w:eastAsia="Calibri" w:hAnsi="Tahoma" w:cs="Tahoma"/>
          <w:color w:val="auto"/>
          <w:szCs w:val="22"/>
        </w:rPr>
        <w:t xml:space="preserve">зобов’язань, передбачених пунктом </w:t>
      </w:r>
      <w:r w:rsidR="00475804" w:rsidRPr="00987DCE">
        <w:rPr>
          <w:rFonts w:ascii="Tahoma" w:eastAsia="Calibri" w:hAnsi="Tahoma" w:cs="Tahoma"/>
          <w:color w:val="auto"/>
          <w:szCs w:val="22"/>
        </w:rPr>
        <w:t>18.2.1. цього Керівництва</w:t>
      </w:r>
      <w:r w:rsidRPr="00987DCE">
        <w:rPr>
          <w:rFonts w:ascii="Tahoma" w:eastAsia="Calibri" w:hAnsi="Tahoma" w:cs="Tahoma"/>
          <w:color w:val="auto"/>
          <w:szCs w:val="22"/>
        </w:rPr>
        <w:t xml:space="preserve">, після спливу 30-денного строку, зазначеного в пункті </w:t>
      </w:r>
      <w:r w:rsidR="00051BCB" w:rsidRPr="00987DCE">
        <w:rPr>
          <w:rFonts w:ascii="Tahoma" w:eastAsia="Calibri" w:hAnsi="Tahoma" w:cs="Tahoma"/>
          <w:color w:val="auto"/>
          <w:szCs w:val="22"/>
        </w:rPr>
        <w:t>18.2.1. цього Керівництва</w:t>
      </w:r>
      <w:r w:rsidRPr="00987DCE">
        <w:rPr>
          <w:rFonts w:ascii="Tahoma" w:eastAsia="Calibri" w:hAnsi="Tahoma" w:cs="Tahoma"/>
          <w:color w:val="auto"/>
          <w:szCs w:val="22"/>
        </w:rPr>
        <w:t>, О</w:t>
      </w:r>
      <w:r w:rsidR="001D5E77" w:rsidRPr="00987DCE">
        <w:rPr>
          <w:rFonts w:ascii="Tahoma" w:eastAsia="Calibri" w:hAnsi="Tahoma" w:cs="Tahoma"/>
          <w:color w:val="auto"/>
          <w:szCs w:val="22"/>
        </w:rPr>
        <w:t>сновний(і) реципієнт(и)</w:t>
      </w:r>
      <w:r w:rsidRPr="00987DCE">
        <w:rPr>
          <w:rFonts w:ascii="Tahoma" w:eastAsia="Calibri" w:hAnsi="Tahoma" w:cs="Tahoma"/>
          <w:color w:val="auto"/>
          <w:szCs w:val="22"/>
        </w:rPr>
        <w:t xml:space="preserve"> надсилає</w:t>
      </w:r>
      <w:r w:rsidR="001D5E77" w:rsidRPr="00987DCE">
        <w:rPr>
          <w:rFonts w:ascii="Tahoma" w:eastAsia="Calibri" w:hAnsi="Tahoma" w:cs="Tahoma"/>
          <w:color w:val="auto"/>
          <w:szCs w:val="22"/>
        </w:rPr>
        <w:t>(</w:t>
      </w:r>
      <w:proofErr w:type="spellStart"/>
      <w:r w:rsidR="001D5E77" w:rsidRPr="00987DCE">
        <w:rPr>
          <w:rFonts w:ascii="Tahoma" w:eastAsia="Calibri" w:hAnsi="Tahoma" w:cs="Tahoma"/>
          <w:color w:val="auto"/>
          <w:szCs w:val="22"/>
        </w:rPr>
        <w:t>ють</w:t>
      </w:r>
      <w:proofErr w:type="spellEnd"/>
      <w:r w:rsidR="001D5E77" w:rsidRPr="00987DCE">
        <w:rPr>
          <w:rFonts w:ascii="Tahoma" w:eastAsia="Calibri" w:hAnsi="Tahoma" w:cs="Tahoma"/>
          <w:color w:val="auto"/>
          <w:szCs w:val="22"/>
        </w:rPr>
        <w:t>)</w:t>
      </w:r>
      <w:r w:rsidRPr="00987DCE">
        <w:rPr>
          <w:rFonts w:ascii="Tahoma" w:eastAsia="Calibri" w:hAnsi="Tahoma" w:cs="Tahoma"/>
          <w:color w:val="auto"/>
          <w:szCs w:val="22"/>
        </w:rPr>
        <w:t xml:space="preserve"> </w:t>
      </w:r>
      <w:proofErr w:type="spellStart"/>
      <w:r w:rsidR="000E7F17" w:rsidRPr="00987DCE">
        <w:rPr>
          <w:rFonts w:ascii="Tahoma" w:eastAsia="Calibri" w:hAnsi="Tahoma" w:cs="Tahoma"/>
          <w:color w:val="auto"/>
          <w:szCs w:val="22"/>
        </w:rPr>
        <w:t>субреципієнту</w:t>
      </w:r>
      <w:proofErr w:type="spellEnd"/>
      <w:r w:rsidRPr="00987DCE">
        <w:rPr>
          <w:rFonts w:ascii="Tahoma" w:eastAsia="Calibri" w:hAnsi="Tahoma" w:cs="Tahoma"/>
          <w:color w:val="auto"/>
          <w:szCs w:val="22"/>
        </w:rPr>
        <w:t xml:space="preserve"> вимогу про повернення коштів та/або майна, придбаного за кошти Субгранту (далі – «Лист-вимога»). </w:t>
      </w:r>
    </w:p>
    <w:p w:rsidR="00AE1C96" w:rsidRPr="00987DCE" w:rsidRDefault="00AE1C96" w:rsidP="00CC1C62">
      <w:pPr>
        <w:pStyle w:val="ac"/>
        <w:spacing w:after="200" w:line="276" w:lineRule="auto"/>
        <w:ind w:left="0"/>
        <w:jc w:val="both"/>
        <w:rPr>
          <w:rFonts w:ascii="Tahoma" w:eastAsia="Calibri" w:hAnsi="Tahoma" w:cs="Tahoma"/>
          <w:color w:val="auto"/>
          <w:szCs w:val="22"/>
        </w:rPr>
      </w:pPr>
    </w:p>
    <w:p w:rsidR="0051442D" w:rsidRPr="00987DCE" w:rsidRDefault="006B53F9" w:rsidP="00CC1C62">
      <w:pPr>
        <w:pStyle w:val="ac"/>
        <w:numPr>
          <w:ilvl w:val="3"/>
          <w:numId w:val="3"/>
        </w:numPr>
        <w:spacing w:after="200" w:line="276" w:lineRule="auto"/>
        <w:ind w:left="0" w:firstLine="0"/>
        <w:jc w:val="both"/>
        <w:rPr>
          <w:rFonts w:ascii="Tahoma" w:eastAsia="Calibri" w:hAnsi="Tahoma" w:cs="Tahoma"/>
          <w:color w:val="auto"/>
          <w:szCs w:val="22"/>
        </w:rPr>
      </w:pPr>
      <w:r>
        <w:rPr>
          <w:rFonts w:ascii="Tahoma" w:eastAsia="Calibri" w:hAnsi="Tahoma" w:cs="Tahoma"/>
          <w:color w:val="auto"/>
          <w:szCs w:val="22"/>
        </w:rPr>
        <w:t>Субреципієнт</w:t>
      </w:r>
      <w:r w:rsidRPr="00987DCE">
        <w:rPr>
          <w:rFonts w:ascii="Tahoma" w:eastAsia="Calibri" w:hAnsi="Tahoma" w:cs="Tahoma"/>
          <w:color w:val="auto"/>
          <w:szCs w:val="22"/>
        </w:rPr>
        <w:t xml:space="preserve"> </w:t>
      </w:r>
      <w:r w:rsidR="00E6392A" w:rsidRPr="00987DCE">
        <w:rPr>
          <w:rFonts w:ascii="Tahoma" w:eastAsia="Calibri" w:hAnsi="Tahoma" w:cs="Tahoma"/>
          <w:color w:val="auto"/>
          <w:szCs w:val="22"/>
        </w:rPr>
        <w:t xml:space="preserve">зобов’язаний виконати зазначені у Листі-вимозі вимоги щодо повернення майна, придбаного за кошти </w:t>
      </w:r>
      <w:r w:rsidR="002B4FF4" w:rsidRPr="00987DCE">
        <w:rPr>
          <w:rFonts w:ascii="Tahoma" w:eastAsia="Calibri" w:hAnsi="Tahoma" w:cs="Tahoma"/>
          <w:color w:val="auto"/>
          <w:szCs w:val="22"/>
        </w:rPr>
        <w:t>с</w:t>
      </w:r>
      <w:r w:rsidR="00E6392A" w:rsidRPr="00987DCE">
        <w:rPr>
          <w:rFonts w:ascii="Tahoma" w:eastAsia="Calibri" w:hAnsi="Tahoma" w:cs="Tahoma"/>
          <w:color w:val="auto"/>
          <w:szCs w:val="22"/>
        </w:rPr>
        <w:t>убгранту упродовж 10 календарних днів з моменту отримання Листа-вимоги, якщо інший(і) строк(и)</w:t>
      </w:r>
      <w:r w:rsidR="002B4FF4" w:rsidRPr="00987DCE">
        <w:rPr>
          <w:rFonts w:ascii="Tahoma" w:eastAsia="Calibri" w:hAnsi="Tahoma" w:cs="Tahoma"/>
          <w:color w:val="auto"/>
          <w:szCs w:val="22"/>
        </w:rPr>
        <w:t xml:space="preserve">, не визначений(і) Основним(и) реципієнтом(ами) </w:t>
      </w:r>
      <w:r w:rsidR="00E6392A" w:rsidRPr="00987DCE">
        <w:rPr>
          <w:rFonts w:ascii="Tahoma" w:eastAsia="Calibri" w:hAnsi="Tahoma" w:cs="Tahoma"/>
          <w:color w:val="auto"/>
          <w:szCs w:val="22"/>
        </w:rPr>
        <w:t xml:space="preserve">у Листі-вимозі. Вимога щодо повернення невикористаних або використаних не за цільовим призначенням коштів </w:t>
      </w:r>
      <w:r w:rsidR="002B4FF4" w:rsidRPr="00987DCE">
        <w:rPr>
          <w:rFonts w:ascii="Tahoma" w:eastAsia="Calibri" w:hAnsi="Tahoma" w:cs="Tahoma"/>
          <w:color w:val="auto"/>
          <w:szCs w:val="22"/>
        </w:rPr>
        <w:t>с</w:t>
      </w:r>
      <w:r w:rsidR="00E6392A" w:rsidRPr="00987DCE">
        <w:rPr>
          <w:rFonts w:ascii="Tahoma" w:eastAsia="Calibri" w:hAnsi="Tahoma" w:cs="Tahoma"/>
          <w:color w:val="auto"/>
          <w:szCs w:val="22"/>
        </w:rPr>
        <w:t>у</w:t>
      </w:r>
      <w:r w:rsidR="002B4FF4" w:rsidRPr="00987DCE">
        <w:rPr>
          <w:rFonts w:ascii="Tahoma" w:eastAsia="Calibri" w:hAnsi="Tahoma" w:cs="Tahoma"/>
          <w:color w:val="auto"/>
          <w:szCs w:val="22"/>
        </w:rPr>
        <w:t xml:space="preserve">бгранту має бути виконана </w:t>
      </w:r>
      <w:r w:rsidR="000E7F17" w:rsidRPr="00987DCE">
        <w:rPr>
          <w:rFonts w:ascii="Tahoma" w:eastAsia="Calibri" w:hAnsi="Tahoma" w:cs="Tahoma"/>
          <w:color w:val="auto"/>
          <w:szCs w:val="22"/>
        </w:rPr>
        <w:t>субреципієнтом</w:t>
      </w:r>
      <w:r w:rsidR="00E6392A" w:rsidRPr="00987DCE">
        <w:rPr>
          <w:rFonts w:ascii="Tahoma" w:eastAsia="Calibri" w:hAnsi="Tahoma" w:cs="Tahoma"/>
          <w:color w:val="auto"/>
          <w:szCs w:val="22"/>
        </w:rPr>
        <w:t xml:space="preserve"> не пізніше 3 (трьох) банківських днів з моменту отримання Листа-вимоги. </w:t>
      </w:r>
    </w:p>
    <w:p w:rsidR="00AE1C96" w:rsidRPr="00987DCE" w:rsidRDefault="00AE1C96" w:rsidP="00CC1C62">
      <w:pPr>
        <w:pStyle w:val="ac"/>
        <w:spacing w:after="200" w:line="276" w:lineRule="auto"/>
        <w:ind w:left="0"/>
        <w:jc w:val="both"/>
        <w:rPr>
          <w:rFonts w:ascii="Tahoma" w:eastAsia="Calibri" w:hAnsi="Tahoma" w:cs="Tahoma"/>
          <w:color w:val="auto"/>
          <w:szCs w:val="22"/>
        </w:rPr>
      </w:pPr>
    </w:p>
    <w:p w:rsidR="0051442D"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 xml:space="preserve">Після виконання всіх вимог </w:t>
      </w:r>
      <w:r w:rsidR="000E7F17" w:rsidRPr="00987DCE">
        <w:rPr>
          <w:rFonts w:ascii="Tahoma" w:eastAsia="Calibri" w:hAnsi="Tahoma" w:cs="Tahoma"/>
          <w:color w:val="auto"/>
          <w:szCs w:val="22"/>
        </w:rPr>
        <w:t>субр</w:t>
      </w:r>
      <w:r w:rsidR="00825381">
        <w:rPr>
          <w:rFonts w:ascii="Tahoma" w:eastAsia="Calibri" w:hAnsi="Tahoma" w:cs="Tahoma"/>
          <w:color w:val="auto"/>
          <w:szCs w:val="22"/>
        </w:rPr>
        <w:t>е</w:t>
      </w:r>
      <w:r w:rsidR="000E7F17" w:rsidRPr="00987DCE">
        <w:rPr>
          <w:rFonts w:ascii="Tahoma" w:eastAsia="Calibri" w:hAnsi="Tahoma" w:cs="Tahoma"/>
          <w:color w:val="auto"/>
          <w:szCs w:val="22"/>
        </w:rPr>
        <w:t>ципієнтом</w:t>
      </w:r>
      <w:r w:rsidRPr="00987DCE">
        <w:rPr>
          <w:rFonts w:ascii="Tahoma" w:eastAsia="Calibri" w:hAnsi="Tahoma" w:cs="Tahoma"/>
          <w:color w:val="auto"/>
          <w:szCs w:val="22"/>
        </w:rPr>
        <w:t xml:space="preserve">, визначених у Листі-вимозі, </w:t>
      </w:r>
      <w:r w:rsidR="002D6EE8" w:rsidRPr="00987DCE">
        <w:rPr>
          <w:rFonts w:ascii="Tahoma" w:eastAsia="Calibri" w:hAnsi="Tahoma" w:cs="Tahoma"/>
          <w:color w:val="auto"/>
          <w:szCs w:val="22"/>
        </w:rPr>
        <w:t>Основний(і) реципієнт(и)</w:t>
      </w:r>
      <w:r w:rsidRPr="00987DCE">
        <w:rPr>
          <w:rFonts w:ascii="Tahoma" w:eastAsia="Calibri" w:hAnsi="Tahoma" w:cs="Tahoma"/>
          <w:color w:val="auto"/>
          <w:szCs w:val="22"/>
        </w:rPr>
        <w:t xml:space="preserve"> направляє</w:t>
      </w:r>
      <w:r w:rsidR="002D6EE8" w:rsidRPr="00987DCE">
        <w:rPr>
          <w:rFonts w:ascii="Tahoma" w:eastAsia="Calibri" w:hAnsi="Tahoma" w:cs="Tahoma"/>
          <w:color w:val="auto"/>
          <w:szCs w:val="22"/>
        </w:rPr>
        <w:t>(</w:t>
      </w:r>
      <w:proofErr w:type="spellStart"/>
      <w:r w:rsidR="002D6EE8" w:rsidRPr="00987DCE">
        <w:rPr>
          <w:rFonts w:ascii="Tahoma" w:eastAsia="Calibri" w:hAnsi="Tahoma" w:cs="Tahoma"/>
          <w:color w:val="auto"/>
          <w:szCs w:val="22"/>
        </w:rPr>
        <w:t>ють</w:t>
      </w:r>
      <w:proofErr w:type="spellEnd"/>
      <w:r w:rsidR="002D6EE8" w:rsidRPr="00987DCE">
        <w:rPr>
          <w:rFonts w:ascii="Tahoma" w:eastAsia="Calibri" w:hAnsi="Tahoma" w:cs="Tahoma"/>
          <w:color w:val="auto"/>
          <w:szCs w:val="22"/>
        </w:rPr>
        <w:t>)</w:t>
      </w:r>
      <w:r w:rsidRPr="00987DCE">
        <w:rPr>
          <w:rFonts w:ascii="Tahoma" w:eastAsia="Calibri" w:hAnsi="Tahoma" w:cs="Tahoma"/>
          <w:color w:val="auto"/>
          <w:szCs w:val="22"/>
        </w:rPr>
        <w:t xml:space="preserve"> </w:t>
      </w:r>
      <w:proofErr w:type="spellStart"/>
      <w:r w:rsidR="000E7F17" w:rsidRPr="00987DCE">
        <w:rPr>
          <w:rFonts w:ascii="Tahoma" w:eastAsia="Calibri" w:hAnsi="Tahoma" w:cs="Tahoma"/>
          <w:color w:val="auto"/>
          <w:szCs w:val="22"/>
        </w:rPr>
        <w:t>субреципієнту</w:t>
      </w:r>
      <w:proofErr w:type="spellEnd"/>
      <w:r w:rsidR="00813E48" w:rsidRPr="00987DCE">
        <w:rPr>
          <w:rFonts w:ascii="Tahoma" w:eastAsia="Calibri" w:hAnsi="Tahoma" w:cs="Tahoma"/>
          <w:color w:val="auto"/>
          <w:szCs w:val="22"/>
        </w:rPr>
        <w:t xml:space="preserve"> лист про закриття с</w:t>
      </w:r>
      <w:r w:rsidRPr="00987DCE">
        <w:rPr>
          <w:rFonts w:ascii="Tahoma" w:eastAsia="Calibri" w:hAnsi="Tahoma" w:cs="Tahoma"/>
          <w:color w:val="auto"/>
          <w:szCs w:val="22"/>
        </w:rPr>
        <w:t>убгранту.</w:t>
      </w:r>
    </w:p>
    <w:p w:rsidR="00AE1C96" w:rsidRPr="00987DCE" w:rsidRDefault="00AE1C96" w:rsidP="00CC1C62">
      <w:pPr>
        <w:pStyle w:val="ac"/>
        <w:spacing w:after="200" w:line="276" w:lineRule="auto"/>
        <w:ind w:left="0"/>
        <w:jc w:val="both"/>
        <w:rPr>
          <w:rFonts w:ascii="Tahoma" w:eastAsia="Calibri" w:hAnsi="Tahoma" w:cs="Tahoma"/>
          <w:color w:val="auto"/>
          <w:szCs w:val="22"/>
        </w:rPr>
      </w:pPr>
    </w:p>
    <w:p w:rsidR="00C51C5C" w:rsidRPr="00987DCE" w:rsidRDefault="00E6392A" w:rsidP="00CC1C62">
      <w:pPr>
        <w:pStyle w:val="ac"/>
        <w:numPr>
          <w:ilvl w:val="3"/>
          <w:numId w:val="3"/>
        </w:numPr>
        <w:spacing w:after="200" w:line="276" w:lineRule="auto"/>
        <w:ind w:left="0" w:firstLine="0"/>
        <w:jc w:val="both"/>
        <w:rPr>
          <w:rFonts w:ascii="Tahoma" w:eastAsia="Calibri" w:hAnsi="Tahoma" w:cs="Tahoma"/>
          <w:color w:val="auto"/>
          <w:szCs w:val="22"/>
        </w:rPr>
      </w:pPr>
      <w:r w:rsidRPr="00987DCE">
        <w:rPr>
          <w:rFonts w:ascii="Tahoma" w:eastAsia="Calibri" w:hAnsi="Tahoma" w:cs="Tahoma"/>
          <w:color w:val="auto"/>
          <w:szCs w:val="22"/>
        </w:rPr>
        <w:t>Договір</w:t>
      </w:r>
      <w:r w:rsidR="00EC3D05" w:rsidRPr="00987DCE">
        <w:rPr>
          <w:rFonts w:ascii="Tahoma" w:eastAsia="Calibri" w:hAnsi="Tahoma" w:cs="Tahoma"/>
          <w:color w:val="auto"/>
          <w:szCs w:val="22"/>
        </w:rPr>
        <w:t xml:space="preserve"> про надання субгранту</w:t>
      </w:r>
      <w:r w:rsidRPr="00987DCE">
        <w:rPr>
          <w:rFonts w:ascii="Tahoma" w:eastAsia="Calibri" w:hAnsi="Tahoma" w:cs="Tahoma"/>
          <w:color w:val="auto"/>
          <w:szCs w:val="22"/>
        </w:rPr>
        <w:t xml:space="preserve"> вважатиметься припиненим з дати,</w:t>
      </w:r>
      <w:r w:rsidR="00EC3D05" w:rsidRPr="00987DCE">
        <w:rPr>
          <w:rFonts w:ascii="Tahoma" w:eastAsia="Calibri" w:hAnsi="Tahoma" w:cs="Tahoma"/>
          <w:color w:val="auto"/>
          <w:szCs w:val="22"/>
        </w:rPr>
        <w:t xml:space="preserve"> вказаної в листі про закриття с</w:t>
      </w:r>
      <w:r w:rsidRPr="00987DCE">
        <w:rPr>
          <w:rFonts w:ascii="Tahoma" w:eastAsia="Calibri" w:hAnsi="Tahoma" w:cs="Tahoma"/>
          <w:color w:val="auto"/>
          <w:szCs w:val="22"/>
        </w:rPr>
        <w:t xml:space="preserve">убгранту, якщо </w:t>
      </w:r>
      <w:r w:rsidR="000E7F17" w:rsidRPr="00987DCE">
        <w:rPr>
          <w:rFonts w:ascii="Tahoma" w:eastAsia="Calibri" w:hAnsi="Tahoma" w:cs="Tahoma"/>
          <w:color w:val="auto"/>
          <w:szCs w:val="22"/>
        </w:rPr>
        <w:t>субреципієнтом б</w:t>
      </w:r>
      <w:r w:rsidRPr="00987DCE">
        <w:rPr>
          <w:rFonts w:ascii="Tahoma" w:eastAsia="Calibri" w:hAnsi="Tahoma" w:cs="Tahoma"/>
          <w:color w:val="auto"/>
          <w:szCs w:val="22"/>
        </w:rPr>
        <w:t xml:space="preserve">ули виконані всі зобов’язання за </w:t>
      </w:r>
      <w:r w:rsidR="00EC3D05" w:rsidRPr="00987DCE">
        <w:rPr>
          <w:rFonts w:ascii="Tahoma" w:eastAsia="Calibri" w:hAnsi="Tahoma" w:cs="Tahoma"/>
          <w:color w:val="auto"/>
          <w:szCs w:val="22"/>
        </w:rPr>
        <w:t>таким</w:t>
      </w:r>
      <w:r w:rsidRPr="00987DCE">
        <w:rPr>
          <w:rFonts w:ascii="Tahoma" w:eastAsia="Calibri" w:hAnsi="Tahoma" w:cs="Tahoma"/>
          <w:color w:val="auto"/>
          <w:szCs w:val="22"/>
        </w:rPr>
        <w:t xml:space="preserve"> </w:t>
      </w:r>
      <w:r w:rsidR="00EC3D05" w:rsidRPr="00987DCE">
        <w:rPr>
          <w:rFonts w:ascii="Tahoma" w:eastAsia="Calibri" w:hAnsi="Tahoma" w:cs="Tahoma"/>
          <w:color w:val="auto"/>
          <w:szCs w:val="22"/>
        </w:rPr>
        <w:t>д</w:t>
      </w:r>
      <w:r w:rsidRPr="00987DCE">
        <w:rPr>
          <w:rFonts w:ascii="Tahoma" w:eastAsia="Calibri" w:hAnsi="Tahoma" w:cs="Tahoma"/>
          <w:color w:val="auto"/>
          <w:szCs w:val="22"/>
        </w:rPr>
        <w:t xml:space="preserve">оговором. При цьому в будь-якому випадку залишаються в силі і підлягають виконанню зобов'язання, пов'язані з поверненням коштів та майна </w:t>
      </w:r>
      <w:r w:rsidR="007436C3" w:rsidRPr="00987DCE">
        <w:rPr>
          <w:rFonts w:ascii="Tahoma" w:eastAsia="Calibri" w:hAnsi="Tahoma" w:cs="Tahoma"/>
          <w:color w:val="auto"/>
          <w:szCs w:val="22"/>
        </w:rPr>
        <w:t>Основного(</w:t>
      </w:r>
      <w:proofErr w:type="spellStart"/>
      <w:r w:rsidR="007436C3" w:rsidRPr="00987DCE">
        <w:rPr>
          <w:rFonts w:ascii="Tahoma" w:eastAsia="Calibri" w:hAnsi="Tahoma" w:cs="Tahoma"/>
          <w:color w:val="auto"/>
          <w:szCs w:val="22"/>
        </w:rPr>
        <w:t>их</w:t>
      </w:r>
      <w:proofErr w:type="spellEnd"/>
      <w:r w:rsidR="007436C3" w:rsidRPr="00987DCE">
        <w:rPr>
          <w:rFonts w:ascii="Tahoma" w:eastAsia="Calibri" w:hAnsi="Tahoma" w:cs="Tahoma"/>
          <w:color w:val="auto"/>
          <w:szCs w:val="22"/>
        </w:rPr>
        <w:t>) реципієнта(</w:t>
      </w:r>
      <w:proofErr w:type="spellStart"/>
      <w:r w:rsidR="007436C3" w:rsidRPr="00987DCE">
        <w:rPr>
          <w:rFonts w:ascii="Tahoma" w:eastAsia="Calibri" w:hAnsi="Tahoma" w:cs="Tahoma"/>
          <w:color w:val="auto"/>
          <w:szCs w:val="22"/>
        </w:rPr>
        <w:t>ів</w:t>
      </w:r>
      <w:proofErr w:type="spellEnd"/>
      <w:r w:rsidR="007436C3" w:rsidRPr="00987DCE">
        <w:rPr>
          <w:rFonts w:ascii="Tahoma" w:eastAsia="Calibri" w:hAnsi="Tahoma" w:cs="Tahoma"/>
          <w:color w:val="auto"/>
          <w:szCs w:val="22"/>
        </w:rPr>
        <w:t>)</w:t>
      </w:r>
      <w:r w:rsidRPr="00987DCE">
        <w:rPr>
          <w:rFonts w:ascii="Tahoma" w:eastAsia="Calibri" w:hAnsi="Tahoma" w:cs="Tahoma"/>
          <w:color w:val="auto"/>
          <w:szCs w:val="22"/>
        </w:rPr>
        <w:t xml:space="preserve">. </w:t>
      </w:r>
    </w:p>
    <w:p w:rsidR="00C51C5C" w:rsidRPr="00987DCE" w:rsidRDefault="00C51C5C" w:rsidP="00CC1C62">
      <w:pPr>
        <w:pStyle w:val="ac"/>
        <w:spacing w:after="200" w:line="276" w:lineRule="auto"/>
        <w:ind w:left="0"/>
        <w:jc w:val="both"/>
        <w:rPr>
          <w:rFonts w:ascii="Tahoma" w:eastAsia="Tahoma" w:hAnsi="Tahoma" w:cs="Tahoma"/>
          <w:color w:val="auto"/>
          <w:szCs w:val="22"/>
        </w:rPr>
      </w:pPr>
    </w:p>
    <w:p w:rsidR="00C51C5C" w:rsidRPr="00987DCE" w:rsidRDefault="00C51C5C" w:rsidP="00CC1C62">
      <w:pPr>
        <w:pStyle w:val="ac"/>
        <w:numPr>
          <w:ilvl w:val="2"/>
          <w:numId w:val="3"/>
        </w:numPr>
        <w:spacing w:after="200" w:line="276" w:lineRule="auto"/>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У разі прийняття Основним(и) реципієнтом(ами) рішення про дострокове припинення дії договору про надання субгранту в порядку односторонньої відмови, як це передбачено п. 18.3.1. цього Керівництва, застосовується процедура позапланового закриття </w:t>
      </w:r>
      <w:r w:rsidRPr="00987DCE">
        <w:rPr>
          <w:rFonts w:ascii="Tahoma" w:eastAsia="Tahoma" w:hAnsi="Tahoma" w:cs="Tahoma"/>
          <w:color w:val="auto"/>
          <w:szCs w:val="22"/>
        </w:rPr>
        <w:lastRenderedPageBreak/>
        <w:t xml:space="preserve">проекту відповідно до порядку, прописаного у пункті 18.2. цього Керівництва. В такому випадку у </w:t>
      </w:r>
      <w:r w:rsidR="000E7F17"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виникають зобов’язання, перераховані у пункті 18.2. цього Керівництва.</w:t>
      </w:r>
    </w:p>
    <w:p w:rsidR="00AE1C96" w:rsidRPr="00987DCE" w:rsidRDefault="00AE1C96" w:rsidP="00CC1C62">
      <w:pPr>
        <w:pStyle w:val="ac"/>
        <w:spacing w:after="200" w:line="276" w:lineRule="auto"/>
        <w:ind w:left="0"/>
        <w:jc w:val="both"/>
        <w:rPr>
          <w:rFonts w:ascii="Tahoma" w:eastAsia="Tahoma" w:hAnsi="Tahoma" w:cs="Tahoma"/>
          <w:color w:val="auto"/>
          <w:szCs w:val="22"/>
        </w:rPr>
      </w:pPr>
    </w:p>
    <w:p w:rsidR="0051442D" w:rsidRPr="00987DCE" w:rsidRDefault="00C51C5C" w:rsidP="00CC1C62">
      <w:pPr>
        <w:pStyle w:val="ac"/>
        <w:numPr>
          <w:ilvl w:val="2"/>
          <w:numId w:val="3"/>
        </w:numPr>
        <w:spacing w:after="200" w:line="276" w:lineRule="auto"/>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У разі отримання Основним(и) реципієнтом(ами) письмового повідомлення </w:t>
      </w:r>
      <w:r w:rsidR="000E7F17"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про його ба</w:t>
      </w:r>
      <w:r w:rsidR="005D17B3" w:rsidRPr="00987DCE">
        <w:rPr>
          <w:rFonts w:ascii="Tahoma" w:eastAsia="Tahoma" w:hAnsi="Tahoma" w:cs="Tahoma"/>
          <w:color w:val="auto"/>
          <w:szCs w:val="22"/>
        </w:rPr>
        <w:t>ж</w:t>
      </w:r>
      <w:r w:rsidRPr="00987DCE">
        <w:rPr>
          <w:rFonts w:ascii="Tahoma" w:eastAsia="Tahoma" w:hAnsi="Tahoma" w:cs="Tahoma"/>
          <w:color w:val="auto"/>
          <w:szCs w:val="22"/>
        </w:rPr>
        <w:t xml:space="preserve">ання достроково припинити реалізацію проекту та/або дії договору про надання субгранту, застосовується процедура позапланового закриття проекту у відповідності до алгоритму, прописаного у п. 18.2. цього Керівництва. В такому випадку у </w:t>
      </w:r>
      <w:r w:rsidR="000E7F17" w:rsidRPr="00987DCE">
        <w:rPr>
          <w:rFonts w:ascii="Tahoma" w:eastAsia="Tahoma" w:hAnsi="Tahoma" w:cs="Tahoma"/>
          <w:color w:val="auto"/>
          <w:szCs w:val="22"/>
        </w:rPr>
        <w:t>субреципієнта</w:t>
      </w:r>
      <w:r w:rsidRPr="00987DCE">
        <w:rPr>
          <w:rFonts w:ascii="Tahoma" w:eastAsia="Tahoma" w:hAnsi="Tahoma" w:cs="Tahoma"/>
          <w:color w:val="auto"/>
          <w:szCs w:val="22"/>
        </w:rPr>
        <w:t xml:space="preserve"> виникають зобов’язання, перераховані у пункті 18.2. цього Керівництва </w:t>
      </w:r>
    </w:p>
    <w:p w:rsidR="0051442D" w:rsidRPr="00987DCE" w:rsidRDefault="0051442D" w:rsidP="00CC1C62">
      <w:pPr>
        <w:jc w:val="both"/>
        <w:rPr>
          <w:rFonts w:ascii="Tahoma" w:hAnsi="Tahoma" w:cs="Tahoma"/>
          <w:color w:val="auto"/>
          <w:szCs w:val="22"/>
        </w:rPr>
      </w:pPr>
    </w:p>
    <w:p w:rsidR="002A403E" w:rsidRPr="00987DCE" w:rsidRDefault="002A403E" w:rsidP="00CC1C62">
      <w:pPr>
        <w:pStyle w:val="2"/>
        <w:numPr>
          <w:ilvl w:val="1"/>
          <w:numId w:val="3"/>
        </w:numPr>
        <w:ind w:left="0" w:firstLine="0"/>
        <w:jc w:val="both"/>
        <w:rPr>
          <w:rFonts w:ascii="Tahoma" w:eastAsia="Calibri" w:hAnsi="Tahoma" w:cs="Tahoma"/>
          <w:color w:val="auto"/>
          <w:szCs w:val="22"/>
        </w:rPr>
      </w:pPr>
      <w:bookmarkStart w:id="85" w:name="h.37m2jsg" w:colFirst="0" w:colLast="0"/>
      <w:bookmarkStart w:id="86" w:name="h.1mrcu09" w:colFirst="0" w:colLast="0"/>
      <w:bookmarkStart w:id="87" w:name="h.46r0co2" w:colFirst="0" w:colLast="0"/>
      <w:bookmarkStart w:id="88" w:name="h.2lwamvv" w:colFirst="0" w:colLast="0"/>
      <w:bookmarkStart w:id="89" w:name="h.3l18frh" w:colFirst="0" w:colLast="0"/>
      <w:bookmarkStart w:id="90" w:name="h.4k668n3" w:colFirst="0" w:colLast="0"/>
      <w:bookmarkStart w:id="91" w:name="_Toc414021201"/>
      <w:bookmarkEnd w:id="85"/>
      <w:bookmarkEnd w:id="86"/>
      <w:bookmarkEnd w:id="87"/>
      <w:bookmarkEnd w:id="88"/>
      <w:bookmarkEnd w:id="89"/>
      <w:bookmarkEnd w:id="90"/>
      <w:r w:rsidRPr="00987DCE">
        <w:rPr>
          <w:rFonts w:ascii="Tahoma" w:eastAsia="Calibri" w:hAnsi="Tahoma" w:cs="Tahoma"/>
          <w:color w:val="auto"/>
          <w:szCs w:val="22"/>
        </w:rPr>
        <w:t>Призупинення дії субгранту/проекту</w:t>
      </w:r>
      <w:bookmarkEnd w:id="91"/>
    </w:p>
    <w:p w:rsidR="006501A9" w:rsidRPr="00987DCE" w:rsidRDefault="006501A9" w:rsidP="00CC1C62">
      <w:pPr>
        <w:pStyle w:val="ac"/>
        <w:ind w:left="0"/>
        <w:jc w:val="both"/>
        <w:rPr>
          <w:rFonts w:ascii="Tahoma" w:eastAsia="Tahoma" w:hAnsi="Tahoma" w:cs="Tahoma"/>
          <w:b/>
          <w:color w:val="auto"/>
          <w:szCs w:val="22"/>
        </w:rPr>
      </w:pPr>
    </w:p>
    <w:p w:rsidR="002A403E" w:rsidRPr="00987DCE" w:rsidRDefault="00C023B6" w:rsidP="00CC1C62">
      <w:pPr>
        <w:pStyle w:val="ac"/>
        <w:numPr>
          <w:ilvl w:val="2"/>
          <w:numId w:val="3"/>
        </w:numPr>
        <w:ind w:left="0" w:firstLine="0"/>
        <w:jc w:val="both"/>
        <w:rPr>
          <w:rFonts w:ascii="Tahoma" w:eastAsia="Tahoma" w:hAnsi="Tahoma" w:cs="Tahoma"/>
          <w:b/>
          <w:color w:val="auto"/>
          <w:szCs w:val="22"/>
        </w:rPr>
      </w:pPr>
      <w:r w:rsidRPr="00987DCE">
        <w:rPr>
          <w:rFonts w:ascii="Tahoma" w:eastAsia="Tahoma" w:hAnsi="Tahoma" w:cs="Tahoma"/>
          <w:color w:val="auto"/>
          <w:szCs w:val="22"/>
        </w:rPr>
        <w:t>За рішенням Рад(и) директорів Основного(</w:t>
      </w:r>
      <w:proofErr w:type="spellStart"/>
      <w:r w:rsidRPr="00987DCE">
        <w:rPr>
          <w:rFonts w:ascii="Tahoma" w:eastAsia="Tahoma" w:hAnsi="Tahoma" w:cs="Tahoma"/>
          <w:color w:val="auto"/>
          <w:szCs w:val="22"/>
        </w:rPr>
        <w:t>их</w:t>
      </w:r>
      <w:proofErr w:type="spellEnd"/>
      <w:r w:rsidRPr="00987DCE">
        <w:rPr>
          <w:rFonts w:ascii="Tahoma" w:eastAsia="Tahoma" w:hAnsi="Tahoma" w:cs="Tahoma"/>
          <w:color w:val="auto"/>
          <w:szCs w:val="22"/>
        </w:rPr>
        <w:t>) реципієнта(</w:t>
      </w:r>
      <w:proofErr w:type="spellStart"/>
      <w:r w:rsidRPr="00987DCE">
        <w:rPr>
          <w:rFonts w:ascii="Tahoma" w:eastAsia="Tahoma" w:hAnsi="Tahoma" w:cs="Tahoma"/>
          <w:color w:val="auto"/>
          <w:szCs w:val="22"/>
        </w:rPr>
        <w:t>ів</w:t>
      </w:r>
      <w:proofErr w:type="spellEnd"/>
      <w:r w:rsidRPr="00987DCE">
        <w:rPr>
          <w:rFonts w:ascii="Tahoma" w:eastAsia="Tahoma" w:hAnsi="Tahoma" w:cs="Tahoma"/>
          <w:color w:val="auto"/>
          <w:szCs w:val="22"/>
        </w:rPr>
        <w:t>) проект може бути на деякий час призупинено.</w:t>
      </w:r>
    </w:p>
    <w:p w:rsidR="006501A9" w:rsidRPr="00987DCE" w:rsidRDefault="006501A9" w:rsidP="00CC1C62">
      <w:pPr>
        <w:pStyle w:val="ac"/>
        <w:ind w:left="0"/>
        <w:jc w:val="both"/>
        <w:rPr>
          <w:rFonts w:ascii="Tahoma" w:eastAsia="Tahoma" w:hAnsi="Tahoma" w:cs="Tahoma"/>
          <w:b/>
          <w:color w:val="auto"/>
          <w:szCs w:val="22"/>
        </w:rPr>
      </w:pPr>
    </w:p>
    <w:p w:rsidR="006501A9" w:rsidRPr="00987DCE" w:rsidRDefault="00C023B6"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В такому випадку Основний(і) реципієнт(и) надсилає офіційне повідомлення у письмовому вигляді </w:t>
      </w:r>
      <w:proofErr w:type="spellStart"/>
      <w:r w:rsidR="00825381" w:rsidRPr="00987DCE">
        <w:rPr>
          <w:rFonts w:ascii="Tahoma" w:eastAsia="Tahoma" w:hAnsi="Tahoma" w:cs="Tahoma"/>
          <w:color w:val="auto"/>
          <w:szCs w:val="22"/>
        </w:rPr>
        <w:t>субреципієнт</w:t>
      </w:r>
      <w:r w:rsidR="00825381">
        <w:rPr>
          <w:rFonts w:ascii="Tahoma" w:eastAsia="Tahoma" w:hAnsi="Tahoma" w:cs="Tahoma"/>
          <w:color w:val="auto"/>
          <w:szCs w:val="22"/>
        </w:rPr>
        <w:t>у</w:t>
      </w:r>
      <w:proofErr w:type="spellEnd"/>
      <w:r w:rsidR="00825381" w:rsidRPr="00987DCE">
        <w:rPr>
          <w:rFonts w:ascii="Tahoma" w:eastAsia="Tahoma" w:hAnsi="Tahoma" w:cs="Tahoma"/>
          <w:color w:val="auto"/>
          <w:szCs w:val="22"/>
        </w:rPr>
        <w:t xml:space="preserve"> </w:t>
      </w:r>
      <w:r w:rsidR="001D10FD" w:rsidRPr="00987DCE">
        <w:rPr>
          <w:rFonts w:ascii="Tahoma" w:eastAsia="Tahoma" w:hAnsi="Tahoma" w:cs="Tahoma"/>
          <w:color w:val="auto"/>
          <w:szCs w:val="22"/>
        </w:rPr>
        <w:t xml:space="preserve">із зазначенням причини, </w:t>
      </w:r>
      <w:r w:rsidR="004F123E" w:rsidRPr="00987DCE">
        <w:rPr>
          <w:rFonts w:ascii="Tahoma" w:eastAsia="Tahoma" w:hAnsi="Tahoma" w:cs="Tahoma"/>
          <w:color w:val="auto"/>
          <w:szCs w:val="22"/>
        </w:rPr>
        <w:t>термінів</w:t>
      </w:r>
      <w:r w:rsidR="001D10FD" w:rsidRPr="00987DCE">
        <w:rPr>
          <w:rFonts w:ascii="Tahoma" w:eastAsia="Tahoma" w:hAnsi="Tahoma" w:cs="Tahoma"/>
          <w:color w:val="auto"/>
          <w:szCs w:val="22"/>
        </w:rPr>
        <w:t xml:space="preserve"> та умов призупинення проекту субреципієнта</w:t>
      </w:r>
      <w:r w:rsidR="004F123E" w:rsidRPr="00987DCE">
        <w:rPr>
          <w:rFonts w:ascii="Tahoma" w:eastAsia="Tahoma" w:hAnsi="Tahoma" w:cs="Tahoma"/>
          <w:color w:val="auto"/>
          <w:szCs w:val="22"/>
        </w:rPr>
        <w:t>.</w:t>
      </w:r>
      <w:r w:rsidR="00C87525" w:rsidRPr="00987DCE">
        <w:rPr>
          <w:rFonts w:ascii="Tahoma" w:eastAsia="Tahoma" w:hAnsi="Tahoma" w:cs="Tahoma"/>
          <w:color w:val="auto"/>
          <w:szCs w:val="22"/>
        </w:rPr>
        <w:t xml:space="preserve"> В такому повідомленні також зазначаються обставити</w:t>
      </w:r>
      <w:r w:rsidR="00F0291B" w:rsidRPr="00987DCE">
        <w:rPr>
          <w:rFonts w:ascii="Tahoma" w:eastAsia="Tahoma" w:hAnsi="Tahoma" w:cs="Tahoma"/>
          <w:color w:val="auto"/>
          <w:szCs w:val="22"/>
        </w:rPr>
        <w:t>, за яких проект буде або поновлено або закрито.</w:t>
      </w:r>
    </w:p>
    <w:p w:rsidR="00C023B6" w:rsidRPr="00987DCE" w:rsidRDefault="00C023B6" w:rsidP="00CC1C62">
      <w:pPr>
        <w:pStyle w:val="ac"/>
        <w:ind w:left="0"/>
        <w:jc w:val="both"/>
        <w:rPr>
          <w:rFonts w:ascii="Tahoma" w:eastAsia="Tahoma" w:hAnsi="Tahoma" w:cs="Tahoma"/>
          <w:color w:val="auto"/>
          <w:szCs w:val="22"/>
        </w:rPr>
      </w:pPr>
    </w:p>
    <w:p w:rsidR="00CA5602" w:rsidRPr="00987DCE" w:rsidRDefault="00B95981" w:rsidP="00CC1C62">
      <w:pPr>
        <w:pStyle w:val="2"/>
        <w:numPr>
          <w:ilvl w:val="1"/>
          <w:numId w:val="3"/>
        </w:numPr>
        <w:ind w:left="0" w:firstLine="0"/>
        <w:jc w:val="both"/>
        <w:rPr>
          <w:rFonts w:ascii="Tahoma" w:eastAsia="Calibri" w:hAnsi="Tahoma" w:cs="Tahoma"/>
          <w:color w:val="auto"/>
          <w:szCs w:val="22"/>
        </w:rPr>
      </w:pPr>
      <w:bookmarkStart w:id="92" w:name="_Toc414021202"/>
      <w:r w:rsidRPr="00987DCE">
        <w:rPr>
          <w:rFonts w:ascii="Tahoma" w:eastAsia="Calibri" w:hAnsi="Tahoma" w:cs="Tahoma"/>
          <w:color w:val="auto"/>
          <w:szCs w:val="22"/>
        </w:rPr>
        <w:t>Продовження дії субгранту</w:t>
      </w:r>
      <w:r w:rsidR="00B26757" w:rsidRPr="00987DCE">
        <w:rPr>
          <w:rFonts w:ascii="Tahoma" w:eastAsia="Calibri" w:hAnsi="Tahoma" w:cs="Tahoma"/>
          <w:color w:val="auto"/>
          <w:szCs w:val="22"/>
        </w:rPr>
        <w:t>/проекту</w:t>
      </w:r>
      <w:bookmarkEnd w:id="92"/>
    </w:p>
    <w:p w:rsidR="004F2D25" w:rsidRPr="00987DCE" w:rsidRDefault="004F2D25" w:rsidP="00CC1C62">
      <w:pPr>
        <w:pStyle w:val="ac"/>
        <w:ind w:left="0"/>
        <w:jc w:val="both"/>
        <w:rPr>
          <w:rFonts w:ascii="Tahoma" w:eastAsia="Tahoma" w:hAnsi="Tahoma" w:cs="Tahoma"/>
          <w:b/>
          <w:color w:val="auto"/>
          <w:szCs w:val="22"/>
        </w:rPr>
      </w:pPr>
    </w:p>
    <w:p w:rsidR="009A374C" w:rsidRPr="00987DCE" w:rsidRDefault="009A374C" w:rsidP="00CC1C62">
      <w:pPr>
        <w:pStyle w:val="ac"/>
        <w:numPr>
          <w:ilvl w:val="2"/>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В разі необхідності продовження дії </w:t>
      </w:r>
      <w:r w:rsidR="00B26757" w:rsidRPr="00987DCE">
        <w:rPr>
          <w:rFonts w:ascii="Tahoma" w:eastAsia="Tahoma" w:hAnsi="Tahoma" w:cs="Tahoma"/>
          <w:color w:val="auto"/>
          <w:szCs w:val="22"/>
        </w:rPr>
        <w:t>субгранту/проекту</w:t>
      </w:r>
      <w:r w:rsidRPr="00987DCE">
        <w:rPr>
          <w:rFonts w:ascii="Tahoma" w:eastAsia="Tahoma" w:hAnsi="Tahoma" w:cs="Tahoma"/>
          <w:color w:val="auto"/>
          <w:szCs w:val="22"/>
        </w:rPr>
        <w:t xml:space="preserve">, зацікавлена </w:t>
      </w:r>
      <w:r w:rsidR="00B26757" w:rsidRPr="00987DCE">
        <w:rPr>
          <w:rFonts w:ascii="Tahoma" w:eastAsia="Tahoma" w:hAnsi="Tahoma" w:cs="Tahoma"/>
          <w:color w:val="auto"/>
          <w:szCs w:val="22"/>
        </w:rPr>
        <w:t>с</w:t>
      </w:r>
      <w:r w:rsidRPr="00987DCE">
        <w:rPr>
          <w:rFonts w:ascii="Tahoma" w:eastAsia="Tahoma" w:hAnsi="Tahoma" w:cs="Tahoma"/>
          <w:color w:val="auto"/>
          <w:szCs w:val="22"/>
        </w:rPr>
        <w:t xml:space="preserve">торона </w:t>
      </w:r>
      <w:r w:rsidR="00B26757" w:rsidRPr="00987DCE">
        <w:rPr>
          <w:rFonts w:ascii="Tahoma" w:eastAsia="Tahoma" w:hAnsi="Tahoma" w:cs="Tahoma"/>
          <w:color w:val="auto"/>
          <w:szCs w:val="22"/>
        </w:rPr>
        <w:t xml:space="preserve">у письмовому вигляді </w:t>
      </w:r>
      <w:r w:rsidRPr="00987DCE">
        <w:rPr>
          <w:rFonts w:ascii="Tahoma" w:eastAsia="Tahoma" w:hAnsi="Tahoma" w:cs="Tahoma"/>
          <w:color w:val="auto"/>
          <w:szCs w:val="22"/>
        </w:rPr>
        <w:t>може надіслати відп</w:t>
      </w:r>
      <w:r w:rsidR="00B26757" w:rsidRPr="00987DCE">
        <w:rPr>
          <w:rFonts w:ascii="Tahoma" w:eastAsia="Tahoma" w:hAnsi="Tahoma" w:cs="Tahoma"/>
          <w:color w:val="auto"/>
          <w:szCs w:val="22"/>
        </w:rPr>
        <w:t xml:space="preserve">овідну пропозицію іншій стороні. Інша сторона повинна розглянути пропозицію </w:t>
      </w:r>
      <w:r w:rsidR="00236947" w:rsidRPr="00987DCE">
        <w:rPr>
          <w:rFonts w:ascii="Tahoma" w:eastAsia="Tahoma" w:hAnsi="Tahoma" w:cs="Tahoma"/>
          <w:color w:val="auto"/>
          <w:szCs w:val="22"/>
        </w:rPr>
        <w:t>та нада</w:t>
      </w:r>
      <w:r w:rsidR="00B26757" w:rsidRPr="00987DCE">
        <w:rPr>
          <w:rFonts w:ascii="Tahoma" w:eastAsia="Tahoma" w:hAnsi="Tahoma" w:cs="Tahoma"/>
          <w:color w:val="auto"/>
          <w:szCs w:val="22"/>
        </w:rPr>
        <w:t>ти відповідь у письмовому вигляд</w:t>
      </w:r>
      <w:r w:rsidR="008D2B5E" w:rsidRPr="00987DCE">
        <w:rPr>
          <w:rFonts w:ascii="Tahoma" w:eastAsia="Tahoma" w:hAnsi="Tahoma" w:cs="Tahoma"/>
          <w:color w:val="auto"/>
          <w:szCs w:val="22"/>
        </w:rPr>
        <w:t>і</w:t>
      </w:r>
      <w:r w:rsidR="00B26757" w:rsidRPr="00987DCE">
        <w:rPr>
          <w:rFonts w:ascii="Tahoma" w:eastAsia="Tahoma" w:hAnsi="Tahoma" w:cs="Tahoma"/>
          <w:color w:val="auto"/>
          <w:szCs w:val="22"/>
        </w:rPr>
        <w:t>.</w:t>
      </w:r>
    </w:p>
    <w:p w:rsidR="0051442D" w:rsidRPr="00987DCE" w:rsidRDefault="0051442D" w:rsidP="00CC1C62">
      <w:pPr>
        <w:jc w:val="both"/>
        <w:rPr>
          <w:rFonts w:ascii="Tahoma" w:hAnsi="Tahoma" w:cs="Tahoma"/>
          <w:color w:val="auto"/>
          <w:szCs w:val="22"/>
        </w:rPr>
      </w:pPr>
    </w:p>
    <w:p w:rsidR="0021072C" w:rsidRDefault="0021072C" w:rsidP="00CC1C62">
      <w:pPr>
        <w:pStyle w:val="10"/>
        <w:jc w:val="both"/>
        <w:rPr>
          <w:rFonts w:ascii="Tahoma" w:eastAsia="Tahoma" w:hAnsi="Tahoma" w:cs="Tahoma"/>
          <w:color w:val="auto"/>
          <w:sz w:val="22"/>
          <w:szCs w:val="22"/>
        </w:rPr>
      </w:pPr>
      <w:bookmarkStart w:id="93" w:name="h.2zbgiuw" w:colFirst="0" w:colLast="0"/>
      <w:bookmarkStart w:id="94" w:name="_Toc414021203"/>
      <w:bookmarkEnd w:id="93"/>
      <w:r>
        <w:rPr>
          <w:rFonts w:ascii="Tahoma" w:eastAsia="Tahoma" w:hAnsi="Tahoma" w:cs="Tahoma"/>
          <w:color w:val="auto"/>
          <w:sz w:val="22"/>
          <w:szCs w:val="22"/>
        </w:rPr>
        <w:br w:type="page"/>
      </w:r>
    </w:p>
    <w:p w:rsidR="00C818D3" w:rsidRPr="00987DCE" w:rsidRDefault="00E6392A" w:rsidP="0021072C">
      <w:pPr>
        <w:pStyle w:val="10"/>
        <w:jc w:val="both"/>
        <w:rPr>
          <w:rFonts w:ascii="Tahoma" w:eastAsia="Tahoma" w:hAnsi="Tahoma" w:cs="Tahoma"/>
          <w:color w:val="auto"/>
          <w:sz w:val="22"/>
          <w:szCs w:val="22"/>
        </w:rPr>
      </w:pPr>
      <w:r w:rsidRPr="00987DCE">
        <w:rPr>
          <w:rFonts w:ascii="Tahoma" w:eastAsia="Tahoma" w:hAnsi="Tahoma" w:cs="Tahoma"/>
          <w:color w:val="auto"/>
          <w:sz w:val="22"/>
          <w:szCs w:val="22"/>
        </w:rPr>
        <w:lastRenderedPageBreak/>
        <w:t>Частина 6: Додаткова інформація</w:t>
      </w:r>
      <w:bookmarkStart w:id="95" w:name="h.1egqt2p" w:colFirst="0" w:colLast="0"/>
      <w:bookmarkStart w:id="96" w:name="h.3ygebqi" w:colFirst="0" w:colLast="0"/>
      <w:bookmarkEnd w:id="94"/>
      <w:bookmarkEnd w:id="95"/>
      <w:bookmarkEnd w:id="96"/>
    </w:p>
    <w:p w:rsidR="00C818D3" w:rsidRPr="00987DCE" w:rsidRDefault="00E6392A" w:rsidP="0021072C">
      <w:pPr>
        <w:pStyle w:val="10"/>
        <w:numPr>
          <w:ilvl w:val="0"/>
          <w:numId w:val="3"/>
        </w:numPr>
        <w:ind w:left="0" w:firstLine="0"/>
        <w:jc w:val="both"/>
        <w:rPr>
          <w:rFonts w:ascii="Tahoma" w:eastAsia="Tahoma" w:hAnsi="Tahoma" w:cs="Tahoma"/>
          <w:color w:val="auto"/>
          <w:sz w:val="22"/>
          <w:szCs w:val="22"/>
        </w:rPr>
      </w:pPr>
      <w:bookmarkStart w:id="97" w:name="_Toc414021204"/>
      <w:r w:rsidRPr="00987DCE">
        <w:rPr>
          <w:rFonts w:ascii="Tahoma" w:eastAsia="Tahoma" w:hAnsi="Tahoma" w:cs="Tahoma"/>
          <w:color w:val="auto"/>
          <w:sz w:val="22"/>
          <w:szCs w:val="22"/>
        </w:rPr>
        <w:t>Аудит субрец</w:t>
      </w:r>
      <w:r w:rsidR="00D60CBA" w:rsidRPr="00987DCE">
        <w:rPr>
          <w:rFonts w:ascii="Tahoma" w:eastAsia="Tahoma" w:hAnsi="Tahoma" w:cs="Tahoma"/>
          <w:color w:val="auto"/>
          <w:sz w:val="22"/>
          <w:szCs w:val="22"/>
        </w:rPr>
        <w:t>и</w:t>
      </w:r>
      <w:r w:rsidRPr="00987DCE">
        <w:rPr>
          <w:rFonts w:ascii="Tahoma" w:eastAsia="Tahoma" w:hAnsi="Tahoma" w:cs="Tahoma"/>
          <w:color w:val="auto"/>
          <w:sz w:val="22"/>
          <w:szCs w:val="22"/>
        </w:rPr>
        <w:t xml:space="preserve">пієнтів, як складова частина </w:t>
      </w:r>
      <w:r w:rsidR="00D60CBA" w:rsidRPr="00987DCE">
        <w:rPr>
          <w:rFonts w:ascii="Tahoma" w:eastAsia="Tahoma" w:hAnsi="Tahoma" w:cs="Tahoma"/>
          <w:color w:val="auto"/>
          <w:sz w:val="22"/>
          <w:szCs w:val="22"/>
        </w:rPr>
        <w:t>а</w:t>
      </w:r>
      <w:r w:rsidRPr="00987DCE">
        <w:rPr>
          <w:rFonts w:ascii="Tahoma" w:eastAsia="Tahoma" w:hAnsi="Tahoma" w:cs="Tahoma"/>
          <w:color w:val="auto"/>
          <w:sz w:val="22"/>
          <w:szCs w:val="22"/>
        </w:rPr>
        <w:t xml:space="preserve">удиту </w:t>
      </w:r>
      <w:bookmarkStart w:id="98" w:name="h.2dlolyb" w:colFirst="0" w:colLast="0"/>
      <w:bookmarkEnd w:id="98"/>
      <w:r w:rsidR="00D60CBA" w:rsidRPr="00987DCE">
        <w:rPr>
          <w:rFonts w:ascii="Tahoma" w:eastAsia="Tahoma" w:hAnsi="Tahoma" w:cs="Tahoma"/>
          <w:color w:val="auto"/>
          <w:sz w:val="22"/>
          <w:szCs w:val="22"/>
        </w:rPr>
        <w:t>Основних реципієнтів</w:t>
      </w:r>
      <w:bookmarkEnd w:id="97"/>
    </w:p>
    <w:p w:rsidR="00E433CC" w:rsidRPr="00987DCE" w:rsidRDefault="00E433CC" w:rsidP="0021072C">
      <w:pPr>
        <w:pStyle w:val="ac"/>
        <w:ind w:left="0"/>
        <w:jc w:val="both"/>
        <w:rPr>
          <w:rFonts w:ascii="Tahoma" w:eastAsia="Tahoma" w:hAnsi="Tahoma" w:cs="Tahoma"/>
          <w:color w:val="auto"/>
          <w:szCs w:val="22"/>
        </w:rPr>
      </w:pPr>
    </w:p>
    <w:p w:rsidR="00451676" w:rsidRPr="00987DCE" w:rsidRDefault="00EF3854" w:rsidP="0021072C">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Відповідно до вимог </w:t>
      </w:r>
      <w:r w:rsidR="00B51BFB" w:rsidRPr="00987DCE">
        <w:rPr>
          <w:rFonts w:ascii="Tahoma" w:eastAsia="Tahoma" w:hAnsi="Tahoma" w:cs="Tahoma"/>
          <w:color w:val="auto"/>
          <w:szCs w:val="22"/>
        </w:rPr>
        <w:t xml:space="preserve">Глобального фонду щороку після </w:t>
      </w:r>
      <w:r w:rsidRPr="00987DCE">
        <w:rPr>
          <w:rFonts w:ascii="Tahoma" w:eastAsia="Tahoma" w:hAnsi="Tahoma" w:cs="Tahoma"/>
          <w:color w:val="auto"/>
          <w:szCs w:val="22"/>
        </w:rPr>
        <w:t>закінчення фінансового року</w:t>
      </w:r>
      <w:r w:rsidR="00B51BFB" w:rsidRPr="00987DCE">
        <w:rPr>
          <w:rFonts w:ascii="Tahoma" w:eastAsia="Tahoma" w:hAnsi="Tahoma" w:cs="Tahoma"/>
          <w:color w:val="auto"/>
          <w:szCs w:val="22"/>
        </w:rPr>
        <w:t xml:space="preserve"> </w:t>
      </w:r>
      <w:r w:rsidRPr="00987DCE">
        <w:rPr>
          <w:rFonts w:ascii="Tahoma" w:eastAsia="Tahoma" w:hAnsi="Tahoma" w:cs="Tahoma"/>
          <w:color w:val="auto"/>
          <w:szCs w:val="22"/>
        </w:rPr>
        <w:t>Основні реципієнт</w:t>
      </w:r>
      <w:r w:rsidR="00B51BFB" w:rsidRPr="00987DCE">
        <w:rPr>
          <w:rFonts w:ascii="Tahoma" w:eastAsia="Tahoma" w:hAnsi="Tahoma" w:cs="Tahoma"/>
          <w:color w:val="auto"/>
          <w:szCs w:val="22"/>
        </w:rPr>
        <w:t>и</w:t>
      </w:r>
      <w:r w:rsidR="00451676" w:rsidRPr="00987DCE">
        <w:rPr>
          <w:rFonts w:ascii="Tahoma" w:eastAsia="Tahoma" w:hAnsi="Tahoma" w:cs="Tahoma"/>
          <w:color w:val="auto"/>
          <w:szCs w:val="22"/>
        </w:rPr>
        <w:t xml:space="preserve"> </w:t>
      </w:r>
      <w:r w:rsidR="00B51BFB" w:rsidRPr="00987DCE">
        <w:rPr>
          <w:rFonts w:ascii="Tahoma" w:eastAsia="Tahoma" w:hAnsi="Tahoma" w:cs="Tahoma"/>
          <w:color w:val="auto"/>
          <w:szCs w:val="22"/>
        </w:rPr>
        <w:t>повинні прох</w:t>
      </w:r>
      <w:r w:rsidR="005B5EE6" w:rsidRPr="00987DCE">
        <w:rPr>
          <w:rFonts w:ascii="Tahoma" w:eastAsia="Tahoma" w:hAnsi="Tahoma" w:cs="Tahoma"/>
          <w:color w:val="auto"/>
          <w:szCs w:val="22"/>
        </w:rPr>
        <w:t xml:space="preserve">одити зовнішній </w:t>
      </w:r>
      <w:r w:rsidR="00065A7F" w:rsidRPr="00987DCE">
        <w:rPr>
          <w:rFonts w:ascii="Tahoma" w:eastAsia="Tahoma" w:hAnsi="Tahoma" w:cs="Tahoma"/>
          <w:color w:val="auto"/>
          <w:szCs w:val="22"/>
        </w:rPr>
        <w:t>не</w:t>
      </w:r>
      <w:r w:rsidR="005B5EE6" w:rsidRPr="00987DCE">
        <w:rPr>
          <w:rFonts w:ascii="Tahoma" w:eastAsia="Tahoma" w:hAnsi="Tahoma" w:cs="Tahoma"/>
          <w:color w:val="auto"/>
          <w:szCs w:val="22"/>
        </w:rPr>
        <w:t>з</w:t>
      </w:r>
      <w:r w:rsidR="00065A7F" w:rsidRPr="00987DCE">
        <w:rPr>
          <w:rFonts w:ascii="Tahoma" w:eastAsia="Tahoma" w:hAnsi="Tahoma" w:cs="Tahoma"/>
          <w:color w:val="auto"/>
          <w:szCs w:val="22"/>
        </w:rPr>
        <w:t>алежний аудит.</w:t>
      </w:r>
      <w:r w:rsidR="00451676" w:rsidRPr="00987DCE">
        <w:rPr>
          <w:rFonts w:ascii="Tahoma" w:eastAsia="Tahoma" w:hAnsi="Tahoma" w:cs="Tahoma"/>
          <w:color w:val="auto"/>
          <w:szCs w:val="22"/>
        </w:rPr>
        <w:t xml:space="preserve"> При цьому, діяльність (повністю або частково) деяких їхніх субрецип</w:t>
      </w:r>
      <w:r w:rsidR="000E7F17" w:rsidRPr="00987DCE">
        <w:rPr>
          <w:rFonts w:ascii="Tahoma" w:eastAsia="Tahoma" w:hAnsi="Tahoma" w:cs="Tahoma"/>
          <w:color w:val="auto"/>
          <w:szCs w:val="22"/>
        </w:rPr>
        <w:t>і</w:t>
      </w:r>
      <w:r w:rsidR="00451676" w:rsidRPr="00987DCE">
        <w:rPr>
          <w:rFonts w:ascii="Tahoma" w:eastAsia="Tahoma" w:hAnsi="Tahoma" w:cs="Tahoma"/>
          <w:color w:val="auto"/>
          <w:szCs w:val="22"/>
        </w:rPr>
        <w:t xml:space="preserve">єнтів є однією зі сфер перевірки таким незалежним аудитом. </w:t>
      </w:r>
    </w:p>
    <w:p w:rsidR="00E433CC" w:rsidRPr="00987DCE" w:rsidRDefault="00E433CC" w:rsidP="0021072C">
      <w:pPr>
        <w:pStyle w:val="ac"/>
        <w:ind w:left="0"/>
        <w:jc w:val="both"/>
        <w:rPr>
          <w:rFonts w:ascii="Tahoma" w:eastAsia="Tahoma" w:hAnsi="Tahoma" w:cs="Tahoma"/>
          <w:color w:val="auto"/>
          <w:szCs w:val="22"/>
        </w:rPr>
      </w:pPr>
    </w:p>
    <w:p w:rsidR="005B5EE6" w:rsidRPr="00987DCE" w:rsidRDefault="00344D43" w:rsidP="0021072C">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На письмову або усну вимогу Основного реципієнта або уповноваженого ним представника незалежної аудиторської </w:t>
      </w:r>
      <w:r w:rsidR="008E71A8" w:rsidRPr="00987DCE">
        <w:rPr>
          <w:rFonts w:ascii="Tahoma" w:eastAsia="Tahoma" w:hAnsi="Tahoma" w:cs="Tahoma"/>
          <w:color w:val="auto"/>
          <w:szCs w:val="22"/>
        </w:rPr>
        <w:t xml:space="preserve">компанії, </w:t>
      </w:r>
      <w:r w:rsidR="00434FB5" w:rsidRPr="00987DCE">
        <w:rPr>
          <w:rFonts w:ascii="Tahoma" w:eastAsia="Tahoma" w:hAnsi="Tahoma" w:cs="Tahoma"/>
          <w:color w:val="auto"/>
          <w:szCs w:val="22"/>
        </w:rPr>
        <w:t xml:space="preserve">що була відібрана на конкурсній основі для проведення такого незалежного аудиту, </w:t>
      </w:r>
      <w:r w:rsidR="000E7F17" w:rsidRPr="00987DCE">
        <w:rPr>
          <w:rFonts w:ascii="Tahoma" w:eastAsia="Tahoma" w:hAnsi="Tahoma" w:cs="Tahoma"/>
          <w:color w:val="auto"/>
          <w:szCs w:val="22"/>
        </w:rPr>
        <w:t>субреципієнт</w:t>
      </w:r>
      <w:r w:rsidR="008E71A8" w:rsidRPr="00987DCE">
        <w:rPr>
          <w:rFonts w:ascii="Tahoma" w:eastAsia="Tahoma" w:hAnsi="Tahoma" w:cs="Tahoma"/>
          <w:color w:val="auto"/>
          <w:szCs w:val="22"/>
        </w:rPr>
        <w:t xml:space="preserve"> повинен надати доступ до </w:t>
      </w:r>
      <w:r w:rsidR="00A92864" w:rsidRPr="00987DCE">
        <w:rPr>
          <w:rFonts w:ascii="Tahoma" w:eastAsia="Tahoma" w:hAnsi="Tahoma" w:cs="Tahoma"/>
          <w:color w:val="auto"/>
          <w:szCs w:val="22"/>
        </w:rPr>
        <w:t>будь-якої проектної програмної або фінансової документації, що підлягатиме перевірці в рамках такого незалежного аудиту.</w:t>
      </w:r>
    </w:p>
    <w:p w:rsidR="0051442D" w:rsidRPr="00987DCE" w:rsidRDefault="00E6392A" w:rsidP="0021072C">
      <w:pPr>
        <w:pStyle w:val="10"/>
        <w:numPr>
          <w:ilvl w:val="0"/>
          <w:numId w:val="3"/>
        </w:numPr>
        <w:ind w:left="0" w:firstLine="0"/>
        <w:jc w:val="both"/>
        <w:rPr>
          <w:rFonts w:ascii="Tahoma" w:eastAsia="Tahoma" w:hAnsi="Tahoma" w:cs="Tahoma"/>
          <w:color w:val="auto"/>
          <w:sz w:val="22"/>
          <w:szCs w:val="22"/>
        </w:rPr>
      </w:pPr>
      <w:bookmarkStart w:id="99" w:name="_Toc414021205"/>
      <w:r w:rsidRPr="00987DCE">
        <w:rPr>
          <w:rFonts w:ascii="Tahoma" w:eastAsia="Tahoma" w:hAnsi="Tahoma" w:cs="Tahoma"/>
          <w:color w:val="auto"/>
          <w:sz w:val="22"/>
          <w:szCs w:val="22"/>
        </w:rPr>
        <w:t>Принципи</w:t>
      </w:r>
      <w:r w:rsidR="000E7F17" w:rsidRPr="00987DCE">
        <w:rPr>
          <w:rFonts w:ascii="Tahoma" w:eastAsia="Tahoma" w:hAnsi="Tahoma" w:cs="Tahoma"/>
          <w:color w:val="auto"/>
          <w:sz w:val="22"/>
          <w:szCs w:val="22"/>
        </w:rPr>
        <w:t xml:space="preserve"> розподілу субреци</w:t>
      </w:r>
      <w:r w:rsidRPr="00987DCE">
        <w:rPr>
          <w:rFonts w:ascii="Tahoma" w:eastAsia="Tahoma" w:hAnsi="Tahoma" w:cs="Tahoma"/>
          <w:color w:val="auto"/>
          <w:sz w:val="22"/>
          <w:szCs w:val="22"/>
        </w:rPr>
        <w:t xml:space="preserve">пієнтів між </w:t>
      </w:r>
      <w:r w:rsidR="00170309" w:rsidRPr="00987DCE">
        <w:rPr>
          <w:rFonts w:ascii="Tahoma" w:eastAsia="Tahoma" w:hAnsi="Tahoma" w:cs="Tahoma"/>
          <w:color w:val="auto"/>
          <w:sz w:val="22"/>
          <w:szCs w:val="22"/>
        </w:rPr>
        <w:t>Основними р</w:t>
      </w:r>
      <w:r w:rsidR="00244746" w:rsidRPr="00987DCE">
        <w:rPr>
          <w:rFonts w:ascii="Tahoma" w:eastAsia="Tahoma" w:hAnsi="Tahoma" w:cs="Tahoma"/>
          <w:color w:val="auto"/>
          <w:sz w:val="22"/>
          <w:szCs w:val="22"/>
        </w:rPr>
        <w:t>е</w:t>
      </w:r>
      <w:r w:rsidR="00170309" w:rsidRPr="00987DCE">
        <w:rPr>
          <w:rFonts w:ascii="Tahoma" w:eastAsia="Tahoma" w:hAnsi="Tahoma" w:cs="Tahoma"/>
          <w:color w:val="auto"/>
          <w:sz w:val="22"/>
          <w:szCs w:val="22"/>
        </w:rPr>
        <w:t>ципієнтами</w:t>
      </w:r>
      <w:bookmarkEnd w:id="99"/>
    </w:p>
    <w:p w:rsidR="00095798" w:rsidRPr="00987DCE" w:rsidRDefault="00095798" w:rsidP="0021072C">
      <w:pPr>
        <w:jc w:val="both"/>
        <w:rPr>
          <w:rFonts w:ascii="Tahoma" w:hAnsi="Tahoma" w:cs="Tahoma"/>
          <w:szCs w:val="22"/>
        </w:rPr>
      </w:pPr>
    </w:p>
    <w:p w:rsidR="00B81A5F" w:rsidRPr="00987DCE" w:rsidRDefault="00A82562" w:rsidP="0021072C">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Відповідальність за </w:t>
      </w:r>
      <w:proofErr w:type="spellStart"/>
      <w:r w:rsidRPr="00987DCE">
        <w:rPr>
          <w:rFonts w:ascii="Tahoma" w:eastAsia="Tahoma" w:hAnsi="Tahoma" w:cs="Tahoma"/>
          <w:color w:val="auto"/>
          <w:szCs w:val="22"/>
        </w:rPr>
        <w:t>субгранти</w:t>
      </w:r>
      <w:proofErr w:type="spellEnd"/>
      <w:r w:rsidRPr="00987DCE">
        <w:rPr>
          <w:rFonts w:ascii="Tahoma" w:eastAsia="Tahoma" w:hAnsi="Tahoma" w:cs="Tahoma"/>
          <w:color w:val="auto"/>
          <w:szCs w:val="22"/>
        </w:rPr>
        <w:t xml:space="preserve">, в </w:t>
      </w:r>
      <w:r w:rsidR="00B81A5F" w:rsidRPr="00987DCE">
        <w:rPr>
          <w:rFonts w:ascii="Tahoma" w:eastAsia="Tahoma" w:hAnsi="Tahoma" w:cs="Tahoma"/>
          <w:color w:val="auto"/>
          <w:szCs w:val="22"/>
        </w:rPr>
        <w:t>яки</w:t>
      </w:r>
      <w:r w:rsidRPr="00987DCE">
        <w:rPr>
          <w:rFonts w:ascii="Tahoma" w:eastAsia="Tahoma" w:hAnsi="Tahoma" w:cs="Tahoma"/>
          <w:color w:val="auto"/>
          <w:szCs w:val="22"/>
        </w:rPr>
        <w:t>х</w:t>
      </w:r>
      <w:r w:rsidR="00B81A5F" w:rsidRPr="00987DCE">
        <w:rPr>
          <w:rFonts w:ascii="Tahoma" w:eastAsia="Tahoma" w:hAnsi="Tahoma" w:cs="Tahoma"/>
          <w:color w:val="auto"/>
          <w:szCs w:val="22"/>
        </w:rPr>
        <w:t xml:space="preserve"> було підтримано діяльність одного Основного реципієнта</w:t>
      </w:r>
      <w:r w:rsidRPr="00987DCE">
        <w:rPr>
          <w:rFonts w:ascii="Tahoma" w:eastAsia="Tahoma" w:hAnsi="Tahoma" w:cs="Tahoma"/>
          <w:color w:val="auto"/>
          <w:szCs w:val="22"/>
        </w:rPr>
        <w:t xml:space="preserve"> </w:t>
      </w:r>
      <w:r w:rsidR="0047595D" w:rsidRPr="00987DCE">
        <w:rPr>
          <w:rFonts w:ascii="Tahoma" w:eastAsia="Tahoma" w:hAnsi="Tahoma" w:cs="Tahoma"/>
          <w:color w:val="auto"/>
          <w:szCs w:val="22"/>
        </w:rPr>
        <w:t xml:space="preserve">було передано такому Основному реципієнту. </w:t>
      </w:r>
    </w:p>
    <w:p w:rsidR="00B81A5F" w:rsidRPr="00987DCE" w:rsidRDefault="00B81A5F" w:rsidP="0021072C">
      <w:pPr>
        <w:jc w:val="both"/>
        <w:rPr>
          <w:rFonts w:ascii="Tahoma" w:eastAsia="Tahoma" w:hAnsi="Tahoma" w:cs="Tahoma"/>
          <w:color w:val="auto"/>
          <w:szCs w:val="22"/>
        </w:rPr>
      </w:pPr>
    </w:p>
    <w:p w:rsidR="00B81A5F" w:rsidRPr="00987DCE" w:rsidRDefault="00F74BB7" w:rsidP="0021072C">
      <w:pPr>
        <w:pStyle w:val="ac"/>
        <w:numPr>
          <w:ilvl w:val="1"/>
          <w:numId w:val="3"/>
        </w:numPr>
        <w:ind w:left="0" w:firstLine="0"/>
        <w:jc w:val="both"/>
        <w:rPr>
          <w:rFonts w:ascii="Tahoma" w:eastAsia="Tahoma" w:hAnsi="Tahoma" w:cs="Tahoma"/>
          <w:color w:val="auto"/>
          <w:szCs w:val="22"/>
        </w:rPr>
      </w:pPr>
      <w:r w:rsidRPr="00987DCE">
        <w:rPr>
          <w:rFonts w:ascii="Tahoma" w:eastAsia="Tahoma" w:hAnsi="Tahoma" w:cs="Tahoma"/>
          <w:color w:val="auto"/>
          <w:szCs w:val="22"/>
        </w:rPr>
        <w:t xml:space="preserve">Відповідальність за </w:t>
      </w:r>
      <w:proofErr w:type="spellStart"/>
      <w:r w:rsidRPr="00987DCE">
        <w:rPr>
          <w:rFonts w:ascii="Tahoma" w:eastAsia="Tahoma" w:hAnsi="Tahoma" w:cs="Tahoma"/>
          <w:color w:val="auto"/>
          <w:szCs w:val="22"/>
        </w:rPr>
        <w:t>субгранти</w:t>
      </w:r>
      <w:proofErr w:type="spellEnd"/>
      <w:r w:rsidRPr="00987DCE">
        <w:rPr>
          <w:rFonts w:ascii="Tahoma" w:eastAsia="Tahoma" w:hAnsi="Tahoma" w:cs="Tahoma"/>
          <w:color w:val="auto"/>
          <w:szCs w:val="22"/>
        </w:rPr>
        <w:t xml:space="preserve">, в яких було підтримано діяльність обох Основних реципієнтів було розподілено між Основними реципієнтами в залежності від пропорції фінансування кожним із Основних реципієнтів. </w:t>
      </w:r>
    </w:p>
    <w:sectPr w:rsidR="00B81A5F" w:rsidRPr="00987DCE" w:rsidSect="0041108E">
      <w:footerReference w:type="default" r:id="rId13"/>
      <w:pgSz w:w="11906" w:h="16838"/>
      <w:pgMar w:top="1134" w:right="566" w:bottom="1134" w:left="1418"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99" w:rsidRDefault="00215099" w:rsidP="008429DF">
      <w:r>
        <w:separator/>
      </w:r>
    </w:p>
  </w:endnote>
  <w:endnote w:type="continuationSeparator" w:id="0">
    <w:p w:rsidR="00215099" w:rsidRDefault="00215099" w:rsidP="0084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78442"/>
      <w:docPartObj>
        <w:docPartGallery w:val="Page Numbers (Bottom of Page)"/>
        <w:docPartUnique/>
      </w:docPartObj>
    </w:sdtPr>
    <w:sdtEndPr/>
    <w:sdtContent>
      <w:p w:rsidR="00F373E5" w:rsidRDefault="00F373E5">
        <w:pPr>
          <w:pStyle w:val="af3"/>
          <w:jc w:val="right"/>
        </w:pPr>
        <w:r>
          <w:fldChar w:fldCharType="begin"/>
        </w:r>
        <w:r>
          <w:instrText>PAGE   \* MERGEFORMAT</w:instrText>
        </w:r>
        <w:r>
          <w:fldChar w:fldCharType="separate"/>
        </w:r>
        <w:r w:rsidR="00993F5A">
          <w:rPr>
            <w:noProof/>
          </w:rPr>
          <w:t>1</w:t>
        </w:r>
        <w:r>
          <w:fldChar w:fldCharType="end"/>
        </w:r>
      </w:p>
    </w:sdtContent>
  </w:sdt>
  <w:p w:rsidR="00F373E5" w:rsidRDefault="00F373E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99" w:rsidRDefault="00215099" w:rsidP="008429DF">
      <w:r>
        <w:separator/>
      </w:r>
    </w:p>
  </w:footnote>
  <w:footnote w:type="continuationSeparator" w:id="0">
    <w:p w:rsidR="00215099" w:rsidRDefault="00215099" w:rsidP="008429DF">
      <w:r>
        <w:continuationSeparator/>
      </w:r>
    </w:p>
  </w:footnote>
  <w:footnote w:id="1">
    <w:p w:rsidR="00F373E5" w:rsidRDefault="00F373E5" w:rsidP="008429DF">
      <w:pPr>
        <w:pStyle w:val="af5"/>
        <w:jc w:val="both"/>
      </w:pPr>
      <w:r>
        <w:rPr>
          <w:rStyle w:val="af7"/>
        </w:rPr>
        <w:footnoteRef/>
      </w:r>
      <w:r>
        <w:t xml:space="preserve"> </w:t>
      </w:r>
      <w:r w:rsidRPr="00FC40CE">
        <w:rPr>
          <w:sz w:val="18"/>
          <w:szCs w:val="18"/>
          <w:shd w:val="clear" w:color="auto" w:fill="FFFF00"/>
        </w:rPr>
        <w:t>Фахівці відділу моніторингу і оцінки Мережі здійснюють візити верифікації даних, які с</w:t>
      </w:r>
      <w:r w:rsidRPr="00FC40CE">
        <w:rPr>
          <w:rFonts w:ascii="Tahoma" w:hAnsi="Tahoma" w:cs="Tahoma"/>
          <w:sz w:val="18"/>
          <w:szCs w:val="18"/>
          <w:shd w:val="clear" w:color="auto" w:fill="FFFF00"/>
        </w:rPr>
        <w:t xml:space="preserve">прямовані на перевірку якості відзвітованих даних, дотримання вимог до </w:t>
      </w:r>
      <w:proofErr w:type="spellStart"/>
      <w:r w:rsidRPr="00FC40CE">
        <w:rPr>
          <w:rFonts w:ascii="Tahoma" w:hAnsi="Tahoma" w:cs="Tahoma"/>
          <w:sz w:val="18"/>
          <w:szCs w:val="18"/>
          <w:shd w:val="clear" w:color="auto" w:fill="FFFF00"/>
        </w:rPr>
        <w:t>МіО</w:t>
      </w:r>
      <w:proofErr w:type="spellEnd"/>
      <w:r w:rsidRPr="00FC40CE">
        <w:rPr>
          <w:rFonts w:ascii="Tahoma" w:hAnsi="Tahoma" w:cs="Tahoma"/>
          <w:sz w:val="18"/>
          <w:szCs w:val="18"/>
          <w:shd w:val="clear" w:color="auto" w:fill="FFFF00"/>
        </w:rPr>
        <w:t xml:space="preserve"> проекту та звітності, дотримання принципів документування роботи. Візити такого типу здійснюються лише до субреципієнтів, які підтримуються Мережею.</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34"/>
    <w:multiLevelType w:val="hybridMultilevel"/>
    <w:tmpl w:val="B7F60D22"/>
    <w:lvl w:ilvl="0" w:tplc="2B3604E8">
      <w:start w:val="5"/>
      <w:numFmt w:val="bullet"/>
      <w:lvlText w:val="-"/>
      <w:lvlJc w:val="left"/>
      <w:pPr>
        <w:ind w:left="720" w:hanging="360"/>
      </w:pPr>
      <w:rPr>
        <w:rFonts w:ascii="Arial" w:eastAsia="Batang"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C266F"/>
    <w:multiLevelType w:val="multilevel"/>
    <w:tmpl w:val="102A5E1C"/>
    <w:lvl w:ilvl="0">
      <w:start w:val="1"/>
      <w:numFmt w:val="decimal"/>
      <w:lvlText w:val="%1."/>
      <w:lvlJc w:val="left"/>
      <w:pPr>
        <w:ind w:left="632" w:firstLine="360"/>
      </w:pPr>
      <w:rPr>
        <w:b/>
        <w:sz w:val="22"/>
        <w:szCs w:val="22"/>
      </w:rPr>
    </w:lvl>
    <w:lvl w:ilvl="1">
      <w:start w:val="1"/>
      <w:numFmt w:val="decimal"/>
      <w:lvlText w:val="%1.%2."/>
      <w:lvlJc w:val="left"/>
      <w:pPr>
        <w:ind w:left="208" w:firstLine="360"/>
      </w:pPr>
      <w:rPr>
        <w:b/>
        <w:color w:val="auto"/>
      </w:rPr>
    </w:lvl>
    <w:lvl w:ilvl="2">
      <w:start w:val="1"/>
      <w:numFmt w:val="decimal"/>
      <w:lvlText w:val="%1.%2.%3."/>
      <w:lvlJc w:val="left"/>
      <w:pPr>
        <w:ind w:left="-76" w:firstLine="360"/>
      </w:pPr>
      <w:rPr>
        <w:rFonts w:ascii="Tahoma" w:hAnsi="Tahoma" w:cs="Tahoma" w:hint="default"/>
        <w:b/>
        <w:color w:val="auto"/>
      </w:rPr>
    </w:lvl>
    <w:lvl w:ilvl="3">
      <w:start w:val="1"/>
      <w:numFmt w:val="decimal"/>
      <w:pStyle w:val="1"/>
      <w:lvlText w:val="%1.%2.%3.%4."/>
      <w:lvlJc w:val="left"/>
      <w:pPr>
        <w:ind w:left="-1276" w:firstLine="1418"/>
      </w:pPr>
      <w:rPr>
        <w:b/>
      </w:r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2">
    <w:nsid w:val="0E9069EE"/>
    <w:multiLevelType w:val="hybridMultilevel"/>
    <w:tmpl w:val="AFD2B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B95E7C"/>
    <w:multiLevelType w:val="hybridMultilevel"/>
    <w:tmpl w:val="8B04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9E75FC"/>
    <w:multiLevelType w:val="hybridMultilevel"/>
    <w:tmpl w:val="9D48559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63F79CC"/>
    <w:multiLevelType w:val="multilevel"/>
    <w:tmpl w:val="B352E88C"/>
    <w:lvl w:ilvl="0">
      <w:start w:val="11"/>
      <w:numFmt w:val="decimal"/>
      <w:lvlText w:val="%1."/>
      <w:lvlJc w:val="left"/>
      <w:pPr>
        <w:ind w:left="1020" w:hanging="1020"/>
      </w:pPr>
      <w:rPr>
        <w:rFonts w:hint="default"/>
        <w:b/>
      </w:rPr>
    </w:lvl>
    <w:lvl w:ilvl="1">
      <w:start w:val="2"/>
      <w:numFmt w:val="decimal"/>
      <w:lvlText w:val="%1.%2."/>
      <w:lvlJc w:val="left"/>
      <w:pPr>
        <w:ind w:left="1020" w:hanging="1020"/>
      </w:pPr>
      <w:rPr>
        <w:rFonts w:hint="default"/>
        <w:b/>
      </w:rPr>
    </w:lvl>
    <w:lvl w:ilvl="2">
      <w:start w:val="2"/>
      <w:numFmt w:val="decimal"/>
      <w:lvlText w:val="%1.%2.%3."/>
      <w:lvlJc w:val="left"/>
      <w:pPr>
        <w:ind w:left="1020" w:hanging="10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nsid w:val="29B00F7C"/>
    <w:multiLevelType w:val="multilevel"/>
    <w:tmpl w:val="5CDE4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A89129A"/>
    <w:multiLevelType w:val="hybridMultilevel"/>
    <w:tmpl w:val="BFEC527C"/>
    <w:lvl w:ilvl="0" w:tplc="B1C09ACE">
      <w:start w:val="1"/>
      <w:numFmt w:val="decimal"/>
      <w:lvlText w:val="%1."/>
      <w:lvlJc w:val="left"/>
      <w:pPr>
        <w:ind w:left="720" w:hanging="360"/>
      </w:pPr>
      <w:rPr>
        <w:rFonts w:hint="default"/>
      </w:rPr>
    </w:lvl>
    <w:lvl w:ilvl="1" w:tplc="68C607B4">
      <w:start w:val="1"/>
      <w:numFmt w:val="lowerLetter"/>
      <w:lvlText w:val="%2."/>
      <w:lvlJc w:val="left"/>
      <w:pPr>
        <w:ind w:left="1440" w:hanging="360"/>
      </w:pPr>
    </w:lvl>
    <w:lvl w:ilvl="2" w:tplc="068A3628">
      <w:start w:val="1"/>
      <w:numFmt w:val="lowerRoman"/>
      <w:lvlText w:val="%3."/>
      <w:lvlJc w:val="right"/>
      <w:pPr>
        <w:ind w:left="2160" w:hanging="180"/>
      </w:pPr>
    </w:lvl>
    <w:lvl w:ilvl="3" w:tplc="132C0474">
      <w:start w:val="1"/>
      <w:numFmt w:val="decimal"/>
      <w:lvlText w:val="%4."/>
      <w:lvlJc w:val="left"/>
      <w:pPr>
        <w:ind w:left="2880" w:hanging="360"/>
      </w:pPr>
    </w:lvl>
    <w:lvl w:ilvl="4" w:tplc="1388A010">
      <w:start w:val="1"/>
      <w:numFmt w:val="lowerLetter"/>
      <w:lvlText w:val="%5."/>
      <w:lvlJc w:val="left"/>
      <w:pPr>
        <w:ind w:left="3600" w:hanging="360"/>
      </w:pPr>
    </w:lvl>
    <w:lvl w:ilvl="5" w:tplc="08F643EE">
      <w:start w:val="1"/>
      <w:numFmt w:val="lowerRoman"/>
      <w:lvlText w:val="%6."/>
      <w:lvlJc w:val="right"/>
      <w:pPr>
        <w:ind w:left="4320" w:hanging="180"/>
      </w:pPr>
    </w:lvl>
    <w:lvl w:ilvl="6" w:tplc="6FC0AE26">
      <w:start w:val="1"/>
      <w:numFmt w:val="decimal"/>
      <w:lvlText w:val="%7."/>
      <w:lvlJc w:val="left"/>
      <w:pPr>
        <w:ind w:left="5040" w:hanging="360"/>
      </w:pPr>
    </w:lvl>
    <w:lvl w:ilvl="7" w:tplc="7CB48B3A">
      <w:start w:val="1"/>
      <w:numFmt w:val="lowerLetter"/>
      <w:lvlText w:val="%8."/>
      <w:lvlJc w:val="left"/>
      <w:pPr>
        <w:ind w:left="5760" w:hanging="360"/>
      </w:pPr>
    </w:lvl>
    <w:lvl w:ilvl="8" w:tplc="D6B4662C">
      <w:start w:val="1"/>
      <w:numFmt w:val="lowerRoman"/>
      <w:lvlText w:val="%9."/>
      <w:lvlJc w:val="right"/>
      <w:pPr>
        <w:ind w:left="6480" w:hanging="180"/>
      </w:pPr>
    </w:lvl>
  </w:abstractNum>
  <w:abstractNum w:abstractNumId="8">
    <w:nsid w:val="31C34658"/>
    <w:multiLevelType w:val="hybridMultilevel"/>
    <w:tmpl w:val="189A2EDA"/>
    <w:lvl w:ilvl="0" w:tplc="0419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352213AD"/>
    <w:multiLevelType w:val="hybridMultilevel"/>
    <w:tmpl w:val="42342FD6"/>
    <w:lvl w:ilvl="0" w:tplc="7BF014C2">
      <w:start w:val="1"/>
      <w:numFmt w:val="decimal"/>
      <w:lvlText w:val="%1."/>
      <w:lvlJc w:val="left"/>
      <w:pPr>
        <w:ind w:left="720" w:hanging="360"/>
      </w:pPr>
      <w:rPr>
        <w:rFonts w:ascii="Times New Roman" w:hAnsi="Times New Roman" w:cs="Times New Roman" w:hint="default"/>
        <w:i w:val="0"/>
        <w:sz w:val="24"/>
        <w:szCs w:val="24"/>
      </w:rPr>
    </w:lvl>
    <w:lvl w:ilvl="1" w:tplc="A346289A">
      <w:start w:val="1"/>
      <w:numFmt w:val="lowerLetter"/>
      <w:lvlText w:val="%2."/>
      <w:lvlJc w:val="left"/>
      <w:pPr>
        <w:ind w:left="1440" w:hanging="360"/>
      </w:pPr>
    </w:lvl>
    <w:lvl w:ilvl="2" w:tplc="E0408E0C">
      <w:start w:val="1"/>
      <w:numFmt w:val="lowerRoman"/>
      <w:lvlText w:val="%3."/>
      <w:lvlJc w:val="right"/>
      <w:pPr>
        <w:ind w:left="2160" w:hanging="180"/>
      </w:pPr>
    </w:lvl>
    <w:lvl w:ilvl="3" w:tplc="F4C01DE4">
      <w:start w:val="1"/>
      <w:numFmt w:val="decimal"/>
      <w:lvlText w:val="%4."/>
      <w:lvlJc w:val="left"/>
      <w:pPr>
        <w:ind w:left="2880" w:hanging="360"/>
      </w:pPr>
    </w:lvl>
    <w:lvl w:ilvl="4" w:tplc="2ABE1B1E">
      <w:start w:val="1"/>
      <w:numFmt w:val="lowerLetter"/>
      <w:lvlText w:val="%5."/>
      <w:lvlJc w:val="left"/>
      <w:pPr>
        <w:ind w:left="3600" w:hanging="360"/>
      </w:pPr>
    </w:lvl>
    <w:lvl w:ilvl="5" w:tplc="C2364380">
      <w:start w:val="1"/>
      <w:numFmt w:val="lowerRoman"/>
      <w:lvlText w:val="%6."/>
      <w:lvlJc w:val="right"/>
      <w:pPr>
        <w:ind w:left="4320" w:hanging="180"/>
      </w:pPr>
    </w:lvl>
    <w:lvl w:ilvl="6" w:tplc="E03C0682">
      <w:start w:val="1"/>
      <w:numFmt w:val="decimal"/>
      <w:lvlText w:val="%7."/>
      <w:lvlJc w:val="left"/>
      <w:pPr>
        <w:ind w:left="5040" w:hanging="360"/>
      </w:pPr>
    </w:lvl>
    <w:lvl w:ilvl="7" w:tplc="F99A48D4">
      <w:start w:val="1"/>
      <w:numFmt w:val="lowerLetter"/>
      <w:lvlText w:val="%8."/>
      <w:lvlJc w:val="left"/>
      <w:pPr>
        <w:ind w:left="5760" w:hanging="360"/>
      </w:pPr>
    </w:lvl>
    <w:lvl w:ilvl="8" w:tplc="6F2684E0">
      <w:start w:val="1"/>
      <w:numFmt w:val="lowerRoman"/>
      <w:lvlText w:val="%9."/>
      <w:lvlJc w:val="right"/>
      <w:pPr>
        <w:ind w:left="6480" w:hanging="180"/>
      </w:pPr>
    </w:lvl>
  </w:abstractNum>
  <w:abstractNum w:abstractNumId="10">
    <w:nsid w:val="3AD65173"/>
    <w:multiLevelType w:val="hybridMultilevel"/>
    <w:tmpl w:val="EBB8774E"/>
    <w:lvl w:ilvl="0" w:tplc="04220001">
      <w:start w:val="1"/>
      <w:numFmt w:val="bullet"/>
      <w:lvlText w:val=""/>
      <w:lvlJc w:val="left"/>
      <w:pPr>
        <w:ind w:left="770" w:hanging="360"/>
      </w:pPr>
      <w:rPr>
        <w:rFonts w:ascii="Symbol" w:hAnsi="Symbol" w:hint="default"/>
      </w:rPr>
    </w:lvl>
    <w:lvl w:ilvl="1" w:tplc="04220003">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1">
    <w:nsid w:val="3E4931A5"/>
    <w:multiLevelType w:val="multilevel"/>
    <w:tmpl w:val="AC92D454"/>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41C27E67"/>
    <w:multiLevelType w:val="multilevel"/>
    <w:tmpl w:val="3782D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5E0784C"/>
    <w:multiLevelType w:val="hybridMultilevel"/>
    <w:tmpl w:val="D1B0D8CE"/>
    <w:lvl w:ilvl="0" w:tplc="0419000B">
      <w:start w:val="1"/>
      <w:numFmt w:val="bullet"/>
      <w:lvlText w:val=""/>
      <w:lvlJc w:val="left"/>
      <w:pPr>
        <w:ind w:left="845" w:hanging="360"/>
      </w:pPr>
      <w:rPr>
        <w:rFonts w:ascii="Wingdings" w:hAnsi="Wingdings" w:hint="default"/>
      </w:rPr>
    </w:lvl>
    <w:lvl w:ilvl="1" w:tplc="04220003" w:tentative="1">
      <w:start w:val="1"/>
      <w:numFmt w:val="bullet"/>
      <w:lvlText w:val="o"/>
      <w:lvlJc w:val="left"/>
      <w:pPr>
        <w:ind w:left="1565" w:hanging="360"/>
      </w:pPr>
      <w:rPr>
        <w:rFonts w:ascii="Courier New" w:hAnsi="Courier New" w:cs="Courier New" w:hint="default"/>
      </w:rPr>
    </w:lvl>
    <w:lvl w:ilvl="2" w:tplc="04220005" w:tentative="1">
      <w:start w:val="1"/>
      <w:numFmt w:val="bullet"/>
      <w:lvlText w:val=""/>
      <w:lvlJc w:val="left"/>
      <w:pPr>
        <w:ind w:left="2285" w:hanging="360"/>
      </w:pPr>
      <w:rPr>
        <w:rFonts w:ascii="Wingdings" w:hAnsi="Wingdings" w:hint="default"/>
      </w:rPr>
    </w:lvl>
    <w:lvl w:ilvl="3" w:tplc="04220001" w:tentative="1">
      <w:start w:val="1"/>
      <w:numFmt w:val="bullet"/>
      <w:lvlText w:val=""/>
      <w:lvlJc w:val="left"/>
      <w:pPr>
        <w:ind w:left="3005" w:hanging="360"/>
      </w:pPr>
      <w:rPr>
        <w:rFonts w:ascii="Symbol" w:hAnsi="Symbol" w:hint="default"/>
      </w:rPr>
    </w:lvl>
    <w:lvl w:ilvl="4" w:tplc="04220003" w:tentative="1">
      <w:start w:val="1"/>
      <w:numFmt w:val="bullet"/>
      <w:lvlText w:val="o"/>
      <w:lvlJc w:val="left"/>
      <w:pPr>
        <w:ind w:left="3725" w:hanging="360"/>
      </w:pPr>
      <w:rPr>
        <w:rFonts w:ascii="Courier New" w:hAnsi="Courier New" w:cs="Courier New" w:hint="default"/>
      </w:rPr>
    </w:lvl>
    <w:lvl w:ilvl="5" w:tplc="04220005" w:tentative="1">
      <w:start w:val="1"/>
      <w:numFmt w:val="bullet"/>
      <w:lvlText w:val=""/>
      <w:lvlJc w:val="left"/>
      <w:pPr>
        <w:ind w:left="4445" w:hanging="360"/>
      </w:pPr>
      <w:rPr>
        <w:rFonts w:ascii="Wingdings" w:hAnsi="Wingdings" w:hint="default"/>
      </w:rPr>
    </w:lvl>
    <w:lvl w:ilvl="6" w:tplc="04220001" w:tentative="1">
      <w:start w:val="1"/>
      <w:numFmt w:val="bullet"/>
      <w:lvlText w:val=""/>
      <w:lvlJc w:val="left"/>
      <w:pPr>
        <w:ind w:left="5165" w:hanging="360"/>
      </w:pPr>
      <w:rPr>
        <w:rFonts w:ascii="Symbol" w:hAnsi="Symbol" w:hint="default"/>
      </w:rPr>
    </w:lvl>
    <w:lvl w:ilvl="7" w:tplc="04220003" w:tentative="1">
      <w:start w:val="1"/>
      <w:numFmt w:val="bullet"/>
      <w:lvlText w:val="o"/>
      <w:lvlJc w:val="left"/>
      <w:pPr>
        <w:ind w:left="5885" w:hanging="360"/>
      </w:pPr>
      <w:rPr>
        <w:rFonts w:ascii="Courier New" w:hAnsi="Courier New" w:cs="Courier New" w:hint="default"/>
      </w:rPr>
    </w:lvl>
    <w:lvl w:ilvl="8" w:tplc="04220005" w:tentative="1">
      <w:start w:val="1"/>
      <w:numFmt w:val="bullet"/>
      <w:lvlText w:val=""/>
      <w:lvlJc w:val="left"/>
      <w:pPr>
        <w:ind w:left="6605" w:hanging="360"/>
      </w:pPr>
      <w:rPr>
        <w:rFonts w:ascii="Wingdings" w:hAnsi="Wingdings" w:hint="default"/>
      </w:rPr>
    </w:lvl>
  </w:abstractNum>
  <w:abstractNum w:abstractNumId="14">
    <w:nsid w:val="46D778F7"/>
    <w:multiLevelType w:val="hybridMultilevel"/>
    <w:tmpl w:val="449A15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90E5B76"/>
    <w:multiLevelType w:val="multilevel"/>
    <w:tmpl w:val="EAFC82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FA52E95"/>
    <w:multiLevelType w:val="hybridMultilevel"/>
    <w:tmpl w:val="8F5078EE"/>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7">
    <w:nsid w:val="51B7194C"/>
    <w:multiLevelType w:val="multilevel"/>
    <w:tmpl w:val="35C41F88"/>
    <w:lvl w:ilvl="0">
      <w:start w:val="1"/>
      <w:numFmt w:val="decimal"/>
      <w:lvlText w:val="%1."/>
      <w:lvlJc w:val="left"/>
      <w:pPr>
        <w:ind w:left="632" w:firstLine="360"/>
      </w:pPr>
      <w:rPr>
        <w:b/>
        <w:sz w:val="22"/>
        <w:szCs w:val="22"/>
      </w:rPr>
    </w:lvl>
    <w:lvl w:ilvl="1">
      <w:start w:val="1"/>
      <w:numFmt w:val="decimal"/>
      <w:lvlText w:val="%1.%2."/>
      <w:lvlJc w:val="left"/>
      <w:pPr>
        <w:ind w:left="208" w:firstLine="360"/>
      </w:pPr>
      <w:rPr>
        <w:b/>
      </w:rPr>
    </w:lvl>
    <w:lvl w:ilvl="2">
      <w:start w:val="1"/>
      <w:numFmt w:val="decimal"/>
      <w:lvlText w:val="%1.%2.%3."/>
      <w:lvlJc w:val="left"/>
      <w:pPr>
        <w:ind w:left="350" w:firstLine="360"/>
      </w:pPr>
      <w:rPr>
        <w:b/>
      </w:rPr>
    </w:lvl>
    <w:lvl w:ilvl="3">
      <w:start w:val="1"/>
      <w:numFmt w:val="decimal"/>
      <w:lvlText w:val="%1.%2.%3.%4."/>
      <w:lvlJc w:val="left"/>
      <w:pPr>
        <w:ind w:left="2498" w:firstLine="1418"/>
      </w:pPr>
      <w:rPr>
        <w:b/>
      </w:r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18">
    <w:nsid w:val="54963D89"/>
    <w:multiLevelType w:val="hybridMultilevel"/>
    <w:tmpl w:val="FE640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6124A42"/>
    <w:multiLevelType w:val="multilevel"/>
    <w:tmpl w:val="FBE07688"/>
    <w:lvl w:ilvl="0">
      <w:start w:val="13"/>
      <w:numFmt w:val="decimal"/>
      <w:lvlText w:val="%1"/>
      <w:lvlJc w:val="left"/>
      <w:pPr>
        <w:ind w:left="750" w:hanging="750"/>
      </w:pPr>
      <w:rPr>
        <w:rFonts w:hint="default"/>
      </w:rPr>
    </w:lvl>
    <w:lvl w:ilvl="1">
      <w:start w:val="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0">
    <w:nsid w:val="57A50B3B"/>
    <w:multiLevelType w:val="multilevel"/>
    <w:tmpl w:val="1B1EA92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9986188"/>
    <w:multiLevelType w:val="hybridMultilevel"/>
    <w:tmpl w:val="F9524DCC"/>
    <w:lvl w:ilvl="0" w:tplc="F1B42FE8">
      <w:start w:val="1"/>
      <w:numFmt w:val="decimal"/>
      <w:lvlText w:val="%1."/>
      <w:lvlJc w:val="left"/>
      <w:pPr>
        <w:ind w:left="720" w:hanging="360"/>
      </w:pPr>
      <w:rPr>
        <w:rFonts w:ascii="Times New Roman" w:hAnsi="Times New Roman" w:cs="Times New Roman" w:hint="default"/>
        <w:b/>
        <w:i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B092214"/>
    <w:multiLevelType w:val="multilevel"/>
    <w:tmpl w:val="F412057A"/>
    <w:lvl w:ilvl="0">
      <w:start w:val="11"/>
      <w:numFmt w:val="decimal"/>
      <w:lvlText w:val="%1."/>
      <w:lvlJc w:val="left"/>
      <w:pPr>
        <w:ind w:left="600" w:hanging="600"/>
      </w:pPr>
      <w:rPr>
        <w:rFonts w:hint="default"/>
      </w:rPr>
    </w:lvl>
    <w:lvl w:ilvl="1">
      <w:start w:val="3"/>
      <w:numFmt w:val="decimal"/>
      <w:lvlText w:val="%1.%2."/>
      <w:lvlJc w:val="left"/>
      <w:pPr>
        <w:ind w:left="1712" w:hanging="720"/>
      </w:pPr>
      <w:rPr>
        <w:rFonts w:hint="default"/>
      </w:rPr>
    </w:lvl>
    <w:lvl w:ilvl="2">
      <w:start w:val="1"/>
      <w:numFmt w:val="decimal"/>
      <w:lvlText w:val="%1.%2.%3."/>
      <w:lvlJc w:val="left"/>
      <w:pPr>
        <w:ind w:left="3064" w:hanging="1080"/>
      </w:pPr>
      <w:rPr>
        <w:rFonts w:hint="default"/>
        <w:b/>
      </w:rPr>
    </w:lvl>
    <w:lvl w:ilvl="3">
      <w:start w:val="1"/>
      <w:numFmt w:val="decimal"/>
      <w:lvlText w:val="%1.%2.%3.%4."/>
      <w:lvlJc w:val="left"/>
      <w:pPr>
        <w:ind w:left="4056" w:hanging="1080"/>
      </w:pPr>
      <w:rPr>
        <w:rFonts w:hint="default"/>
        <w:b/>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23">
    <w:nsid w:val="5D2B0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CE763C"/>
    <w:multiLevelType w:val="hybridMultilevel"/>
    <w:tmpl w:val="487658BA"/>
    <w:lvl w:ilvl="0" w:tplc="5DDC4A0E">
      <w:start w:val="1"/>
      <w:numFmt w:val="bullet"/>
      <w:lvlText w:val=""/>
      <w:lvlJc w:val="left"/>
      <w:pPr>
        <w:ind w:left="1440" w:hanging="360"/>
      </w:pPr>
      <w:rPr>
        <w:rFonts w:ascii="Symbol" w:hAnsi="Symbol" w:hint="default"/>
      </w:rPr>
    </w:lvl>
    <w:lvl w:ilvl="1" w:tplc="7E366094">
      <w:start w:val="1"/>
      <w:numFmt w:val="bullet"/>
      <w:lvlText w:val="o"/>
      <w:lvlJc w:val="left"/>
      <w:pPr>
        <w:ind w:left="2160" w:hanging="360"/>
      </w:pPr>
      <w:rPr>
        <w:rFonts w:ascii="Courier New" w:hAnsi="Courier New" w:cs="Courier New" w:hint="default"/>
      </w:rPr>
    </w:lvl>
    <w:lvl w:ilvl="2" w:tplc="8A848DE0">
      <w:start w:val="1"/>
      <w:numFmt w:val="bullet"/>
      <w:lvlText w:val=""/>
      <w:lvlJc w:val="left"/>
      <w:pPr>
        <w:ind w:left="2880" w:hanging="360"/>
      </w:pPr>
      <w:rPr>
        <w:rFonts w:ascii="Wingdings" w:hAnsi="Wingdings" w:hint="default"/>
      </w:rPr>
    </w:lvl>
    <w:lvl w:ilvl="3" w:tplc="67685BCC">
      <w:start w:val="1"/>
      <w:numFmt w:val="bullet"/>
      <w:lvlText w:val=""/>
      <w:lvlJc w:val="left"/>
      <w:pPr>
        <w:ind w:left="3600" w:hanging="360"/>
      </w:pPr>
      <w:rPr>
        <w:rFonts w:ascii="Symbol" w:hAnsi="Symbol" w:hint="default"/>
      </w:rPr>
    </w:lvl>
    <w:lvl w:ilvl="4" w:tplc="1DB89ABC">
      <w:start w:val="1"/>
      <w:numFmt w:val="bullet"/>
      <w:lvlText w:val="o"/>
      <w:lvlJc w:val="left"/>
      <w:pPr>
        <w:ind w:left="4320" w:hanging="360"/>
      </w:pPr>
      <w:rPr>
        <w:rFonts w:ascii="Courier New" w:hAnsi="Courier New" w:cs="Courier New" w:hint="default"/>
      </w:rPr>
    </w:lvl>
    <w:lvl w:ilvl="5" w:tplc="8D5EE3D4">
      <w:start w:val="1"/>
      <w:numFmt w:val="bullet"/>
      <w:lvlText w:val=""/>
      <w:lvlJc w:val="left"/>
      <w:pPr>
        <w:ind w:left="5040" w:hanging="360"/>
      </w:pPr>
      <w:rPr>
        <w:rFonts w:ascii="Wingdings" w:hAnsi="Wingdings" w:hint="default"/>
      </w:rPr>
    </w:lvl>
    <w:lvl w:ilvl="6" w:tplc="CA84D132">
      <w:start w:val="1"/>
      <w:numFmt w:val="bullet"/>
      <w:lvlText w:val=""/>
      <w:lvlJc w:val="left"/>
      <w:pPr>
        <w:ind w:left="5760" w:hanging="360"/>
      </w:pPr>
      <w:rPr>
        <w:rFonts w:ascii="Symbol" w:hAnsi="Symbol" w:hint="default"/>
      </w:rPr>
    </w:lvl>
    <w:lvl w:ilvl="7" w:tplc="2BC824A6">
      <w:start w:val="1"/>
      <w:numFmt w:val="bullet"/>
      <w:lvlText w:val="o"/>
      <w:lvlJc w:val="left"/>
      <w:pPr>
        <w:ind w:left="6480" w:hanging="360"/>
      </w:pPr>
      <w:rPr>
        <w:rFonts w:ascii="Courier New" w:hAnsi="Courier New" w:cs="Courier New" w:hint="default"/>
      </w:rPr>
    </w:lvl>
    <w:lvl w:ilvl="8" w:tplc="6E6466D8">
      <w:start w:val="1"/>
      <w:numFmt w:val="bullet"/>
      <w:lvlText w:val=""/>
      <w:lvlJc w:val="left"/>
      <w:pPr>
        <w:ind w:left="7200" w:hanging="360"/>
      </w:pPr>
      <w:rPr>
        <w:rFonts w:ascii="Wingdings" w:hAnsi="Wingdings" w:hint="default"/>
      </w:rPr>
    </w:lvl>
  </w:abstractNum>
  <w:abstractNum w:abstractNumId="25">
    <w:nsid w:val="5FCA0D83"/>
    <w:multiLevelType w:val="hybridMultilevel"/>
    <w:tmpl w:val="61EAB7D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3F30E3"/>
    <w:multiLevelType w:val="hybridMultilevel"/>
    <w:tmpl w:val="3DCE6698"/>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CC0AFC"/>
    <w:multiLevelType w:val="hybridMultilevel"/>
    <w:tmpl w:val="51C09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5A7CEF"/>
    <w:multiLevelType w:val="hybridMultilevel"/>
    <w:tmpl w:val="9AF8A49E"/>
    <w:lvl w:ilvl="0" w:tplc="778CDC36">
      <w:start w:val="11"/>
      <w:numFmt w:val="bullet"/>
      <w:lvlText w:val="–"/>
      <w:lvlJc w:val="left"/>
      <w:pPr>
        <w:ind w:left="720" w:hanging="360"/>
      </w:pPr>
      <w:rPr>
        <w:rFonts w:ascii="Tahoma" w:eastAsia="Batang"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78501EE"/>
    <w:multiLevelType w:val="multilevel"/>
    <w:tmpl w:val="8820935C"/>
    <w:lvl w:ilvl="0">
      <w:start w:val="17"/>
      <w:numFmt w:val="decimal"/>
      <w:lvlText w:val="%1"/>
      <w:lvlJc w:val="left"/>
      <w:pPr>
        <w:ind w:left="600" w:hanging="600"/>
      </w:pPr>
      <w:rPr>
        <w:rFonts w:hint="default"/>
        <w:color w:val="000000"/>
        <w:sz w:val="24"/>
      </w:rPr>
    </w:lvl>
    <w:lvl w:ilvl="1">
      <w:start w:val="1"/>
      <w:numFmt w:val="decimal"/>
      <w:lvlText w:val="%1.%2"/>
      <w:lvlJc w:val="left"/>
      <w:pPr>
        <w:ind w:left="600" w:hanging="60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720" w:hanging="72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0">
    <w:nsid w:val="79D521EF"/>
    <w:multiLevelType w:val="multilevel"/>
    <w:tmpl w:val="EF50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C117444"/>
    <w:multiLevelType w:val="hybridMultilevel"/>
    <w:tmpl w:val="6792E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E72756"/>
    <w:multiLevelType w:val="multilevel"/>
    <w:tmpl w:val="6E04FA28"/>
    <w:lvl w:ilvl="0">
      <w:start w:val="1"/>
      <w:numFmt w:val="bullet"/>
      <w:lvlText w:val="o"/>
      <w:lvlJc w:val="left"/>
      <w:pPr>
        <w:ind w:left="1080" w:firstLine="720"/>
      </w:pPr>
      <w:rPr>
        <w:rFonts w:ascii="Arial" w:eastAsia="Arial" w:hAnsi="Arial" w:cs="Arial"/>
      </w:r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5"/>
  </w:num>
  <w:num w:numId="2">
    <w:abstractNumId w:val="12"/>
  </w:num>
  <w:num w:numId="3">
    <w:abstractNumId w:val="1"/>
  </w:num>
  <w:num w:numId="4">
    <w:abstractNumId w:val="20"/>
  </w:num>
  <w:num w:numId="5">
    <w:abstractNumId w:val="30"/>
  </w:num>
  <w:num w:numId="6">
    <w:abstractNumId w:val="6"/>
  </w:num>
  <w:num w:numId="7">
    <w:abstractNumId w:val="32"/>
  </w:num>
  <w:num w:numId="8">
    <w:abstractNumId w:val="9"/>
  </w:num>
  <w:num w:numId="9">
    <w:abstractNumId w:val="24"/>
  </w:num>
  <w:num w:numId="10">
    <w:abstractNumId w:val="7"/>
  </w:num>
  <w:num w:numId="11">
    <w:abstractNumId w:val="17"/>
  </w:num>
  <w:num w:numId="12">
    <w:abstractNumId w:val="16"/>
  </w:num>
  <w:num w:numId="13">
    <w:abstractNumId w:val="19"/>
  </w:num>
  <w:num w:numId="14">
    <w:abstractNumId w:val="22"/>
  </w:num>
  <w:num w:numId="15">
    <w:abstractNumId w:val="23"/>
  </w:num>
  <w:num w:numId="16">
    <w:abstractNumId w:val="4"/>
  </w:num>
  <w:num w:numId="17">
    <w:abstractNumId w:val="8"/>
  </w:num>
  <w:num w:numId="18">
    <w:abstractNumId w:val="26"/>
  </w:num>
  <w:num w:numId="19">
    <w:abstractNumId w:val="13"/>
  </w:num>
  <w:num w:numId="20">
    <w:abstractNumId w:val="3"/>
  </w:num>
  <w:num w:numId="21">
    <w:abstractNumId w:val="18"/>
  </w:num>
  <w:num w:numId="22">
    <w:abstractNumId w:val="25"/>
  </w:num>
  <w:num w:numId="23">
    <w:abstractNumId w:val="5"/>
  </w:num>
  <w:num w:numId="24">
    <w:abstractNumId w:val="28"/>
  </w:num>
  <w:num w:numId="25">
    <w:abstractNumId w:val="21"/>
  </w:num>
  <w:num w:numId="26">
    <w:abstractNumId w:val="29"/>
  </w:num>
  <w:num w:numId="27">
    <w:abstractNumId w:val="27"/>
  </w:num>
  <w:num w:numId="28">
    <w:abstractNumId w:val="11"/>
  </w:num>
  <w:num w:numId="29">
    <w:abstractNumId w:val="10"/>
  </w:num>
  <w:num w:numId="30">
    <w:abstractNumId w:val="0"/>
  </w:num>
  <w:num w:numId="31">
    <w:abstractNumId w:val="2"/>
  </w:num>
  <w:num w:numId="32">
    <w:abstractNumId w:val="3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442D"/>
    <w:rsid w:val="00005821"/>
    <w:rsid w:val="00005AB1"/>
    <w:rsid w:val="000075FF"/>
    <w:rsid w:val="0001084D"/>
    <w:rsid w:val="00013D3B"/>
    <w:rsid w:val="000144C9"/>
    <w:rsid w:val="00015A3D"/>
    <w:rsid w:val="000204C0"/>
    <w:rsid w:val="0002131D"/>
    <w:rsid w:val="00022DED"/>
    <w:rsid w:val="00026B38"/>
    <w:rsid w:val="00026FCF"/>
    <w:rsid w:val="0002791B"/>
    <w:rsid w:val="00030B8C"/>
    <w:rsid w:val="0003315A"/>
    <w:rsid w:val="000367D3"/>
    <w:rsid w:val="00036985"/>
    <w:rsid w:val="00036A2A"/>
    <w:rsid w:val="00041478"/>
    <w:rsid w:val="00041583"/>
    <w:rsid w:val="000428FF"/>
    <w:rsid w:val="00042AC4"/>
    <w:rsid w:val="00042BE8"/>
    <w:rsid w:val="000431C2"/>
    <w:rsid w:val="00043664"/>
    <w:rsid w:val="00044550"/>
    <w:rsid w:val="00046A5F"/>
    <w:rsid w:val="0004767C"/>
    <w:rsid w:val="00051BCB"/>
    <w:rsid w:val="00052061"/>
    <w:rsid w:val="00057192"/>
    <w:rsid w:val="000602F6"/>
    <w:rsid w:val="000630D1"/>
    <w:rsid w:val="00064D59"/>
    <w:rsid w:val="00065457"/>
    <w:rsid w:val="00065A7F"/>
    <w:rsid w:val="000663F6"/>
    <w:rsid w:val="00066CBA"/>
    <w:rsid w:val="00067880"/>
    <w:rsid w:val="00067A2B"/>
    <w:rsid w:val="0007008C"/>
    <w:rsid w:val="0007134B"/>
    <w:rsid w:val="000731B1"/>
    <w:rsid w:val="00073B31"/>
    <w:rsid w:val="000741B9"/>
    <w:rsid w:val="00074734"/>
    <w:rsid w:val="000753EC"/>
    <w:rsid w:val="000812A3"/>
    <w:rsid w:val="00082EC1"/>
    <w:rsid w:val="00084A4C"/>
    <w:rsid w:val="00090A51"/>
    <w:rsid w:val="000916CA"/>
    <w:rsid w:val="0009275F"/>
    <w:rsid w:val="00092C9A"/>
    <w:rsid w:val="00092F67"/>
    <w:rsid w:val="000936B9"/>
    <w:rsid w:val="000955D8"/>
    <w:rsid w:val="00095798"/>
    <w:rsid w:val="00096EF1"/>
    <w:rsid w:val="000A15B4"/>
    <w:rsid w:val="000A459C"/>
    <w:rsid w:val="000A7370"/>
    <w:rsid w:val="000B0BC0"/>
    <w:rsid w:val="000B1186"/>
    <w:rsid w:val="000B1D03"/>
    <w:rsid w:val="000C0620"/>
    <w:rsid w:val="000C294F"/>
    <w:rsid w:val="000C372F"/>
    <w:rsid w:val="000C6188"/>
    <w:rsid w:val="000D3A4C"/>
    <w:rsid w:val="000D4E1A"/>
    <w:rsid w:val="000D52C4"/>
    <w:rsid w:val="000D52E2"/>
    <w:rsid w:val="000D6C42"/>
    <w:rsid w:val="000E1C04"/>
    <w:rsid w:val="000E217D"/>
    <w:rsid w:val="000E3ED0"/>
    <w:rsid w:val="000E49BC"/>
    <w:rsid w:val="000E6234"/>
    <w:rsid w:val="000E7F17"/>
    <w:rsid w:val="000F0150"/>
    <w:rsid w:val="000F188D"/>
    <w:rsid w:val="000F22EC"/>
    <w:rsid w:val="000F3052"/>
    <w:rsid w:val="000F35AB"/>
    <w:rsid w:val="000F384C"/>
    <w:rsid w:val="00101C5F"/>
    <w:rsid w:val="00102553"/>
    <w:rsid w:val="00104280"/>
    <w:rsid w:val="00106694"/>
    <w:rsid w:val="00107594"/>
    <w:rsid w:val="0011027F"/>
    <w:rsid w:val="001105F5"/>
    <w:rsid w:val="0011131A"/>
    <w:rsid w:val="0011221E"/>
    <w:rsid w:val="001134BC"/>
    <w:rsid w:val="00114142"/>
    <w:rsid w:val="001148FD"/>
    <w:rsid w:val="00114A5B"/>
    <w:rsid w:val="0011609A"/>
    <w:rsid w:val="001175EB"/>
    <w:rsid w:val="00120E66"/>
    <w:rsid w:val="001211B8"/>
    <w:rsid w:val="001235DA"/>
    <w:rsid w:val="00123A0F"/>
    <w:rsid w:val="00124A6E"/>
    <w:rsid w:val="00125CBD"/>
    <w:rsid w:val="00125F30"/>
    <w:rsid w:val="00126CA3"/>
    <w:rsid w:val="00133566"/>
    <w:rsid w:val="00136851"/>
    <w:rsid w:val="00137EF9"/>
    <w:rsid w:val="001410A7"/>
    <w:rsid w:val="00142CE2"/>
    <w:rsid w:val="00147790"/>
    <w:rsid w:val="00147C9F"/>
    <w:rsid w:val="00156C60"/>
    <w:rsid w:val="00163D4B"/>
    <w:rsid w:val="00163FF2"/>
    <w:rsid w:val="00164277"/>
    <w:rsid w:val="00170309"/>
    <w:rsid w:val="00180175"/>
    <w:rsid w:val="00180805"/>
    <w:rsid w:val="001832DB"/>
    <w:rsid w:val="00184465"/>
    <w:rsid w:val="00185A85"/>
    <w:rsid w:val="00185B88"/>
    <w:rsid w:val="00187F24"/>
    <w:rsid w:val="00193758"/>
    <w:rsid w:val="00193A28"/>
    <w:rsid w:val="00193FA9"/>
    <w:rsid w:val="001958A8"/>
    <w:rsid w:val="00197260"/>
    <w:rsid w:val="001A02BC"/>
    <w:rsid w:val="001A1ED8"/>
    <w:rsid w:val="001A29CE"/>
    <w:rsid w:val="001A3764"/>
    <w:rsid w:val="001A5560"/>
    <w:rsid w:val="001A6BB5"/>
    <w:rsid w:val="001A7436"/>
    <w:rsid w:val="001B49EC"/>
    <w:rsid w:val="001B6731"/>
    <w:rsid w:val="001B6917"/>
    <w:rsid w:val="001B7687"/>
    <w:rsid w:val="001C1044"/>
    <w:rsid w:val="001C123E"/>
    <w:rsid w:val="001C4B0A"/>
    <w:rsid w:val="001C63EA"/>
    <w:rsid w:val="001C664E"/>
    <w:rsid w:val="001D10FD"/>
    <w:rsid w:val="001D207C"/>
    <w:rsid w:val="001D208F"/>
    <w:rsid w:val="001D31C5"/>
    <w:rsid w:val="001D35E0"/>
    <w:rsid w:val="001D5DF1"/>
    <w:rsid w:val="001D5E12"/>
    <w:rsid w:val="001D5E77"/>
    <w:rsid w:val="001D6C76"/>
    <w:rsid w:val="001E7C23"/>
    <w:rsid w:val="001F4837"/>
    <w:rsid w:val="001F4FC8"/>
    <w:rsid w:val="001F533E"/>
    <w:rsid w:val="001F57D9"/>
    <w:rsid w:val="001F618B"/>
    <w:rsid w:val="00202B8C"/>
    <w:rsid w:val="00203109"/>
    <w:rsid w:val="00204D3D"/>
    <w:rsid w:val="00205062"/>
    <w:rsid w:val="00205691"/>
    <w:rsid w:val="0020577C"/>
    <w:rsid w:val="00205F40"/>
    <w:rsid w:val="0020633A"/>
    <w:rsid w:val="0021072C"/>
    <w:rsid w:val="0021242B"/>
    <w:rsid w:val="002139DE"/>
    <w:rsid w:val="00214783"/>
    <w:rsid w:val="00215099"/>
    <w:rsid w:val="00215247"/>
    <w:rsid w:val="00215C37"/>
    <w:rsid w:val="00217A0B"/>
    <w:rsid w:val="00220CDD"/>
    <w:rsid w:val="0022347B"/>
    <w:rsid w:val="002235AB"/>
    <w:rsid w:val="00223E2C"/>
    <w:rsid w:val="00225C16"/>
    <w:rsid w:val="002277B4"/>
    <w:rsid w:val="00230D20"/>
    <w:rsid w:val="00230DCC"/>
    <w:rsid w:val="002311AF"/>
    <w:rsid w:val="00233B6B"/>
    <w:rsid w:val="00236947"/>
    <w:rsid w:val="002446E1"/>
    <w:rsid w:val="00244746"/>
    <w:rsid w:val="00245C34"/>
    <w:rsid w:val="00250157"/>
    <w:rsid w:val="00251527"/>
    <w:rsid w:val="00251ADF"/>
    <w:rsid w:val="002535CA"/>
    <w:rsid w:val="00253627"/>
    <w:rsid w:val="002554DB"/>
    <w:rsid w:val="0025637F"/>
    <w:rsid w:val="00257FBF"/>
    <w:rsid w:val="0026360C"/>
    <w:rsid w:val="00264C35"/>
    <w:rsid w:val="00264F6B"/>
    <w:rsid w:val="00265F47"/>
    <w:rsid w:val="002661DC"/>
    <w:rsid w:val="00270E0A"/>
    <w:rsid w:val="00271427"/>
    <w:rsid w:val="002728F3"/>
    <w:rsid w:val="00272AE2"/>
    <w:rsid w:val="0027308D"/>
    <w:rsid w:val="002761B0"/>
    <w:rsid w:val="002763D0"/>
    <w:rsid w:val="0028179A"/>
    <w:rsid w:val="002826F5"/>
    <w:rsid w:val="00284657"/>
    <w:rsid w:val="00285A20"/>
    <w:rsid w:val="002931EA"/>
    <w:rsid w:val="00293383"/>
    <w:rsid w:val="00293ED7"/>
    <w:rsid w:val="00294D9D"/>
    <w:rsid w:val="00294F99"/>
    <w:rsid w:val="002951DE"/>
    <w:rsid w:val="00297DF2"/>
    <w:rsid w:val="002A0C51"/>
    <w:rsid w:val="002A303D"/>
    <w:rsid w:val="002A403E"/>
    <w:rsid w:val="002A48EE"/>
    <w:rsid w:val="002A4BF9"/>
    <w:rsid w:val="002A50A0"/>
    <w:rsid w:val="002A5E0F"/>
    <w:rsid w:val="002A5FEE"/>
    <w:rsid w:val="002A6A77"/>
    <w:rsid w:val="002B02E1"/>
    <w:rsid w:val="002B0520"/>
    <w:rsid w:val="002B3CA2"/>
    <w:rsid w:val="002B4FF4"/>
    <w:rsid w:val="002B5006"/>
    <w:rsid w:val="002B5475"/>
    <w:rsid w:val="002B5E2C"/>
    <w:rsid w:val="002B7BA5"/>
    <w:rsid w:val="002C1286"/>
    <w:rsid w:val="002C1A3C"/>
    <w:rsid w:val="002C40D5"/>
    <w:rsid w:val="002C469E"/>
    <w:rsid w:val="002D1EA3"/>
    <w:rsid w:val="002D236A"/>
    <w:rsid w:val="002D4956"/>
    <w:rsid w:val="002D6684"/>
    <w:rsid w:val="002D6EE8"/>
    <w:rsid w:val="002E2109"/>
    <w:rsid w:val="002E2A82"/>
    <w:rsid w:val="002E4FFB"/>
    <w:rsid w:val="002F0DB4"/>
    <w:rsid w:val="00302608"/>
    <w:rsid w:val="003032E8"/>
    <w:rsid w:val="00303579"/>
    <w:rsid w:val="00310FC4"/>
    <w:rsid w:val="00311EDD"/>
    <w:rsid w:val="0031210E"/>
    <w:rsid w:val="00312A82"/>
    <w:rsid w:val="003162E9"/>
    <w:rsid w:val="0031712A"/>
    <w:rsid w:val="00320AE5"/>
    <w:rsid w:val="00320D28"/>
    <w:rsid w:val="003210AA"/>
    <w:rsid w:val="003241F7"/>
    <w:rsid w:val="0032463B"/>
    <w:rsid w:val="00330B76"/>
    <w:rsid w:val="003345E1"/>
    <w:rsid w:val="00335D9C"/>
    <w:rsid w:val="0034048B"/>
    <w:rsid w:val="0034269C"/>
    <w:rsid w:val="00343884"/>
    <w:rsid w:val="00344D43"/>
    <w:rsid w:val="00345111"/>
    <w:rsid w:val="0034635D"/>
    <w:rsid w:val="0034681F"/>
    <w:rsid w:val="00346905"/>
    <w:rsid w:val="0035224B"/>
    <w:rsid w:val="0035234D"/>
    <w:rsid w:val="00353976"/>
    <w:rsid w:val="00355202"/>
    <w:rsid w:val="003563DA"/>
    <w:rsid w:val="0035706F"/>
    <w:rsid w:val="00360895"/>
    <w:rsid w:val="00363643"/>
    <w:rsid w:val="00363A56"/>
    <w:rsid w:val="0036499F"/>
    <w:rsid w:val="00370E25"/>
    <w:rsid w:val="00382182"/>
    <w:rsid w:val="00382DE8"/>
    <w:rsid w:val="00383ACD"/>
    <w:rsid w:val="00385519"/>
    <w:rsid w:val="00385836"/>
    <w:rsid w:val="00385B10"/>
    <w:rsid w:val="003877D1"/>
    <w:rsid w:val="003903BF"/>
    <w:rsid w:val="0039173B"/>
    <w:rsid w:val="00395D16"/>
    <w:rsid w:val="003A4120"/>
    <w:rsid w:val="003B0109"/>
    <w:rsid w:val="003B0BA2"/>
    <w:rsid w:val="003B28D4"/>
    <w:rsid w:val="003B4D51"/>
    <w:rsid w:val="003B69C2"/>
    <w:rsid w:val="003B72DA"/>
    <w:rsid w:val="003B78A4"/>
    <w:rsid w:val="003B7FC4"/>
    <w:rsid w:val="003C0104"/>
    <w:rsid w:val="003C065D"/>
    <w:rsid w:val="003C0847"/>
    <w:rsid w:val="003C19D5"/>
    <w:rsid w:val="003C1E7F"/>
    <w:rsid w:val="003C21DA"/>
    <w:rsid w:val="003C3766"/>
    <w:rsid w:val="003C4E3F"/>
    <w:rsid w:val="003D0199"/>
    <w:rsid w:val="003D04A6"/>
    <w:rsid w:val="003D154A"/>
    <w:rsid w:val="003D4323"/>
    <w:rsid w:val="003D44EC"/>
    <w:rsid w:val="003D60C4"/>
    <w:rsid w:val="003E0108"/>
    <w:rsid w:val="003E063A"/>
    <w:rsid w:val="003E1ECA"/>
    <w:rsid w:val="003E2740"/>
    <w:rsid w:val="003E354E"/>
    <w:rsid w:val="003E39F9"/>
    <w:rsid w:val="003E4B6D"/>
    <w:rsid w:val="003F087E"/>
    <w:rsid w:val="003F0AA5"/>
    <w:rsid w:val="003F30FE"/>
    <w:rsid w:val="003F3AA6"/>
    <w:rsid w:val="003F41E6"/>
    <w:rsid w:val="003F6530"/>
    <w:rsid w:val="003F6930"/>
    <w:rsid w:val="00402736"/>
    <w:rsid w:val="004044D7"/>
    <w:rsid w:val="00406C0E"/>
    <w:rsid w:val="00407496"/>
    <w:rsid w:val="0041108E"/>
    <w:rsid w:val="00411999"/>
    <w:rsid w:val="004121B7"/>
    <w:rsid w:val="00414272"/>
    <w:rsid w:val="00417680"/>
    <w:rsid w:val="00420F25"/>
    <w:rsid w:val="0042198C"/>
    <w:rsid w:val="00427702"/>
    <w:rsid w:val="00431CFB"/>
    <w:rsid w:val="00432AF6"/>
    <w:rsid w:val="0043321D"/>
    <w:rsid w:val="00434FB5"/>
    <w:rsid w:val="0043645C"/>
    <w:rsid w:val="00436733"/>
    <w:rsid w:val="00437458"/>
    <w:rsid w:val="00445BE8"/>
    <w:rsid w:val="00451676"/>
    <w:rsid w:val="00453B67"/>
    <w:rsid w:val="00454540"/>
    <w:rsid w:val="004555A2"/>
    <w:rsid w:val="004606DF"/>
    <w:rsid w:val="00461163"/>
    <w:rsid w:val="00464089"/>
    <w:rsid w:val="004640EE"/>
    <w:rsid w:val="004643FA"/>
    <w:rsid w:val="00465520"/>
    <w:rsid w:val="004679C5"/>
    <w:rsid w:val="0047257C"/>
    <w:rsid w:val="00474E80"/>
    <w:rsid w:val="00475804"/>
    <w:rsid w:val="0047588C"/>
    <w:rsid w:val="0047595D"/>
    <w:rsid w:val="00476BCC"/>
    <w:rsid w:val="00477CFB"/>
    <w:rsid w:val="004815FF"/>
    <w:rsid w:val="00482E03"/>
    <w:rsid w:val="0049313B"/>
    <w:rsid w:val="004949B8"/>
    <w:rsid w:val="00496647"/>
    <w:rsid w:val="0049674E"/>
    <w:rsid w:val="004A154E"/>
    <w:rsid w:val="004A17AA"/>
    <w:rsid w:val="004A32BB"/>
    <w:rsid w:val="004A3A52"/>
    <w:rsid w:val="004A4057"/>
    <w:rsid w:val="004A4477"/>
    <w:rsid w:val="004A5794"/>
    <w:rsid w:val="004A5A67"/>
    <w:rsid w:val="004B0851"/>
    <w:rsid w:val="004B0EA8"/>
    <w:rsid w:val="004B1353"/>
    <w:rsid w:val="004B2730"/>
    <w:rsid w:val="004B77A1"/>
    <w:rsid w:val="004C30EA"/>
    <w:rsid w:val="004C584A"/>
    <w:rsid w:val="004D13CC"/>
    <w:rsid w:val="004D1DE1"/>
    <w:rsid w:val="004D21CF"/>
    <w:rsid w:val="004D3E46"/>
    <w:rsid w:val="004D3F01"/>
    <w:rsid w:val="004E0F88"/>
    <w:rsid w:val="004F034D"/>
    <w:rsid w:val="004F123E"/>
    <w:rsid w:val="004F2D25"/>
    <w:rsid w:val="004F515D"/>
    <w:rsid w:val="004F6F71"/>
    <w:rsid w:val="00502150"/>
    <w:rsid w:val="005026B1"/>
    <w:rsid w:val="005051FA"/>
    <w:rsid w:val="00510282"/>
    <w:rsid w:val="0051442D"/>
    <w:rsid w:val="0051651A"/>
    <w:rsid w:val="00522F1E"/>
    <w:rsid w:val="00524B25"/>
    <w:rsid w:val="0052506B"/>
    <w:rsid w:val="00531CEB"/>
    <w:rsid w:val="00532A75"/>
    <w:rsid w:val="0053307F"/>
    <w:rsid w:val="005348BD"/>
    <w:rsid w:val="00535B46"/>
    <w:rsid w:val="0054152E"/>
    <w:rsid w:val="00541DD9"/>
    <w:rsid w:val="005428E5"/>
    <w:rsid w:val="00542E7E"/>
    <w:rsid w:val="005438DA"/>
    <w:rsid w:val="00544541"/>
    <w:rsid w:val="005460D0"/>
    <w:rsid w:val="00546B32"/>
    <w:rsid w:val="00555B4E"/>
    <w:rsid w:val="00556B37"/>
    <w:rsid w:val="00557857"/>
    <w:rsid w:val="0056135C"/>
    <w:rsid w:val="00561961"/>
    <w:rsid w:val="00561B85"/>
    <w:rsid w:val="00562CAA"/>
    <w:rsid w:val="005632F0"/>
    <w:rsid w:val="00563307"/>
    <w:rsid w:val="00563451"/>
    <w:rsid w:val="00563626"/>
    <w:rsid w:val="00565DC8"/>
    <w:rsid w:val="00567178"/>
    <w:rsid w:val="005702D1"/>
    <w:rsid w:val="00570754"/>
    <w:rsid w:val="00570F26"/>
    <w:rsid w:val="00571544"/>
    <w:rsid w:val="005721D0"/>
    <w:rsid w:val="005745A2"/>
    <w:rsid w:val="00575372"/>
    <w:rsid w:val="00575AFA"/>
    <w:rsid w:val="0058034C"/>
    <w:rsid w:val="005807CC"/>
    <w:rsid w:val="00591BE2"/>
    <w:rsid w:val="00594738"/>
    <w:rsid w:val="0059490F"/>
    <w:rsid w:val="00596A61"/>
    <w:rsid w:val="005A003D"/>
    <w:rsid w:val="005A073B"/>
    <w:rsid w:val="005A180C"/>
    <w:rsid w:val="005A35B6"/>
    <w:rsid w:val="005A4775"/>
    <w:rsid w:val="005A6ABB"/>
    <w:rsid w:val="005A7640"/>
    <w:rsid w:val="005B214D"/>
    <w:rsid w:val="005B50B5"/>
    <w:rsid w:val="005B5EE6"/>
    <w:rsid w:val="005C3816"/>
    <w:rsid w:val="005C3E4A"/>
    <w:rsid w:val="005C55B9"/>
    <w:rsid w:val="005C5844"/>
    <w:rsid w:val="005C6DD0"/>
    <w:rsid w:val="005D17B3"/>
    <w:rsid w:val="005D288B"/>
    <w:rsid w:val="005D31DA"/>
    <w:rsid w:val="005D3C79"/>
    <w:rsid w:val="005D65EA"/>
    <w:rsid w:val="005D6DE5"/>
    <w:rsid w:val="005D6F43"/>
    <w:rsid w:val="005E04FF"/>
    <w:rsid w:val="005E127A"/>
    <w:rsid w:val="005E1FD1"/>
    <w:rsid w:val="005E2D36"/>
    <w:rsid w:val="005E401D"/>
    <w:rsid w:val="005E595E"/>
    <w:rsid w:val="005E671A"/>
    <w:rsid w:val="005F1144"/>
    <w:rsid w:val="005F2F85"/>
    <w:rsid w:val="005F4727"/>
    <w:rsid w:val="005F4C01"/>
    <w:rsid w:val="005F4C5D"/>
    <w:rsid w:val="005F5062"/>
    <w:rsid w:val="005F6A04"/>
    <w:rsid w:val="005F7CE0"/>
    <w:rsid w:val="00601C7A"/>
    <w:rsid w:val="006038CA"/>
    <w:rsid w:val="00604B85"/>
    <w:rsid w:val="006061E7"/>
    <w:rsid w:val="0061343F"/>
    <w:rsid w:val="006162A6"/>
    <w:rsid w:val="00620557"/>
    <w:rsid w:val="00624B63"/>
    <w:rsid w:val="00626AD9"/>
    <w:rsid w:val="0063174F"/>
    <w:rsid w:val="00633824"/>
    <w:rsid w:val="00634F89"/>
    <w:rsid w:val="00635A15"/>
    <w:rsid w:val="006413E0"/>
    <w:rsid w:val="006445A3"/>
    <w:rsid w:val="006466F9"/>
    <w:rsid w:val="006501A9"/>
    <w:rsid w:val="00652900"/>
    <w:rsid w:val="00655FC0"/>
    <w:rsid w:val="0066166A"/>
    <w:rsid w:val="006642C8"/>
    <w:rsid w:val="006655BF"/>
    <w:rsid w:val="006714B9"/>
    <w:rsid w:val="006758DE"/>
    <w:rsid w:val="00677CF8"/>
    <w:rsid w:val="00686895"/>
    <w:rsid w:val="0069196D"/>
    <w:rsid w:val="00692719"/>
    <w:rsid w:val="006939E0"/>
    <w:rsid w:val="006946BA"/>
    <w:rsid w:val="00694949"/>
    <w:rsid w:val="00696482"/>
    <w:rsid w:val="0069717A"/>
    <w:rsid w:val="0069741F"/>
    <w:rsid w:val="006A2D66"/>
    <w:rsid w:val="006A4876"/>
    <w:rsid w:val="006A53A1"/>
    <w:rsid w:val="006A65F7"/>
    <w:rsid w:val="006A6977"/>
    <w:rsid w:val="006A6B8E"/>
    <w:rsid w:val="006A7817"/>
    <w:rsid w:val="006B0467"/>
    <w:rsid w:val="006B0CE1"/>
    <w:rsid w:val="006B1031"/>
    <w:rsid w:val="006B2A7D"/>
    <w:rsid w:val="006B4795"/>
    <w:rsid w:val="006B53F9"/>
    <w:rsid w:val="006B6E3B"/>
    <w:rsid w:val="006B72ED"/>
    <w:rsid w:val="006C0A6E"/>
    <w:rsid w:val="006C0D5B"/>
    <w:rsid w:val="006C66BB"/>
    <w:rsid w:val="006C6D24"/>
    <w:rsid w:val="006C7470"/>
    <w:rsid w:val="006D0F03"/>
    <w:rsid w:val="006D2600"/>
    <w:rsid w:val="006D28CB"/>
    <w:rsid w:val="006D2E73"/>
    <w:rsid w:val="006D3547"/>
    <w:rsid w:val="006D63BA"/>
    <w:rsid w:val="006D6484"/>
    <w:rsid w:val="006D73F8"/>
    <w:rsid w:val="006E1386"/>
    <w:rsid w:val="006E35C8"/>
    <w:rsid w:val="006E4F2C"/>
    <w:rsid w:val="006E58A3"/>
    <w:rsid w:val="006F7E48"/>
    <w:rsid w:val="00701451"/>
    <w:rsid w:val="0070192E"/>
    <w:rsid w:val="00713C21"/>
    <w:rsid w:val="0071566F"/>
    <w:rsid w:val="00715804"/>
    <w:rsid w:val="0071613B"/>
    <w:rsid w:val="0071661F"/>
    <w:rsid w:val="00720CAD"/>
    <w:rsid w:val="00720F17"/>
    <w:rsid w:val="00721090"/>
    <w:rsid w:val="00723B1E"/>
    <w:rsid w:val="00725CA1"/>
    <w:rsid w:val="00727507"/>
    <w:rsid w:val="00732329"/>
    <w:rsid w:val="00732F0A"/>
    <w:rsid w:val="00734D0C"/>
    <w:rsid w:val="007432B2"/>
    <w:rsid w:val="007436C3"/>
    <w:rsid w:val="007443B9"/>
    <w:rsid w:val="00750925"/>
    <w:rsid w:val="007531C0"/>
    <w:rsid w:val="00753981"/>
    <w:rsid w:val="00753C54"/>
    <w:rsid w:val="00757102"/>
    <w:rsid w:val="00761F0D"/>
    <w:rsid w:val="00762625"/>
    <w:rsid w:val="00762E6E"/>
    <w:rsid w:val="007641D1"/>
    <w:rsid w:val="0076517F"/>
    <w:rsid w:val="007655FD"/>
    <w:rsid w:val="0076716A"/>
    <w:rsid w:val="00771167"/>
    <w:rsid w:val="007724F1"/>
    <w:rsid w:val="00772860"/>
    <w:rsid w:val="00772E4A"/>
    <w:rsid w:val="007735FF"/>
    <w:rsid w:val="0077390A"/>
    <w:rsid w:val="007740CE"/>
    <w:rsid w:val="007756DE"/>
    <w:rsid w:val="00777228"/>
    <w:rsid w:val="00777D12"/>
    <w:rsid w:val="0078237F"/>
    <w:rsid w:val="007823AB"/>
    <w:rsid w:val="007824F6"/>
    <w:rsid w:val="00783354"/>
    <w:rsid w:val="00783360"/>
    <w:rsid w:val="00783448"/>
    <w:rsid w:val="00791BDA"/>
    <w:rsid w:val="00791EA4"/>
    <w:rsid w:val="00792162"/>
    <w:rsid w:val="007931CE"/>
    <w:rsid w:val="00794B7A"/>
    <w:rsid w:val="007974F7"/>
    <w:rsid w:val="007A01A9"/>
    <w:rsid w:val="007A5111"/>
    <w:rsid w:val="007A5612"/>
    <w:rsid w:val="007B0922"/>
    <w:rsid w:val="007B1B30"/>
    <w:rsid w:val="007B3E85"/>
    <w:rsid w:val="007B5BF2"/>
    <w:rsid w:val="007B6870"/>
    <w:rsid w:val="007C2ED1"/>
    <w:rsid w:val="007C512F"/>
    <w:rsid w:val="007C5F40"/>
    <w:rsid w:val="007C6DC2"/>
    <w:rsid w:val="007D1DFE"/>
    <w:rsid w:val="007D3AD2"/>
    <w:rsid w:val="007D610F"/>
    <w:rsid w:val="007D7362"/>
    <w:rsid w:val="007D7A93"/>
    <w:rsid w:val="007E17C0"/>
    <w:rsid w:val="007E2CFA"/>
    <w:rsid w:val="007E762D"/>
    <w:rsid w:val="007F0673"/>
    <w:rsid w:val="007F20C3"/>
    <w:rsid w:val="007F3A49"/>
    <w:rsid w:val="00801A47"/>
    <w:rsid w:val="00804263"/>
    <w:rsid w:val="00804472"/>
    <w:rsid w:val="00804901"/>
    <w:rsid w:val="0081146A"/>
    <w:rsid w:val="00811EB9"/>
    <w:rsid w:val="008123E2"/>
    <w:rsid w:val="00813E48"/>
    <w:rsid w:val="00814B30"/>
    <w:rsid w:val="00817CDA"/>
    <w:rsid w:val="0082074F"/>
    <w:rsid w:val="0082339A"/>
    <w:rsid w:val="00825381"/>
    <w:rsid w:val="008307DE"/>
    <w:rsid w:val="00831A80"/>
    <w:rsid w:val="00832D23"/>
    <w:rsid w:val="00833DB4"/>
    <w:rsid w:val="00835BEE"/>
    <w:rsid w:val="008428C4"/>
    <w:rsid w:val="008429A3"/>
    <w:rsid w:val="008429DF"/>
    <w:rsid w:val="00845EF2"/>
    <w:rsid w:val="00852F7F"/>
    <w:rsid w:val="00853AD1"/>
    <w:rsid w:val="00855422"/>
    <w:rsid w:val="0085578A"/>
    <w:rsid w:val="00856615"/>
    <w:rsid w:val="00860960"/>
    <w:rsid w:val="00860EA1"/>
    <w:rsid w:val="008613E6"/>
    <w:rsid w:val="0086351A"/>
    <w:rsid w:val="0086368B"/>
    <w:rsid w:val="0086623D"/>
    <w:rsid w:val="00874573"/>
    <w:rsid w:val="00874D0A"/>
    <w:rsid w:val="00875170"/>
    <w:rsid w:val="00875363"/>
    <w:rsid w:val="0087554B"/>
    <w:rsid w:val="00875A74"/>
    <w:rsid w:val="00876B70"/>
    <w:rsid w:val="008774FA"/>
    <w:rsid w:val="00884BC9"/>
    <w:rsid w:val="00886F8E"/>
    <w:rsid w:val="00893066"/>
    <w:rsid w:val="008932D2"/>
    <w:rsid w:val="0089688B"/>
    <w:rsid w:val="00897328"/>
    <w:rsid w:val="008978FC"/>
    <w:rsid w:val="0089796E"/>
    <w:rsid w:val="008A0CE3"/>
    <w:rsid w:val="008B20CA"/>
    <w:rsid w:val="008B3F80"/>
    <w:rsid w:val="008B4AC1"/>
    <w:rsid w:val="008B5C0B"/>
    <w:rsid w:val="008B645B"/>
    <w:rsid w:val="008B7809"/>
    <w:rsid w:val="008C1EC5"/>
    <w:rsid w:val="008C24BF"/>
    <w:rsid w:val="008C4C73"/>
    <w:rsid w:val="008C5894"/>
    <w:rsid w:val="008C7F2A"/>
    <w:rsid w:val="008D0235"/>
    <w:rsid w:val="008D0FBB"/>
    <w:rsid w:val="008D1EF7"/>
    <w:rsid w:val="008D2B38"/>
    <w:rsid w:val="008D2B5E"/>
    <w:rsid w:val="008D7024"/>
    <w:rsid w:val="008D70B7"/>
    <w:rsid w:val="008D73A1"/>
    <w:rsid w:val="008D7F83"/>
    <w:rsid w:val="008E14BE"/>
    <w:rsid w:val="008E1639"/>
    <w:rsid w:val="008E17C8"/>
    <w:rsid w:val="008E2E8F"/>
    <w:rsid w:val="008E3226"/>
    <w:rsid w:val="008E3C61"/>
    <w:rsid w:val="008E6153"/>
    <w:rsid w:val="008E71A8"/>
    <w:rsid w:val="008E7660"/>
    <w:rsid w:val="008F0236"/>
    <w:rsid w:val="008F204A"/>
    <w:rsid w:val="008F2844"/>
    <w:rsid w:val="008F501B"/>
    <w:rsid w:val="008F75ED"/>
    <w:rsid w:val="009012CB"/>
    <w:rsid w:val="009021BC"/>
    <w:rsid w:val="0090461F"/>
    <w:rsid w:val="00904712"/>
    <w:rsid w:val="0090474A"/>
    <w:rsid w:val="00904900"/>
    <w:rsid w:val="00904A77"/>
    <w:rsid w:val="00904B2E"/>
    <w:rsid w:val="0090560D"/>
    <w:rsid w:val="00905A79"/>
    <w:rsid w:val="009062C2"/>
    <w:rsid w:val="0090674F"/>
    <w:rsid w:val="00906BC9"/>
    <w:rsid w:val="00910562"/>
    <w:rsid w:val="00910B2F"/>
    <w:rsid w:val="00914419"/>
    <w:rsid w:val="00915488"/>
    <w:rsid w:val="009154EC"/>
    <w:rsid w:val="0091681D"/>
    <w:rsid w:val="00916C4A"/>
    <w:rsid w:val="00921AE8"/>
    <w:rsid w:val="0092321A"/>
    <w:rsid w:val="00926797"/>
    <w:rsid w:val="0093043B"/>
    <w:rsid w:val="00931DDB"/>
    <w:rsid w:val="00937B14"/>
    <w:rsid w:val="00942ECD"/>
    <w:rsid w:val="00943763"/>
    <w:rsid w:val="0094678E"/>
    <w:rsid w:val="0095164A"/>
    <w:rsid w:val="0095594D"/>
    <w:rsid w:val="0096056E"/>
    <w:rsid w:val="00961FCE"/>
    <w:rsid w:val="00965B66"/>
    <w:rsid w:val="00965FEF"/>
    <w:rsid w:val="00966A3B"/>
    <w:rsid w:val="00966E01"/>
    <w:rsid w:val="00967DD2"/>
    <w:rsid w:val="00970F64"/>
    <w:rsid w:val="0097100C"/>
    <w:rsid w:val="00971C33"/>
    <w:rsid w:val="00971CFB"/>
    <w:rsid w:val="00972D3B"/>
    <w:rsid w:val="009738C1"/>
    <w:rsid w:val="00975CD3"/>
    <w:rsid w:val="00976347"/>
    <w:rsid w:val="00976417"/>
    <w:rsid w:val="00976A7B"/>
    <w:rsid w:val="0097773C"/>
    <w:rsid w:val="0098065E"/>
    <w:rsid w:val="00980D55"/>
    <w:rsid w:val="0098125E"/>
    <w:rsid w:val="009840F1"/>
    <w:rsid w:val="00984BD7"/>
    <w:rsid w:val="00985F1B"/>
    <w:rsid w:val="00987DCE"/>
    <w:rsid w:val="00990E6B"/>
    <w:rsid w:val="0099134D"/>
    <w:rsid w:val="009915C0"/>
    <w:rsid w:val="00993F5A"/>
    <w:rsid w:val="00993FCE"/>
    <w:rsid w:val="0099423E"/>
    <w:rsid w:val="00995A35"/>
    <w:rsid w:val="0099675C"/>
    <w:rsid w:val="00996A00"/>
    <w:rsid w:val="009A28C4"/>
    <w:rsid w:val="009A3043"/>
    <w:rsid w:val="009A353B"/>
    <w:rsid w:val="009A374C"/>
    <w:rsid w:val="009A3CF0"/>
    <w:rsid w:val="009B1848"/>
    <w:rsid w:val="009B1993"/>
    <w:rsid w:val="009B4F4E"/>
    <w:rsid w:val="009B56A6"/>
    <w:rsid w:val="009B7E76"/>
    <w:rsid w:val="009C3E2E"/>
    <w:rsid w:val="009C45CD"/>
    <w:rsid w:val="009C507B"/>
    <w:rsid w:val="009C56BE"/>
    <w:rsid w:val="009C6102"/>
    <w:rsid w:val="009C645F"/>
    <w:rsid w:val="009C751E"/>
    <w:rsid w:val="009C7AFE"/>
    <w:rsid w:val="009D11F9"/>
    <w:rsid w:val="009D19D2"/>
    <w:rsid w:val="009D2EF7"/>
    <w:rsid w:val="009D314D"/>
    <w:rsid w:val="009D47CB"/>
    <w:rsid w:val="009D4FA3"/>
    <w:rsid w:val="009D730F"/>
    <w:rsid w:val="009D7E69"/>
    <w:rsid w:val="009E26F2"/>
    <w:rsid w:val="009E2DCC"/>
    <w:rsid w:val="009E4D57"/>
    <w:rsid w:val="009E6059"/>
    <w:rsid w:val="009E60E1"/>
    <w:rsid w:val="009E6C36"/>
    <w:rsid w:val="009F23FB"/>
    <w:rsid w:val="009F2E48"/>
    <w:rsid w:val="009F6365"/>
    <w:rsid w:val="009F6A1F"/>
    <w:rsid w:val="009F74D6"/>
    <w:rsid w:val="009F7C27"/>
    <w:rsid w:val="00A0498B"/>
    <w:rsid w:val="00A05268"/>
    <w:rsid w:val="00A05CF9"/>
    <w:rsid w:val="00A0691B"/>
    <w:rsid w:val="00A07859"/>
    <w:rsid w:val="00A1363A"/>
    <w:rsid w:val="00A137BE"/>
    <w:rsid w:val="00A13867"/>
    <w:rsid w:val="00A13F40"/>
    <w:rsid w:val="00A14EE0"/>
    <w:rsid w:val="00A1660E"/>
    <w:rsid w:val="00A17933"/>
    <w:rsid w:val="00A223B8"/>
    <w:rsid w:val="00A26043"/>
    <w:rsid w:val="00A34BF4"/>
    <w:rsid w:val="00A354BE"/>
    <w:rsid w:val="00A3636A"/>
    <w:rsid w:val="00A37585"/>
    <w:rsid w:val="00A41959"/>
    <w:rsid w:val="00A41AB0"/>
    <w:rsid w:val="00A41FE3"/>
    <w:rsid w:val="00A43722"/>
    <w:rsid w:val="00A447FA"/>
    <w:rsid w:val="00A46757"/>
    <w:rsid w:val="00A5099E"/>
    <w:rsid w:val="00A5179D"/>
    <w:rsid w:val="00A52113"/>
    <w:rsid w:val="00A53057"/>
    <w:rsid w:val="00A5443F"/>
    <w:rsid w:val="00A5572F"/>
    <w:rsid w:val="00A6206B"/>
    <w:rsid w:val="00A63C48"/>
    <w:rsid w:val="00A65BB1"/>
    <w:rsid w:val="00A67BEC"/>
    <w:rsid w:val="00A702CD"/>
    <w:rsid w:val="00A70F91"/>
    <w:rsid w:val="00A7181F"/>
    <w:rsid w:val="00A740F3"/>
    <w:rsid w:val="00A77D87"/>
    <w:rsid w:val="00A8147F"/>
    <w:rsid w:val="00A81B1E"/>
    <w:rsid w:val="00A82562"/>
    <w:rsid w:val="00A84281"/>
    <w:rsid w:val="00A854EC"/>
    <w:rsid w:val="00A8747C"/>
    <w:rsid w:val="00A91967"/>
    <w:rsid w:val="00A92864"/>
    <w:rsid w:val="00A97700"/>
    <w:rsid w:val="00AA1770"/>
    <w:rsid w:val="00AA3DC8"/>
    <w:rsid w:val="00AA5E62"/>
    <w:rsid w:val="00AA7380"/>
    <w:rsid w:val="00AA79CB"/>
    <w:rsid w:val="00AB581B"/>
    <w:rsid w:val="00AB5A20"/>
    <w:rsid w:val="00AC04F5"/>
    <w:rsid w:val="00AC1373"/>
    <w:rsid w:val="00AC1EE9"/>
    <w:rsid w:val="00AC39B4"/>
    <w:rsid w:val="00AC4388"/>
    <w:rsid w:val="00AC4638"/>
    <w:rsid w:val="00AC51F8"/>
    <w:rsid w:val="00AD0A05"/>
    <w:rsid w:val="00AD42D7"/>
    <w:rsid w:val="00AD476A"/>
    <w:rsid w:val="00AD48B6"/>
    <w:rsid w:val="00AD4A34"/>
    <w:rsid w:val="00AD6A38"/>
    <w:rsid w:val="00AD7C88"/>
    <w:rsid w:val="00AD7E3E"/>
    <w:rsid w:val="00AE1C96"/>
    <w:rsid w:val="00AE3896"/>
    <w:rsid w:val="00AE4299"/>
    <w:rsid w:val="00AE64D1"/>
    <w:rsid w:val="00AF09D9"/>
    <w:rsid w:val="00AF0CE4"/>
    <w:rsid w:val="00AF38E9"/>
    <w:rsid w:val="00AF421B"/>
    <w:rsid w:val="00AF4B83"/>
    <w:rsid w:val="00AF4ED7"/>
    <w:rsid w:val="00B00E31"/>
    <w:rsid w:val="00B00E57"/>
    <w:rsid w:val="00B035A9"/>
    <w:rsid w:val="00B10F07"/>
    <w:rsid w:val="00B162F4"/>
    <w:rsid w:val="00B2203D"/>
    <w:rsid w:val="00B24138"/>
    <w:rsid w:val="00B26757"/>
    <w:rsid w:val="00B271DC"/>
    <w:rsid w:val="00B3039F"/>
    <w:rsid w:val="00B33447"/>
    <w:rsid w:val="00B34BE8"/>
    <w:rsid w:val="00B35711"/>
    <w:rsid w:val="00B36317"/>
    <w:rsid w:val="00B40075"/>
    <w:rsid w:val="00B40500"/>
    <w:rsid w:val="00B518A4"/>
    <w:rsid w:val="00B51BFB"/>
    <w:rsid w:val="00B5463E"/>
    <w:rsid w:val="00B5785C"/>
    <w:rsid w:val="00B61A6B"/>
    <w:rsid w:val="00B64643"/>
    <w:rsid w:val="00B670D2"/>
    <w:rsid w:val="00B67B44"/>
    <w:rsid w:val="00B742DA"/>
    <w:rsid w:val="00B750B3"/>
    <w:rsid w:val="00B751D3"/>
    <w:rsid w:val="00B7545A"/>
    <w:rsid w:val="00B762D2"/>
    <w:rsid w:val="00B7694F"/>
    <w:rsid w:val="00B779FD"/>
    <w:rsid w:val="00B77B17"/>
    <w:rsid w:val="00B81A5F"/>
    <w:rsid w:val="00B81FC8"/>
    <w:rsid w:val="00B841FC"/>
    <w:rsid w:val="00B87247"/>
    <w:rsid w:val="00B87529"/>
    <w:rsid w:val="00B9115E"/>
    <w:rsid w:val="00B91953"/>
    <w:rsid w:val="00B9420E"/>
    <w:rsid w:val="00B95981"/>
    <w:rsid w:val="00B96C3B"/>
    <w:rsid w:val="00BA10BA"/>
    <w:rsid w:val="00BA38F5"/>
    <w:rsid w:val="00BA4637"/>
    <w:rsid w:val="00BA54FB"/>
    <w:rsid w:val="00BA770F"/>
    <w:rsid w:val="00BB292E"/>
    <w:rsid w:val="00BB3A05"/>
    <w:rsid w:val="00BB3EB5"/>
    <w:rsid w:val="00BB6B8D"/>
    <w:rsid w:val="00BC25F2"/>
    <w:rsid w:val="00BD1EE2"/>
    <w:rsid w:val="00BD6E16"/>
    <w:rsid w:val="00BD765F"/>
    <w:rsid w:val="00BD7910"/>
    <w:rsid w:val="00BE1C81"/>
    <w:rsid w:val="00BE271E"/>
    <w:rsid w:val="00BE5E94"/>
    <w:rsid w:val="00BF1E25"/>
    <w:rsid w:val="00BF213D"/>
    <w:rsid w:val="00BF5928"/>
    <w:rsid w:val="00BF5951"/>
    <w:rsid w:val="00C00B23"/>
    <w:rsid w:val="00C023B6"/>
    <w:rsid w:val="00C031A3"/>
    <w:rsid w:val="00C03C89"/>
    <w:rsid w:val="00C04D49"/>
    <w:rsid w:val="00C069C1"/>
    <w:rsid w:val="00C10242"/>
    <w:rsid w:val="00C10F76"/>
    <w:rsid w:val="00C121D8"/>
    <w:rsid w:val="00C12327"/>
    <w:rsid w:val="00C13A62"/>
    <w:rsid w:val="00C1500F"/>
    <w:rsid w:val="00C15CB4"/>
    <w:rsid w:val="00C169AF"/>
    <w:rsid w:val="00C17E0E"/>
    <w:rsid w:val="00C22272"/>
    <w:rsid w:val="00C2254E"/>
    <w:rsid w:val="00C2262C"/>
    <w:rsid w:val="00C22798"/>
    <w:rsid w:val="00C25649"/>
    <w:rsid w:val="00C25EB2"/>
    <w:rsid w:val="00C2691D"/>
    <w:rsid w:val="00C3136A"/>
    <w:rsid w:val="00C319E1"/>
    <w:rsid w:val="00C3232F"/>
    <w:rsid w:val="00C32BF8"/>
    <w:rsid w:val="00C331AB"/>
    <w:rsid w:val="00C40D71"/>
    <w:rsid w:val="00C415B6"/>
    <w:rsid w:val="00C45F15"/>
    <w:rsid w:val="00C4775E"/>
    <w:rsid w:val="00C47F62"/>
    <w:rsid w:val="00C50A04"/>
    <w:rsid w:val="00C51C03"/>
    <w:rsid w:val="00C51C5C"/>
    <w:rsid w:val="00C5321B"/>
    <w:rsid w:val="00C54E38"/>
    <w:rsid w:val="00C54FE7"/>
    <w:rsid w:val="00C5516F"/>
    <w:rsid w:val="00C5587C"/>
    <w:rsid w:val="00C56253"/>
    <w:rsid w:val="00C57B71"/>
    <w:rsid w:val="00C57ED9"/>
    <w:rsid w:val="00C622E4"/>
    <w:rsid w:val="00C6231C"/>
    <w:rsid w:val="00C6794B"/>
    <w:rsid w:val="00C67B98"/>
    <w:rsid w:val="00C7105E"/>
    <w:rsid w:val="00C818D3"/>
    <w:rsid w:val="00C81F85"/>
    <w:rsid w:val="00C874DE"/>
    <w:rsid w:val="00C87525"/>
    <w:rsid w:val="00C92233"/>
    <w:rsid w:val="00C94FAA"/>
    <w:rsid w:val="00C95383"/>
    <w:rsid w:val="00C961B9"/>
    <w:rsid w:val="00CA1BBF"/>
    <w:rsid w:val="00CA220F"/>
    <w:rsid w:val="00CA380C"/>
    <w:rsid w:val="00CA4242"/>
    <w:rsid w:val="00CA5602"/>
    <w:rsid w:val="00CB1D60"/>
    <w:rsid w:val="00CB20E3"/>
    <w:rsid w:val="00CB31A6"/>
    <w:rsid w:val="00CB3F89"/>
    <w:rsid w:val="00CB5C69"/>
    <w:rsid w:val="00CB7121"/>
    <w:rsid w:val="00CB7C5F"/>
    <w:rsid w:val="00CC1C62"/>
    <w:rsid w:val="00CC2CB9"/>
    <w:rsid w:val="00CC3CE0"/>
    <w:rsid w:val="00CC5C67"/>
    <w:rsid w:val="00CC6DC1"/>
    <w:rsid w:val="00CD00C0"/>
    <w:rsid w:val="00CD1051"/>
    <w:rsid w:val="00CD1F22"/>
    <w:rsid w:val="00CD5B97"/>
    <w:rsid w:val="00CD5D9D"/>
    <w:rsid w:val="00CD6136"/>
    <w:rsid w:val="00CE24B3"/>
    <w:rsid w:val="00CE3DBF"/>
    <w:rsid w:val="00CE4B13"/>
    <w:rsid w:val="00CE4CF4"/>
    <w:rsid w:val="00CE575B"/>
    <w:rsid w:val="00CE7332"/>
    <w:rsid w:val="00CF318B"/>
    <w:rsid w:val="00CF3B57"/>
    <w:rsid w:val="00D009B3"/>
    <w:rsid w:val="00D01731"/>
    <w:rsid w:val="00D038EA"/>
    <w:rsid w:val="00D064D6"/>
    <w:rsid w:val="00D1023C"/>
    <w:rsid w:val="00D12568"/>
    <w:rsid w:val="00D15203"/>
    <w:rsid w:val="00D15B9D"/>
    <w:rsid w:val="00D16FFC"/>
    <w:rsid w:val="00D22CAF"/>
    <w:rsid w:val="00D309EE"/>
    <w:rsid w:val="00D3160E"/>
    <w:rsid w:val="00D32665"/>
    <w:rsid w:val="00D35364"/>
    <w:rsid w:val="00D3617D"/>
    <w:rsid w:val="00D405ED"/>
    <w:rsid w:val="00D41409"/>
    <w:rsid w:val="00D42C0C"/>
    <w:rsid w:val="00D43429"/>
    <w:rsid w:val="00D47F43"/>
    <w:rsid w:val="00D50CEB"/>
    <w:rsid w:val="00D51C55"/>
    <w:rsid w:val="00D60CBA"/>
    <w:rsid w:val="00D60EB4"/>
    <w:rsid w:val="00D611C8"/>
    <w:rsid w:val="00D6169F"/>
    <w:rsid w:val="00D66207"/>
    <w:rsid w:val="00D72971"/>
    <w:rsid w:val="00D72D3B"/>
    <w:rsid w:val="00D764E6"/>
    <w:rsid w:val="00D821A7"/>
    <w:rsid w:val="00D83C36"/>
    <w:rsid w:val="00D84C0A"/>
    <w:rsid w:val="00D84E26"/>
    <w:rsid w:val="00D853A0"/>
    <w:rsid w:val="00D913D1"/>
    <w:rsid w:val="00D93B5B"/>
    <w:rsid w:val="00DA2889"/>
    <w:rsid w:val="00DA5ADB"/>
    <w:rsid w:val="00DA7B22"/>
    <w:rsid w:val="00DB10C7"/>
    <w:rsid w:val="00DB2200"/>
    <w:rsid w:val="00DB2878"/>
    <w:rsid w:val="00DB4EFF"/>
    <w:rsid w:val="00DB7DCF"/>
    <w:rsid w:val="00DC032B"/>
    <w:rsid w:val="00DC0AA4"/>
    <w:rsid w:val="00DC1613"/>
    <w:rsid w:val="00DC55DF"/>
    <w:rsid w:val="00DD215F"/>
    <w:rsid w:val="00DD2D85"/>
    <w:rsid w:val="00DD384C"/>
    <w:rsid w:val="00DD4C69"/>
    <w:rsid w:val="00DE11B0"/>
    <w:rsid w:val="00DE1D1E"/>
    <w:rsid w:val="00DE40BF"/>
    <w:rsid w:val="00DE42DA"/>
    <w:rsid w:val="00DE5805"/>
    <w:rsid w:val="00DE6D4C"/>
    <w:rsid w:val="00DF201F"/>
    <w:rsid w:val="00DF216C"/>
    <w:rsid w:val="00DF2C20"/>
    <w:rsid w:val="00DF4BDB"/>
    <w:rsid w:val="00DF5D95"/>
    <w:rsid w:val="00DF6B6D"/>
    <w:rsid w:val="00E00308"/>
    <w:rsid w:val="00E00E8A"/>
    <w:rsid w:val="00E01EC5"/>
    <w:rsid w:val="00E026C6"/>
    <w:rsid w:val="00E03999"/>
    <w:rsid w:val="00E050AD"/>
    <w:rsid w:val="00E050E2"/>
    <w:rsid w:val="00E05ABE"/>
    <w:rsid w:val="00E05F06"/>
    <w:rsid w:val="00E113AC"/>
    <w:rsid w:val="00E14301"/>
    <w:rsid w:val="00E14A29"/>
    <w:rsid w:val="00E15272"/>
    <w:rsid w:val="00E17115"/>
    <w:rsid w:val="00E248EB"/>
    <w:rsid w:val="00E25C95"/>
    <w:rsid w:val="00E27B35"/>
    <w:rsid w:val="00E3000A"/>
    <w:rsid w:val="00E329A1"/>
    <w:rsid w:val="00E330D7"/>
    <w:rsid w:val="00E339B3"/>
    <w:rsid w:val="00E433CC"/>
    <w:rsid w:val="00E43B0F"/>
    <w:rsid w:val="00E442A2"/>
    <w:rsid w:val="00E45751"/>
    <w:rsid w:val="00E47452"/>
    <w:rsid w:val="00E508DC"/>
    <w:rsid w:val="00E50C04"/>
    <w:rsid w:val="00E51487"/>
    <w:rsid w:val="00E51669"/>
    <w:rsid w:val="00E5198F"/>
    <w:rsid w:val="00E52B0C"/>
    <w:rsid w:val="00E53EF9"/>
    <w:rsid w:val="00E57B2C"/>
    <w:rsid w:val="00E60E0E"/>
    <w:rsid w:val="00E624FD"/>
    <w:rsid w:val="00E631AA"/>
    <w:rsid w:val="00E6392A"/>
    <w:rsid w:val="00E652FB"/>
    <w:rsid w:val="00E65432"/>
    <w:rsid w:val="00E654FF"/>
    <w:rsid w:val="00E73E41"/>
    <w:rsid w:val="00E7517B"/>
    <w:rsid w:val="00E828CF"/>
    <w:rsid w:val="00E82CEE"/>
    <w:rsid w:val="00E836EE"/>
    <w:rsid w:val="00E83DA2"/>
    <w:rsid w:val="00E84752"/>
    <w:rsid w:val="00E86978"/>
    <w:rsid w:val="00E87F0D"/>
    <w:rsid w:val="00E90EFB"/>
    <w:rsid w:val="00E920CF"/>
    <w:rsid w:val="00E92B4F"/>
    <w:rsid w:val="00E93CF9"/>
    <w:rsid w:val="00E95DAC"/>
    <w:rsid w:val="00E971DE"/>
    <w:rsid w:val="00E97B83"/>
    <w:rsid w:val="00EA1926"/>
    <w:rsid w:val="00EA3E68"/>
    <w:rsid w:val="00EA4171"/>
    <w:rsid w:val="00EA6A83"/>
    <w:rsid w:val="00EB0F60"/>
    <w:rsid w:val="00EB21EA"/>
    <w:rsid w:val="00EB2A98"/>
    <w:rsid w:val="00EB7AC3"/>
    <w:rsid w:val="00EB7CD8"/>
    <w:rsid w:val="00EC0F82"/>
    <w:rsid w:val="00EC3592"/>
    <w:rsid w:val="00EC3D05"/>
    <w:rsid w:val="00EC6915"/>
    <w:rsid w:val="00EC725C"/>
    <w:rsid w:val="00ED0237"/>
    <w:rsid w:val="00ED1048"/>
    <w:rsid w:val="00ED1FBF"/>
    <w:rsid w:val="00EE0911"/>
    <w:rsid w:val="00EE14F9"/>
    <w:rsid w:val="00EE2A4E"/>
    <w:rsid w:val="00EE56A0"/>
    <w:rsid w:val="00EE67E5"/>
    <w:rsid w:val="00EE7BE5"/>
    <w:rsid w:val="00EF18E3"/>
    <w:rsid w:val="00EF32C2"/>
    <w:rsid w:val="00EF3546"/>
    <w:rsid w:val="00EF37DD"/>
    <w:rsid w:val="00EF3854"/>
    <w:rsid w:val="00EF394E"/>
    <w:rsid w:val="00EF7124"/>
    <w:rsid w:val="00F00839"/>
    <w:rsid w:val="00F00A8B"/>
    <w:rsid w:val="00F0291B"/>
    <w:rsid w:val="00F03C94"/>
    <w:rsid w:val="00F03D87"/>
    <w:rsid w:val="00F05F01"/>
    <w:rsid w:val="00F06DD8"/>
    <w:rsid w:val="00F07219"/>
    <w:rsid w:val="00F108AB"/>
    <w:rsid w:val="00F12180"/>
    <w:rsid w:val="00F12B1D"/>
    <w:rsid w:val="00F13681"/>
    <w:rsid w:val="00F174CE"/>
    <w:rsid w:val="00F221C6"/>
    <w:rsid w:val="00F32542"/>
    <w:rsid w:val="00F348AE"/>
    <w:rsid w:val="00F34FA8"/>
    <w:rsid w:val="00F35FC6"/>
    <w:rsid w:val="00F373E5"/>
    <w:rsid w:val="00F412B5"/>
    <w:rsid w:val="00F43A05"/>
    <w:rsid w:val="00F44F1A"/>
    <w:rsid w:val="00F45A13"/>
    <w:rsid w:val="00F45A3F"/>
    <w:rsid w:val="00F50783"/>
    <w:rsid w:val="00F5378A"/>
    <w:rsid w:val="00F53867"/>
    <w:rsid w:val="00F53B0E"/>
    <w:rsid w:val="00F5584D"/>
    <w:rsid w:val="00F56DF0"/>
    <w:rsid w:val="00F60405"/>
    <w:rsid w:val="00F61844"/>
    <w:rsid w:val="00F629EA"/>
    <w:rsid w:val="00F6350B"/>
    <w:rsid w:val="00F63A6F"/>
    <w:rsid w:val="00F720A3"/>
    <w:rsid w:val="00F74BB7"/>
    <w:rsid w:val="00F77456"/>
    <w:rsid w:val="00F77C72"/>
    <w:rsid w:val="00F80351"/>
    <w:rsid w:val="00F80D31"/>
    <w:rsid w:val="00F85A97"/>
    <w:rsid w:val="00F86D07"/>
    <w:rsid w:val="00F879EC"/>
    <w:rsid w:val="00F9172F"/>
    <w:rsid w:val="00F91A5A"/>
    <w:rsid w:val="00F93F3A"/>
    <w:rsid w:val="00F95217"/>
    <w:rsid w:val="00F9525A"/>
    <w:rsid w:val="00F97278"/>
    <w:rsid w:val="00F976D8"/>
    <w:rsid w:val="00FA0301"/>
    <w:rsid w:val="00FA0549"/>
    <w:rsid w:val="00FA2BDE"/>
    <w:rsid w:val="00FA7B43"/>
    <w:rsid w:val="00FB0714"/>
    <w:rsid w:val="00FB1A74"/>
    <w:rsid w:val="00FB2503"/>
    <w:rsid w:val="00FB2B93"/>
    <w:rsid w:val="00FB3203"/>
    <w:rsid w:val="00FB5B3A"/>
    <w:rsid w:val="00FB607F"/>
    <w:rsid w:val="00FB7B45"/>
    <w:rsid w:val="00FC0619"/>
    <w:rsid w:val="00FC1049"/>
    <w:rsid w:val="00FC13F0"/>
    <w:rsid w:val="00FC158D"/>
    <w:rsid w:val="00FC40CE"/>
    <w:rsid w:val="00FC69DB"/>
    <w:rsid w:val="00FC7268"/>
    <w:rsid w:val="00FC762E"/>
    <w:rsid w:val="00FD0AC8"/>
    <w:rsid w:val="00FD1012"/>
    <w:rsid w:val="00FD131A"/>
    <w:rsid w:val="00FD2734"/>
    <w:rsid w:val="00FD2E74"/>
    <w:rsid w:val="00FD677F"/>
    <w:rsid w:val="00FD7C3A"/>
    <w:rsid w:val="00FE14A6"/>
    <w:rsid w:val="00FE3B59"/>
    <w:rsid w:val="00FE5CA4"/>
    <w:rsid w:val="00FF0EA6"/>
    <w:rsid w:val="00FF228F"/>
    <w:rsid w:val="00FF3ABB"/>
    <w:rsid w:val="00FF5B5C"/>
    <w:rsid w:val="00FF72D5"/>
    <w:rsid w:val="00FF7308"/>
    <w:rsid w:val="00FF7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Arial"/>
        <w:color w:val="000000"/>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pPr>
      <w:keepNext/>
      <w:keepLines/>
      <w:spacing w:before="480"/>
      <w:outlineLvl w:val="0"/>
    </w:pPr>
    <w:rPr>
      <w:rFonts w:ascii="Cambria" w:eastAsia="Cambria" w:hAnsi="Cambria" w:cs="Cambria"/>
      <w:b/>
      <w:color w:val="366091"/>
      <w:sz w:val="28"/>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cs="Times New Roman"/>
      <w:b/>
      <w:sz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E6392A"/>
    <w:rPr>
      <w:rFonts w:ascii="Tahoma" w:hAnsi="Tahoma" w:cs="Tahoma"/>
      <w:sz w:val="16"/>
      <w:szCs w:val="16"/>
    </w:rPr>
  </w:style>
  <w:style w:type="character" w:customStyle="1" w:styleId="a9">
    <w:name w:val="Текст выноски Знак"/>
    <w:basedOn w:val="a0"/>
    <w:link w:val="a8"/>
    <w:uiPriority w:val="99"/>
    <w:semiHidden/>
    <w:rsid w:val="00E6392A"/>
    <w:rPr>
      <w:rFonts w:ascii="Tahoma" w:hAnsi="Tahoma" w:cs="Tahoma"/>
      <w:sz w:val="16"/>
      <w:szCs w:val="16"/>
    </w:rPr>
  </w:style>
  <w:style w:type="paragraph" w:styleId="aa">
    <w:name w:val="TOC Heading"/>
    <w:basedOn w:val="10"/>
    <w:next w:val="a"/>
    <w:uiPriority w:val="39"/>
    <w:semiHidden/>
    <w:unhideWhenUsed/>
    <w:qFormat/>
    <w:rsid w:val="00E6392A"/>
    <w:pPr>
      <w:spacing w:line="276" w:lineRule="auto"/>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E6392A"/>
    <w:pPr>
      <w:spacing w:after="100"/>
    </w:pPr>
  </w:style>
  <w:style w:type="paragraph" w:styleId="20">
    <w:name w:val="toc 2"/>
    <w:basedOn w:val="a"/>
    <w:next w:val="a"/>
    <w:autoRedefine/>
    <w:uiPriority w:val="39"/>
    <w:unhideWhenUsed/>
    <w:rsid w:val="00E6392A"/>
    <w:pPr>
      <w:spacing w:after="100"/>
      <w:ind w:left="220"/>
    </w:pPr>
  </w:style>
  <w:style w:type="character" w:styleId="ab">
    <w:name w:val="Hyperlink"/>
    <w:basedOn w:val="a0"/>
    <w:uiPriority w:val="99"/>
    <w:unhideWhenUsed/>
    <w:rsid w:val="00E6392A"/>
    <w:rPr>
      <w:color w:val="0000FF" w:themeColor="hyperlink"/>
      <w:u w:val="single"/>
    </w:rPr>
  </w:style>
  <w:style w:type="paragraph" w:styleId="ac">
    <w:name w:val="List Paragraph"/>
    <w:basedOn w:val="a"/>
    <w:uiPriority w:val="34"/>
    <w:qFormat/>
    <w:rsid w:val="00594738"/>
    <w:pPr>
      <w:ind w:left="720"/>
      <w:contextualSpacing/>
    </w:pPr>
  </w:style>
  <w:style w:type="paragraph" w:styleId="ad">
    <w:name w:val="annotation text"/>
    <w:basedOn w:val="a"/>
    <w:link w:val="ae"/>
    <w:uiPriority w:val="99"/>
    <w:rsid w:val="0034635D"/>
    <w:rPr>
      <w:rFonts w:ascii="Calibri" w:eastAsia="Times New Roman" w:hAnsi="Calibri" w:cs="Times New Roman"/>
      <w:color w:val="auto"/>
      <w:sz w:val="20"/>
      <w:lang w:val="ru-RU" w:eastAsia="en-US"/>
    </w:rPr>
  </w:style>
  <w:style w:type="character" w:customStyle="1" w:styleId="ae">
    <w:name w:val="Текст примечания Знак"/>
    <w:basedOn w:val="a0"/>
    <w:link w:val="ad"/>
    <w:uiPriority w:val="99"/>
    <w:rsid w:val="0034635D"/>
    <w:rPr>
      <w:rFonts w:ascii="Calibri" w:eastAsia="Times New Roman" w:hAnsi="Calibri" w:cs="Times New Roman"/>
      <w:color w:val="auto"/>
      <w:sz w:val="20"/>
      <w:lang w:val="ru-RU" w:eastAsia="en-US"/>
    </w:rPr>
  </w:style>
  <w:style w:type="character" w:customStyle="1" w:styleId="apple-converted-space">
    <w:name w:val="apple-converted-space"/>
    <w:basedOn w:val="a0"/>
    <w:rsid w:val="00402736"/>
  </w:style>
  <w:style w:type="character" w:styleId="af">
    <w:name w:val="Emphasis"/>
    <w:basedOn w:val="a0"/>
    <w:uiPriority w:val="20"/>
    <w:qFormat/>
    <w:rsid w:val="00402736"/>
    <w:rPr>
      <w:i/>
      <w:iCs/>
    </w:rPr>
  </w:style>
  <w:style w:type="paragraph" w:styleId="30">
    <w:name w:val="toc 3"/>
    <w:basedOn w:val="a"/>
    <w:next w:val="a"/>
    <w:autoRedefine/>
    <w:uiPriority w:val="39"/>
    <w:unhideWhenUsed/>
    <w:rsid w:val="003241F7"/>
    <w:pPr>
      <w:spacing w:after="100"/>
      <w:ind w:left="440"/>
    </w:pPr>
  </w:style>
  <w:style w:type="table" w:styleId="af0">
    <w:name w:val="Table Grid"/>
    <w:basedOn w:val="a1"/>
    <w:uiPriority w:val="59"/>
    <w:rsid w:val="0043321D"/>
    <w:rPr>
      <w:rFonts w:ascii="Calibri" w:eastAsia="Times New Roman" w:hAnsi="Times New Roman" w:cs="Times New Roman"/>
      <w:color w:val="auto"/>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D32665"/>
    <w:rPr>
      <w:rFonts w:asciiTheme="minorHAnsi" w:eastAsiaTheme="minorEastAsia" w:hAnsiTheme="minorHAnsi" w:cstheme="minorBidi"/>
      <w:color w:val="auto"/>
      <w:szCs w:val="22"/>
    </w:rPr>
  </w:style>
  <w:style w:type="character" w:customStyle="1" w:styleId="af2">
    <w:name w:val="Без интервала Знак"/>
    <w:basedOn w:val="a0"/>
    <w:link w:val="af1"/>
    <w:uiPriority w:val="1"/>
    <w:rsid w:val="00D32665"/>
    <w:rPr>
      <w:rFonts w:asciiTheme="minorHAnsi" w:eastAsiaTheme="minorEastAsia" w:hAnsiTheme="minorHAnsi" w:cstheme="minorBidi"/>
      <w:color w:val="auto"/>
      <w:szCs w:val="22"/>
    </w:rPr>
  </w:style>
  <w:style w:type="paragraph" w:styleId="af3">
    <w:name w:val="footer"/>
    <w:basedOn w:val="a"/>
    <w:link w:val="af4"/>
    <w:uiPriority w:val="99"/>
    <w:unhideWhenUsed/>
    <w:rsid w:val="00904900"/>
    <w:pPr>
      <w:tabs>
        <w:tab w:val="center" w:pos="4677"/>
        <w:tab w:val="right" w:pos="9355"/>
      </w:tabs>
    </w:pPr>
    <w:rPr>
      <w:rFonts w:ascii="Calibri" w:eastAsia="Times New Roman" w:hAnsi="Calibri" w:cs="Times New Roman"/>
      <w:color w:val="auto"/>
      <w:szCs w:val="22"/>
      <w:lang w:val="ru-RU" w:eastAsia="en-US"/>
    </w:rPr>
  </w:style>
  <w:style w:type="character" w:customStyle="1" w:styleId="af4">
    <w:name w:val="Нижний колонтитул Знак"/>
    <w:basedOn w:val="a0"/>
    <w:link w:val="af3"/>
    <w:uiPriority w:val="99"/>
    <w:rsid w:val="00904900"/>
    <w:rPr>
      <w:rFonts w:ascii="Calibri" w:eastAsia="Times New Roman" w:hAnsi="Calibri" w:cs="Times New Roman"/>
      <w:color w:val="auto"/>
      <w:szCs w:val="22"/>
      <w:lang w:val="ru-RU" w:eastAsia="en-US"/>
    </w:rPr>
  </w:style>
  <w:style w:type="paragraph" w:styleId="af5">
    <w:name w:val="footnote text"/>
    <w:basedOn w:val="a"/>
    <w:link w:val="af6"/>
    <w:unhideWhenUsed/>
    <w:rsid w:val="008429DF"/>
    <w:rPr>
      <w:sz w:val="20"/>
    </w:rPr>
  </w:style>
  <w:style w:type="character" w:customStyle="1" w:styleId="af6">
    <w:name w:val="Текст сноски Знак"/>
    <w:basedOn w:val="a0"/>
    <w:link w:val="af5"/>
    <w:rsid w:val="008429DF"/>
    <w:rPr>
      <w:sz w:val="20"/>
    </w:rPr>
  </w:style>
  <w:style w:type="character" w:styleId="af7">
    <w:name w:val="footnote reference"/>
    <w:basedOn w:val="a0"/>
    <w:unhideWhenUsed/>
    <w:rsid w:val="008429DF"/>
    <w:rPr>
      <w:vertAlign w:val="superscript"/>
    </w:rPr>
  </w:style>
  <w:style w:type="character" w:styleId="af8">
    <w:name w:val="annotation reference"/>
    <w:basedOn w:val="a0"/>
    <w:uiPriority w:val="99"/>
    <w:semiHidden/>
    <w:unhideWhenUsed/>
    <w:rsid w:val="007C2ED1"/>
    <w:rPr>
      <w:sz w:val="16"/>
      <w:szCs w:val="16"/>
    </w:rPr>
  </w:style>
  <w:style w:type="paragraph" w:styleId="af9">
    <w:name w:val="annotation subject"/>
    <w:basedOn w:val="ad"/>
    <w:next w:val="ad"/>
    <w:link w:val="afa"/>
    <w:uiPriority w:val="99"/>
    <w:semiHidden/>
    <w:unhideWhenUsed/>
    <w:rsid w:val="007C2ED1"/>
    <w:rPr>
      <w:rFonts w:ascii="Arial" w:eastAsia="Batang" w:hAnsi="Arial" w:cs="Arial"/>
      <w:b/>
      <w:bCs/>
      <w:color w:val="000000"/>
      <w:lang w:val="uk-UA" w:eastAsia="uk-UA"/>
    </w:rPr>
  </w:style>
  <w:style w:type="character" w:customStyle="1" w:styleId="afa">
    <w:name w:val="Тема примечания Знак"/>
    <w:basedOn w:val="ae"/>
    <w:link w:val="af9"/>
    <w:uiPriority w:val="99"/>
    <w:semiHidden/>
    <w:rsid w:val="007C2ED1"/>
    <w:rPr>
      <w:rFonts w:ascii="Calibri" w:eastAsia="Times New Roman" w:hAnsi="Calibri" w:cs="Times New Roman"/>
      <w:b/>
      <w:bCs/>
      <w:color w:val="auto"/>
      <w:sz w:val="20"/>
      <w:lang w:val="ru-RU" w:eastAsia="en-US"/>
    </w:rPr>
  </w:style>
  <w:style w:type="paragraph" w:customStyle="1" w:styleId="1">
    <w:name w:val="Стиль1"/>
    <w:basedOn w:val="a"/>
    <w:link w:val="12"/>
    <w:qFormat/>
    <w:rsid w:val="009C45CD"/>
    <w:pPr>
      <w:numPr>
        <w:ilvl w:val="3"/>
        <w:numId w:val="3"/>
      </w:numPr>
      <w:contextualSpacing/>
      <w:jc w:val="both"/>
    </w:pPr>
    <w:rPr>
      <w:rFonts w:ascii="Tahoma" w:eastAsia="Tahoma" w:hAnsi="Tahoma" w:cs="Tahoma"/>
      <w:color w:val="auto"/>
      <w:szCs w:val="22"/>
    </w:rPr>
  </w:style>
  <w:style w:type="character" w:customStyle="1" w:styleId="12">
    <w:name w:val="Стиль1 Знак"/>
    <w:basedOn w:val="a0"/>
    <w:link w:val="1"/>
    <w:rsid w:val="009C45CD"/>
    <w:rPr>
      <w:rFonts w:ascii="Tahoma" w:eastAsia="Tahoma" w:hAnsi="Tahoma" w:cs="Tahoma"/>
      <w:color w:val="auto"/>
      <w:szCs w:val="22"/>
    </w:rPr>
  </w:style>
  <w:style w:type="paragraph" w:styleId="afb">
    <w:name w:val="header"/>
    <w:basedOn w:val="a"/>
    <w:link w:val="afc"/>
    <w:uiPriority w:val="99"/>
    <w:unhideWhenUsed/>
    <w:rsid w:val="00A6206B"/>
    <w:pPr>
      <w:tabs>
        <w:tab w:val="center" w:pos="4819"/>
        <w:tab w:val="right" w:pos="9639"/>
      </w:tabs>
    </w:pPr>
  </w:style>
  <w:style w:type="character" w:customStyle="1" w:styleId="afc">
    <w:name w:val="Верхний колонтитул Знак"/>
    <w:basedOn w:val="a0"/>
    <w:link w:val="afb"/>
    <w:uiPriority w:val="99"/>
    <w:rsid w:val="00A62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Batang" w:hAnsi="Arial" w:cs="Arial"/>
        <w:color w:val="000000"/>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0">
    <w:name w:val="heading 1"/>
    <w:basedOn w:val="a"/>
    <w:next w:val="a"/>
    <w:pPr>
      <w:keepNext/>
      <w:keepLines/>
      <w:spacing w:before="480"/>
      <w:outlineLvl w:val="0"/>
    </w:pPr>
    <w:rPr>
      <w:rFonts w:ascii="Cambria" w:eastAsia="Cambria" w:hAnsi="Cambria" w:cs="Cambria"/>
      <w:b/>
      <w:color w:val="366091"/>
      <w:sz w:val="28"/>
    </w:rPr>
  </w:style>
  <w:style w:type="paragraph" w:styleId="2">
    <w:name w:val="heading 2"/>
    <w:basedOn w:val="a"/>
    <w:next w:val="a"/>
    <w:pPr>
      <w:keepNext/>
      <w:keepLines/>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keepLines/>
      <w:spacing w:before="200"/>
      <w:outlineLvl w:val="3"/>
    </w:pPr>
    <w:rPr>
      <w:rFonts w:ascii="Cambria" w:eastAsia="Cambria" w:hAnsi="Cambria" w:cs="Cambria"/>
      <w:b/>
      <w:i/>
      <w:color w:val="4F81BD"/>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eastAsia="Times New Roman" w:hAnsi="Times New Roman" w:cs="Times New Roman"/>
      <w:b/>
      <w:sz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unhideWhenUsed/>
    <w:rsid w:val="00E6392A"/>
    <w:rPr>
      <w:rFonts w:ascii="Tahoma" w:hAnsi="Tahoma" w:cs="Tahoma"/>
      <w:sz w:val="16"/>
      <w:szCs w:val="16"/>
    </w:rPr>
  </w:style>
  <w:style w:type="character" w:customStyle="1" w:styleId="a9">
    <w:name w:val="Текст выноски Знак"/>
    <w:basedOn w:val="a0"/>
    <w:link w:val="a8"/>
    <w:uiPriority w:val="99"/>
    <w:semiHidden/>
    <w:rsid w:val="00E6392A"/>
    <w:rPr>
      <w:rFonts w:ascii="Tahoma" w:hAnsi="Tahoma" w:cs="Tahoma"/>
      <w:sz w:val="16"/>
      <w:szCs w:val="16"/>
    </w:rPr>
  </w:style>
  <w:style w:type="paragraph" w:styleId="aa">
    <w:name w:val="TOC Heading"/>
    <w:basedOn w:val="10"/>
    <w:next w:val="a"/>
    <w:uiPriority w:val="39"/>
    <w:semiHidden/>
    <w:unhideWhenUsed/>
    <w:qFormat/>
    <w:rsid w:val="00E6392A"/>
    <w:pPr>
      <w:spacing w:line="276" w:lineRule="auto"/>
      <w:outlineLvl w:val="9"/>
    </w:pPr>
    <w:rPr>
      <w:rFonts w:asciiTheme="majorHAnsi" w:eastAsiaTheme="majorEastAsia" w:hAnsiTheme="majorHAnsi" w:cstheme="majorBidi"/>
      <w:bCs/>
      <w:color w:val="365F91" w:themeColor="accent1" w:themeShade="BF"/>
      <w:szCs w:val="28"/>
    </w:rPr>
  </w:style>
  <w:style w:type="paragraph" w:styleId="11">
    <w:name w:val="toc 1"/>
    <w:basedOn w:val="a"/>
    <w:next w:val="a"/>
    <w:autoRedefine/>
    <w:uiPriority w:val="39"/>
    <w:unhideWhenUsed/>
    <w:rsid w:val="00E6392A"/>
    <w:pPr>
      <w:spacing w:after="100"/>
    </w:pPr>
  </w:style>
  <w:style w:type="paragraph" w:styleId="20">
    <w:name w:val="toc 2"/>
    <w:basedOn w:val="a"/>
    <w:next w:val="a"/>
    <w:autoRedefine/>
    <w:uiPriority w:val="39"/>
    <w:unhideWhenUsed/>
    <w:rsid w:val="00E6392A"/>
    <w:pPr>
      <w:spacing w:after="100"/>
      <w:ind w:left="220"/>
    </w:pPr>
  </w:style>
  <w:style w:type="character" w:styleId="ab">
    <w:name w:val="Hyperlink"/>
    <w:basedOn w:val="a0"/>
    <w:uiPriority w:val="99"/>
    <w:unhideWhenUsed/>
    <w:rsid w:val="00E6392A"/>
    <w:rPr>
      <w:color w:val="0000FF" w:themeColor="hyperlink"/>
      <w:u w:val="single"/>
    </w:rPr>
  </w:style>
  <w:style w:type="paragraph" w:styleId="ac">
    <w:name w:val="List Paragraph"/>
    <w:basedOn w:val="a"/>
    <w:uiPriority w:val="34"/>
    <w:qFormat/>
    <w:rsid w:val="00594738"/>
    <w:pPr>
      <w:ind w:left="720"/>
      <w:contextualSpacing/>
    </w:pPr>
  </w:style>
  <w:style w:type="paragraph" w:styleId="ad">
    <w:name w:val="annotation text"/>
    <w:basedOn w:val="a"/>
    <w:link w:val="ae"/>
    <w:uiPriority w:val="99"/>
    <w:rsid w:val="0034635D"/>
    <w:rPr>
      <w:rFonts w:ascii="Calibri" w:eastAsia="Times New Roman" w:hAnsi="Calibri" w:cs="Times New Roman"/>
      <w:color w:val="auto"/>
      <w:sz w:val="20"/>
      <w:lang w:val="ru-RU" w:eastAsia="en-US"/>
    </w:rPr>
  </w:style>
  <w:style w:type="character" w:customStyle="1" w:styleId="ae">
    <w:name w:val="Текст примечания Знак"/>
    <w:basedOn w:val="a0"/>
    <w:link w:val="ad"/>
    <w:uiPriority w:val="99"/>
    <w:rsid w:val="0034635D"/>
    <w:rPr>
      <w:rFonts w:ascii="Calibri" w:eastAsia="Times New Roman" w:hAnsi="Calibri" w:cs="Times New Roman"/>
      <w:color w:val="auto"/>
      <w:sz w:val="20"/>
      <w:lang w:val="ru-RU" w:eastAsia="en-US"/>
    </w:rPr>
  </w:style>
  <w:style w:type="character" w:customStyle="1" w:styleId="apple-converted-space">
    <w:name w:val="apple-converted-space"/>
    <w:basedOn w:val="a0"/>
    <w:rsid w:val="00402736"/>
  </w:style>
  <w:style w:type="character" w:styleId="af">
    <w:name w:val="Emphasis"/>
    <w:basedOn w:val="a0"/>
    <w:uiPriority w:val="20"/>
    <w:qFormat/>
    <w:rsid w:val="00402736"/>
    <w:rPr>
      <w:i/>
      <w:iCs/>
    </w:rPr>
  </w:style>
  <w:style w:type="paragraph" w:styleId="30">
    <w:name w:val="toc 3"/>
    <w:basedOn w:val="a"/>
    <w:next w:val="a"/>
    <w:autoRedefine/>
    <w:uiPriority w:val="39"/>
    <w:unhideWhenUsed/>
    <w:rsid w:val="003241F7"/>
    <w:pPr>
      <w:spacing w:after="100"/>
      <w:ind w:left="440"/>
    </w:pPr>
  </w:style>
  <w:style w:type="table" w:styleId="af0">
    <w:name w:val="Table Grid"/>
    <w:basedOn w:val="a1"/>
    <w:uiPriority w:val="59"/>
    <w:rsid w:val="0043321D"/>
    <w:rPr>
      <w:rFonts w:ascii="Calibri" w:eastAsia="Times New Roman" w:hAnsi="Times New Roman" w:cs="Times New Roman"/>
      <w:color w:val="auto"/>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D32665"/>
    <w:rPr>
      <w:rFonts w:asciiTheme="minorHAnsi" w:eastAsiaTheme="minorEastAsia" w:hAnsiTheme="minorHAnsi" w:cstheme="minorBidi"/>
      <w:color w:val="auto"/>
      <w:szCs w:val="22"/>
    </w:rPr>
  </w:style>
  <w:style w:type="character" w:customStyle="1" w:styleId="af2">
    <w:name w:val="Без интервала Знак"/>
    <w:basedOn w:val="a0"/>
    <w:link w:val="af1"/>
    <w:uiPriority w:val="1"/>
    <w:rsid w:val="00D32665"/>
    <w:rPr>
      <w:rFonts w:asciiTheme="minorHAnsi" w:eastAsiaTheme="minorEastAsia" w:hAnsiTheme="minorHAnsi" w:cstheme="minorBidi"/>
      <w:color w:val="auto"/>
      <w:szCs w:val="22"/>
    </w:rPr>
  </w:style>
  <w:style w:type="paragraph" w:styleId="af3">
    <w:name w:val="footer"/>
    <w:basedOn w:val="a"/>
    <w:link w:val="af4"/>
    <w:uiPriority w:val="99"/>
    <w:unhideWhenUsed/>
    <w:rsid w:val="00904900"/>
    <w:pPr>
      <w:tabs>
        <w:tab w:val="center" w:pos="4677"/>
        <w:tab w:val="right" w:pos="9355"/>
      </w:tabs>
    </w:pPr>
    <w:rPr>
      <w:rFonts w:ascii="Calibri" w:eastAsia="Times New Roman" w:hAnsi="Calibri" w:cs="Times New Roman"/>
      <w:color w:val="auto"/>
      <w:szCs w:val="22"/>
      <w:lang w:val="ru-RU" w:eastAsia="en-US"/>
    </w:rPr>
  </w:style>
  <w:style w:type="character" w:customStyle="1" w:styleId="af4">
    <w:name w:val="Нижний колонтитул Знак"/>
    <w:basedOn w:val="a0"/>
    <w:link w:val="af3"/>
    <w:uiPriority w:val="99"/>
    <w:rsid w:val="00904900"/>
    <w:rPr>
      <w:rFonts w:ascii="Calibri" w:eastAsia="Times New Roman" w:hAnsi="Calibri" w:cs="Times New Roman"/>
      <w:color w:val="auto"/>
      <w:szCs w:val="22"/>
      <w:lang w:val="ru-RU" w:eastAsia="en-US"/>
    </w:rPr>
  </w:style>
  <w:style w:type="paragraph" w:styleId="af5">
    <w:name w:val="footnote text"/>
    <w:basedOn w:val="a"/>
    <w:link w:val="af6"/>
    <w:unhideWhenUsed/>
    <w:rsid w:val="008429DF"/>
    <w:rPr>
      <w:sz w:val="20"/>
    </w:rPr>
  </w:style>
  <w:style w:type="character" w:customStyle="1" w:styleId="af6">
    <w:name w:val="Текст сноски Знак"/>
    <w:basedOn w:val="a0"/>
    <w:link w:val="af5"/>
    <w:rsid w:val="008429DF"/>
    <w:rPr>
      <w:sz w:val="20"/>
    </w:rPr>
  </w:style>
  <w:style w:type="character" w:styleId="af7">
    <w:name w:val="footnote reference"/>
    <w:basedOn w:val="a0"/>
    <w:unhideWhenUsed/>
    <w:rsid w:val="008429DF"/>
    <w:rPr>
      <w:vertAlign w:val="superscript"/>
    </w:rPr>
  </w:style>
  <w:style w:type="character" w:styleId="af8">
    <w:name w:val="annotation reference"/>
    <w:basedOn w:val="a0"/>
    <w:uiPriority w:val="99"/>
    <w:semiHidden/>
    <w:unhideWhenUsed/>
    <w:rsid w:val="007C2ED1"/>
    <w:rPr>
      <w:sz w:val="16"/>
      <w:szCs w:val="16"/>
    </w:rPr>
  </w:style>
  <w:style w:type="paragraph" w:styleId="af9">
    <w:name w:val="annotation subject"/>
    <w:basedOn w:val="ad"/>
    <w:next w:val="ad"/>
    <w:link w:val="afa"/>
    <w:uiPriority w:val="99"/>
    <w:semiHidden/>
    <w:unhideWhenUsed/>
    <w:rsid w:val="007C2ED1"/>
    <w:rPr>
      <w:rFonts w:ascii="Arial" w:eastAsia="Batang" w:hAnsi="Arial" w:cs="Arial"/>
      <w:b/>
      <w:bCs/>
      <w:color w:val="000000"/>
      <w:lang w:val="uk-UA" w:eastAsia="uk-UA"/>
    </w:rPr>
  </w:style>
  <w:style w:type="character" w:customStyle="1" w:styleId="afa">
    <w:name w:val="Тема примечания Знак"/>
    <w:basedOn w:val="ae"/>
    <w:link w:val="af9"/>
    <w:uiPriority w:val="99"/>
    <w:semiHidden/>
    <w:rsid w:val="007C2ED1"/>
    <w:rPr>
      <w:rFonts w:ascii="Calibri" w:eastAsia="Times New Roman" w:hAnsi="Calibri" w:cs="Times New Roman"/>
      <w:b/>
      <w:bCs/>
      <w:color w:val="auto"/>
      <w:sz w:val="20"/>
      <w:lang w:val="ru-RU" w:eastAsia="en-US"/>
    </w:rPr>
  </w:style>
  <w:style w:type="paragraph" w:customStyle="1" w:styleId="1">
    <w:name w:val="Стиль1"/>
    <w:basedOn w:val="a"/>
    <w:link w:val="12"/>
    <w:qFormat/>
    <w:rsid w:val="009C45CD"/>
    <w:pPr>
      <w:numPr>
        <w:ilvl w:val="3"/>
        <w:numId w:val="3"/>
      </w:numPr>
      <w:contextualSpacing/>
      <w:jc w:val="both"/>
    </w:pPr>
    <w:rPr>
      <w:rFonts w:ascii="Tahoma" w:eastAsia="Tahoma" w:hAnsi="Tahoma" w:cs="Tahoma"/>
      <w:color w:val="auto"/>
      <w:szCs w:val="22"/>
    </w:rPr>
  </w:style>
  <w:style w:type="character" w:customStyle="1" w:styleId="12">
    <w:name w:val="Стиль1 Знак"/>
    <w:basedOn w:val="a0"/>
    <w:link w:val="1"/>
    <w:rsid w:val="009C45CD"/>
    <w:rPr>
      <w:rFonts w:ascii="Tahoma" w:eastAsia="Tahoma" w:hAnsi="Tahoma" w:cs="Tahoma"/>
      <w:color w:val="auto"/>
      <w:szCs w:val="22"/>
    </w:rPr>
  </w:style>
  <w:style w:type="paragraph" w:styleId="afb">
    <w:name w:val="header"/>
    <w:basedOn w:val="a"/>
    <w:link w:val="afc"/>
    <w:uiPriority w:val="99"/>
    <w:unhideWhenUsed/>
    <w:rsid w:val="00A6206B"/>
    <w:pPr>
      <w:tabs>
        <w:tab w:val="center" w:pos="4819"/>
        <w:tab w:val="right" w:pos="9639"/>
      </w:tabs>
    </w:pPr>
  </w:style>
  <w:style w:type="character" w:customStyle="1" w:styleId="afc">
    <w:name w:val="Верхний колонтитул Знак"/>
    <w:basedOn w:val="a0"/>
    <w:link w:val="afb"/>
    <w:uiPriority w:val="99"/>
    <w:rsid w:val="00A6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2747">
      <w:bodyDiv w:val="1"/>
      <w:marLeft w:val="0"/>
      <w:marRight w:val="0"/>
      <w:marTop w:val="0"/>
      <w:marBottom w:val="0"/>
      <w:divBdr>
        <w:top w:val="none" w:sz="0" w:space="0" w:color="auto"/>
        <w:left w:val="none" w:sz="0" w:space="0" w:color="auto"/>
        <w:bottom w:val="none" w:sz="0" w:space="0" w:color="auto"/>
        <w:right w:val="none" w:sz="0" w:space="0" w:color="auto"/>
      </w:divBdr>
    </w:div>
    <w:div w:id="128924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granting@g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subgranting@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Єдиної консолідованої програми з ВІЛ та туберкульозу на 2015 – 2017 рр. в Україні за підтримки Глобального фонду для боротьби зі СНІДом, туберкульозом та малярією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C302F-0003-4803-B259-7C6EBBE1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62868</Words>
  <Characters>35835</Characters>
  <Application>Microsoft Office Word</Application>
  <DocSecurity>0</DocSecurity>
  <Lines>298</Lines>
  <Paragraphs>197</Paragraphs>
  <ScaleCrop>false</ScaleCrop>
  <HeadingPairs>
    <vt:vector size="2" baseType="variant">
      <vt:variant>
        <vt:lpstr>Название</vt:lpstr>
      </vt:variant>
      <vt:variant>
        <vt:i4>1</vt:i4>
      </vt:variant>
    </vt:vector>
  </HeadingPairs>
  <TitlesOfParts>
    <vt:vector size="1" baseType="lpstr">
      <vt:lpstr>Керівництво із субгрантування</vt:lpstr>
    </vt:vector>
  </TitlesOfParts>
  <Company/>
  <LinksUpToDate>false</LinksUpToDate>
  <CharactersWithSpaces>98506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із субгрантування</dc:title>
  <dc:subject>Призначене для використання фахівцями Основних реципієнтів</dc:subject>
  <dc:creator>Марчук Настя</dc:creator>
  <cp:lastModifiedBy>Yuliia Chechotkina</cp:lastModifiedBy>
  <cp:revision>2</cp:revision>
  <cp:lastPrinted>2017-08-03T10:43:00Z</cp:lastPrinted>
  <dcterms:created xsi:type="dcterms:W3CDTF">2017-08-08T13:44:00Z</dcterms:created>
  <dcterms:modified xsi:type="dcterms:W3CDTF">2017-08-08T13:44:00Z</dcterms:modified>
</cp:coreProperties>
</file>